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7B" w:rsidRPr="00DC057B" w:rsidRDefault="0045397B" w:rsidP="0045397B">
      <w:pPr>
        <w:pStyle w:val="a3"/>
        <w:ind w:firstLine="709"/>
        <w:jc w:val="center"/>
        <w:rPr>
          <w:b/>
        </w:rPr>
      </w:pPr>
      <w:r w:rsidRPr="00DC057B">
        <w:rPr>
          <w:b/>
        </w:rPr>
        <w:t xml:space="preserve">ТЕМА </w:t>
      </w:r>
      <w:r>
        <w:rPr>
          <w:b/>
        </w:rPr>
        <w:t>3</w:t>
      </w:r>
      <w:r w:rsidRPr="00DC057B">
        <w:rPr>
          <w:b/>
        </w:rPr>
        <w:t xml:space="preserve">. ОСНОВНЫЕ </w:t>
      </w:r>
      <w:r>
        <w:rPr>
          <w:b/>
        </w:rPr>
        <w:t>СРЕДСТВА ПРОИЗВОДСТВА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1. Сущность, классификация и оценка основных сре</w:t>
      </w:r>
      <w:proofErr w:type="gramStart"/>
      <w:r w:rsidRPr="00DC057B">
        <w:t>дств пр</w:t>
      </w:r>
      <w:proofErr w:type="gramEnd"/>
      <w:r w:rsidRPr="00DC057B">
        <w:t>едприятия.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2. Износ основных фондов и их воспроизводство.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3. Методика определения показателей обеспеченности и эффективности испол</w:t>
      </w:r>
      <w:r w:rsidRPr="00DC057B">
        <w:t>ь</w:t>
      </w:r>
      <w:r w:rsidRPr="00DC057B">
        <w:t>зования основных производственных фондов предприятия.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4. Основные направления улучшения использования основных средств на пре</w:t>
      </w:r>
      <w:r w:rsidRPr="00DC057B">
        <w:t>д</w:t>
      </w:r>
      <w:r w:rsidRPr="00DC057B">
        <w:t>приятии.</w:t>
      </w:r>
    </w:p>
    <w:p w:rsidR="0045397B" w:rsidRDefault="0045397B" w:rsidP="0045397B">
      <w:pPr>
        <w:pStyle w:val="a3"/>
        <w:ind w:firstLine="709"/>
        <w:jc w:val="both"/>
      </w:pPr>
    </w:p>
    <w:p w:rsidR="0045397B" w:rsidRPr="00DC057B" w:rsidRDefault="0045397B" w:rsidP="0045397B">
      <w:pPr>
        <w:pStyle w:val="a3"/>
        <w:ind w:firstLine="709"/>
        <w:jc w:val="both"/>
        <w:rPr>
          <w:b/>
        </w:rPr>
      </w:pPr>
      <w:r w:rsidRPr="00DC057B">
        <w:rPr>
          <w:b/>
        </w:rPr>
        <w:t>1. Сущность, классификация и оценка основных сре</w:t>
      </w:r>
      <w:proofErr w:type="gramStart"/>
      <w:r w:rsidRPr="00DC057B">
        <w:rPr>
          <w:b/>
        </w:rPr>
        <w:t>дств пр</w:t>
      </w:r>
      <w:proofErr w:type="gramEnd"/>
      <w:r w:rsidRPr="00DC057B">
        <w:rPr>
          <w:b/>
        </w:rPr>
        <w:t>едпр</w:t>
      </w:r>
      <w:r w:rsidRPr="00DC057B">
        <w:rPr>
          <w:b/>
        </w:rPr>
        <w:t>и</w:t>
      </w:r>
      <w:r w:rsidRPr="00DC057B">
        <w:rPr>
          <w:b/>
        </w:rPr>
        <w:t>ятия.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Непременным условием общественного производства является наличие сре</w:t>
      </w:r>
      <w:proofErr w:type="gramStart"/>
      <w:r w:rsidRPr="00DC057B">
        <w:t>дств пр</w:t>
      </w:r>
      <w:proofErr w:type="gramEnd"/>
      <w:r w:rsidRPr="00DC057B">
        <w:t>оизводства, включающие средства труда и предметы труда. Деление сре</w:t>
      </w:r>
      <w:proofErr w:type="gramStart"/>
      <w:r w:rsidRPr="00DC057B">
        <w:t>дств пр</w:t>
      </w:r>
      <w:proofErr w:type="gramEnd"/>
      <w:r w:rsidRPr="00DC057B">
        <w:t>ои</w:t>
      </w:r>
      <w:r w:rsidRPr="00DC057B">
        <w:t>з</w:t>
      </w:r>
      <w:r w:rsidRPr="00DC057B">
        <w:t>водства на данные составляющие обусловлено их неодинаковым функциональным назначением. Предметы труда служат материалом, на обр</w:t>
      </w:r>
      <w:r w:rsidRPr="00DC057B">
        <w:t>а</w:t>
      </w:r>
      <w:r w:rsidRPr="00DC057B">
        <w:t>ботку которого направлен человеческий труд, а средства труда являются пр</w:t>
      </w:r>
      <w:r w:rsidRPr="00DC057B">
        <w:t>о</w:t>
      </w:r>
      <w:r w:rsidRPr="00DC057B">
        <w:t>водником воздействия человеческого труда на предметы труда. Потребител</w:t>
      </w:r>
      <w:r w:rsidRPr="00DC057B">
        <w:t>ь</w:t>
      </w:r>
      <w:r w:rsidRPr="00DC057B">
        <w:t>ская стоимость сре</w:t>
      </w:r>
      <w:proofErr w:type="gramStart"/>
      <w:r w:rsidRPr="00DC057B">
        <w:t>дств тр</w:t>
      </w:r>
      <w:proofErr w:type="gramEnd"/>
      <w:r w:rsidRPr="00DC057B">
        <w:t>уда состоит в зам</w:t>
      </w:r>
      <w:r w:rsidRPr="00DC057B">
        <w:t>е</w:t>
      </w:r>
      <w:r w:rsidRPr="00DC057B">
        <w:t>щении живого труда и умножении силы его воздействия, потребительская стоимость предметов труда – в измен</w:t>
      </w:r>
      <w:r w:rsidRPr="00DC057B">
        <w:t>е</w:t>
      </w:r>
      <w:r w:rsidRPr="00DC057B">
        <w:t>нии собственных структурных качеств в требуемые кач</w:t>
      </w:r>
      <w:r w:rsidRPr="00DC057B">
        <w:t>е</w:t>
      </w:r>
      <w:r w:rsidRPr="00DC057B">
        <w:t>ства под воздействием труда.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Денежное выражение стоимости всех используемых в сельском хозяйстве сре</w:t>
      </w:r>
      <w:proofErr w:type="gramStart"/>
      <w:r w:rsidRPr="00DC057B">
        <w:t>дств пр</w:t>
      </w:r>
      <w:proofErr w:type="gramEnd"/>
      <w:r w:rsidRPr="00DC057B">
        <w:t>оизводства, созданных трудом человека, принято называть произво</w:t>
      </w:r>
      <w:r w:rsidRPr="00DC057B">
        <w:t>д</w:t>
      </w:r>
      <w:r w:rsidRPr="00DC057B">
        <w:t>ственными фондами сельскохозяйственных предприятий, природные же сре</w:t>
      </w:r>
      <w:r w:rsidRPr="00DC057B">
        <w:t>д</w:t>
      </w:r>
      <w:r w:rsidRPr="00DC057B">
        <w:t>ства производства не имеют стоимости, так как они не создаются трудом чел</w:t>
      </w:r>
      <w:r w:rsidRPr="00DC057B">
        <w:t>о</w:t>
      </w:r>
      <w:r w:rsidRPr="00DC057B">
        <w:t>века и в состав прои</w:t>
      </w:r>
      <w:r w:rsidRPr="00DC057B">
        <w:t>з</w:t>
      </w:r>
      <w:r w:rsidRPr="00DC057B">
        <w:t>водственных фондов не включаются.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В процессе воспроизводства средства труда приобретают экономическую форму основных фондов, а предметы труда выступают в качестве оборотных.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Основные производственные фонды – это средства труда, которые учас</w:t>
      </w:r>
      <w:r w:rsidRPr="00DC057B">
        <w:t>т</w:t>
      </w:r>
      <w:r w:rsidRPr="00DC057B">
        <w:t>вуют во многих производственных циклах, сохраняя при этом свою натурал</w:t>
      </w:r>
      <w:r w:rsidRPr="00DC057B">
        <w:t>ь</w:t>
      </w:r>
      <w:r w:rsidRPr="00DC057B">
        <w:t xml:space="preserve">ную форму, а их стоимость </w:t>
      </w:r>
      <w:proofErr w:type="gramStart"/>
      <w:r w:rsidRPr="00DC057B">
        <w:t>переносится</w:t>
      </w:r>
      <w:proofErr w:type="gramEnd"/>
      <w:r w:rsidRPr="00DC057B">
        <w:t xml:space="preserve"> на готовый продукт частями по мере износа.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Основные фонды классифицируются по ряду признаков: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</w:r>
      <w:r w:rsidRPr="00DC057B">
        <w:rPr>
          <w:lang w:val="en-US"/>
        </w:rPr>
        <w:t>I</w:t>
      </w:r>
      <w:r w:rsidRPr="00DC057B">
        <w:t>. По функциональному назначению: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а) производственные (сельскохозяйственного назначения; несел</w:t>
      </w:r>
      <w:r w:rsidRPr="00DC057B">
        <w:t>ь</w:t>
      </w:r>
      <w:r w:rsidRPr="00DC057B">
        <w:t>скохозя</w:t>
      </w:r>
      <w:r w:rsidRPr="00DC057B">
        <w:t>й</w:t>
      </w:r>
      <w:r w:rsidRPr="00DC057B">
        <w:t>ственного назначения);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б) непроизводственные.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</w:r>
      <w:r w:rsidRPr="00DC057B">
        <w:rPr>
          <w:lang w:val="en-US"/>
        </w:rPr>
        <w:t>II</w:t>
      </w:r>
      <w:r w:rsidRPr="00DC057B">
        <w:t>. По отраслевой</w:t>
      </w:r>
      <w:r w:rsidRPr="00DC057B">
        <w:tab/>
        <w:t xml:space="preserve"> принадлежности: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а) основные средства сельского хозяйства (растениеводства, живо</w:t>
      </w:r>
      <w:r w:rsidRPr="00DC057B">
        <w:t>т</w:t>
      </w:r>
      <w:r w:rsidRPr="00DC057B">
        <w:t>ново</w:t>
      </w:r>
      <w:r w:rsidRPr="00DC057B">
        <w:t>д</w:t>
      </w:r>
      <w:r w:rsidRPr="00DC057B">
        <w:t>ства и общего назначения);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б) основные средства промышленности;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в) основные средства других отраслей.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</w:r>
      <w:r w:rsidRPr="00DC057B">
        <w:rPr>
          <w:lang w:val="en-US"/>
        </w:rPr>
        <w:t>III</w:t>
      </w:r>
      <w:r w:rsidRPr="00DC057B">
        <w:t>. По вещественно-натуральному составу: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а) здания;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б) сооружения;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в) передаточные устройства;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lastRenderedPageBreak/>
        <w:tab/>
        <w:t>г) машины и оборудование;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</w:r>
      <w:proofErr w:type="spellStart"/>
      <w:r w:rsidRPr="00DC057B">
        <w:t>д</w:t>
      </w:r>
      <w:proofErr w:type="spellEnd"/>
      <w:r w:rsidRPr="00DC057B">
        <w:t>) транспортные средства;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е) производственный и хозяйственный инвентарь;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  <w:t>ж) рабочий и продуктивный скот;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ab/>
      </w:r>
      <w:proofErr w:type="spellStart"/>
      <w:r w:rsidRPr="00DC057B">
        <w:t>з</w:t>
      </w:r>
      <w:proofErr w:type="spellEnd"/>
      <w:r w:rsidRPr="00DC057B">
        <w:t>) многолетние насаждения;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и) прочие основные средства.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rPr>
          <w:lang w:val="en-US"/>
        </w:rPr>
        <w:t>IV</w:t>
      </w:r>
      <w:r w:rsidRPr="00DC057B">
        <w:t>. По объему прав предприятия: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а) собственные;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б) арендованные;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rPr>
          <w:lang w:val="en-US"/>
        </w:rPr>
        <w:t>V</w:t>
      </w:r>
      <w:r w:rsidRPr="00DC057B">
        <w:t>. По степени использования:</w:t>
      </w:r>
    </w:p>
    <w:p w:rsidR="0045397B" w:rsidRPr="00DC057B" w:rsidRDefault="0045397B" w:rsidP="0045397B">
      <w:pPr>
        <w:pStyle w:val="a3"/>
        <w:ind w:firstLine="709"/>
        <w:jc w:val="both"/>
      </w:pPr>
      <w:proofErr w:type="gramStart"/>
      <w:r w:rsidRPr="00DC057B">
        <w:t>а) находящиеся в эксплуатации;</w:t>
      </w:r>
      <w:proofErr w:type="gramEnd"/>
    </w:p>
    <w:p w:rsidR="0045397B" w:rsidRPr="00DC057B" w:rsidRDefault="0045397B" w:rsidP="0045397B">
      <w:pPr>
        <w:pStyle w:val="a3"/>
        <w:ind w:firstLine="709"/>
        <w:jc w:val="both"/>
      </w:pPr>
      <w:r w:rsidRPr="00DC057B">
        <w:t xml:space="preserve">б) </w:t>
      </w:r>
      <w:proofErr w:type="gramStart"/>
      <w:r w:rsidRPr="00DC057B">
        <w:t>находящиеся</w:t>
      </w:r>
      <w:proofErr w:type="gramEnd"/>
      <w:r w:rsidRPr="00DC057B">
        <w:t xml:space="preserve"> в запасе;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в</w:t>
      </w:r>
      <w:proofErr w:type="gramStart"/>
      <w:r w:rsidRPr="00DC057B">
        <w:t>)н</w:t>
      </w:r>
      <w:proofErr w:type="gramEnd"/>
      <w:r w:rsidRPr="00DC057B">
        <w:t>аходящиеся в стадии достройки и реконструкции.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rPr>
          <w:lang w:val="en-US"/>
        </w:rPr>
        <w:t>VI</w:t>
      </w:r>
      <w:r w:rsidRPr="00DC057B">
        <w:t>. По видам имущества: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а) движимые (машины и оборудование; транспортные средства; прои</w:t>
      </w:r>
      <w:r w:rsidRPr="00DC057B">
        <w:t>з</w:t>
      </w:r>
      <w:r w:rsidRPr="00DC057B">
        <w:t>водстве</w:t>
      </w:r>
      <w:r w:rsidRPr="00DC057B">
        <w:t>н</w:t>
      </w:r>
      <w:r w:rsidRPr="00DC057B">
        <w:t>ный и хозяйственный инвентарь; рабочий и продуктивный скот);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б) недвижимые (здания и сооружения; передаточные устройства; мног</w:t>
      </w:r>
      <w:r w:rsidRPr="00DC057B">
        <w:t>о</w:t>
      </w:r>
      <w:r w:rsidRPr="00DC057B">
        <w:t>летние насаждения).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rPr>
          <w:lang w:val="en-US"/>
        </w:rPr>
        <w:t>VII</w:t>
      </w:r>
      <w:r w:rsidRPr="00DC057B">
        <w:t>. По степени влияния на результаты производства: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а) активная часть;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б) пассивная часть.</w:t>
      </w:r>
    </w:p>
    <w:p w:rsidR="0045397B" w:rsidRPr="0092013E" w:rsidRDefault="0045397B" w:rsidP="0045397B">
      <w:pPr>
        <w:pStyle w:val="a3"/>
        <w:ind w:firstLine="709"/>
        <w:jc w:val="both"/>
        <w:rPr>
          <w:shd w:val="clear" w:color="auto" w:fill="FFFFFF"/>
        </w:rPr>
      </w:pPr>
      <w:r w:rsidRPr="0092013E">
        <w:rPr>
          <w:shd w:val="clear" w:color="auto" w:fill="FFFFFF"/>
        </w:rPr>
        <w:t>Основные средства могут быть оценены по первоначальной, остаточной и во</w:t>
      </w:r>
      <w:r w:rsidRPr="0092013E">
        <w:rPr>
          <w:shd w:val="clear" w:color="auto" w:fill="FFFFFF"/>
        </w:rPr>
        <w:t>с</w:t>
      </w:r>
      <w:r w:rsidRPr="0092013E">
        <w:rPr>
          <w:shd w:val="clear" w:color="auto" w:fill="FFFFFF"/>
        </w:rPr>
        <w:t>становительной стоимости.</w:t>
      </w:r>
    </w:p>
    <w:p w:rsidR="0045397B" w:rsidRPr="0092013E" w:rsidRDefault="0045397B" w:rsidP="0045397B">
      <w:pPr>
        <w:pStyle w:val="a3"/>
        <w:ind w:firstLine="709"/>
        <w:jc w:val="both"/>
        <w:rPr>
          <w:shd w:val="clear" w:color="auto" w:fill="FFFFFF"/>
        </w:rPr>
      </w:pPr>
      <w:r w:rsidRPr="0092013E">
        <w:rPr>
          <w:shd w:val="clear" w:color="auto" w:fill="FFFFFF"/>
        </w:rPr>
        <w:t>Первоначальной стоимостью признается сумма фактических затрат орг</w:t>
      </w:r>
      <w:r w:rsidRPr="0092013E">
        <w:rPr>
          <w:shd w:val="clear" w:color="auto" w:fill="FFFFFF"/>
        </w:rPr>
        <w:t>а</w:t>
      </w:r>
      <w:r w:rsidRPr="0092013E">
        <w:rPr>
          <w:shd w:val="clear" w:color="auto" w:fill="FFFFFF"/>
        </w:rPr>
        <w:t>низации на приобретение, сооружение и изготовление основного средства, за исключением возмещаемых налогов, а также затраты организации на доставку объектов и привед</w:t>
      </w:r>
      <w:r w:rsidRPr="0092013E">
        <w:rPr>
          <w:shd w:val="clear" w:color="auto" w:fill="FFFFFF"/>
        </w:rPr>
        <w:t>е</w:t>
      </w:r>
      <w:r w:rsidRPr="0092013E">
        <w:rPr>
          <w:shd w:val="clear" w:color="auto" w:fill="FFFFFF"/>
        </w:rPr>
        <w:t>ние их в состояние, пригодное для использования.</w:t>
      </w:r>
    </w:p>
    <w:p w:rsidR="0045397B" w:rsidRPr="0092013E" w:rsidRDefault="0045397B" w:rsidP="0045397B">
      <w:pPr>
        <w:pStyle w:val="a3"/>
        <w:ind w:firstLine="709"/>
        <w:jc w:val="both"/>
        <w:rPr>
          <w:shd w:val="clear" w:color="auto" w:fill="FFFFFF"/>
        </w:rPr>
      </w:pPr>
      <w:r w:rsidRPr="0092013E">
        <w:rPr>
          <w:shd w:val="clear" w:color="auto" w:fill="FFFFFF"/>
        </w:rPr>
        <w:t>Восстановительная стоимость – стоимость основных сре</w:t>
      </w:r>
      <w:proofErr w:type="gramStart"/>
      <w:r w:rsidRPr="0092013E">
        <w:rPr>
          <w:shd w:val="clear" w:color="auto" w:fill="FFFFFF"/>
        </w:rPr>
        <w:t>дств в с</w:t>
      </w:r>
      <w:proofErr w:type="gramEnd"/>
      <w:r w:rsidRPr="0092013E">
        <w:rPr>
          <w:shd w:val="clear" w:color="auto" w:fill="FFFFFF"/>
        </w:rPr>
        <w:t>овреме</w:t>
      </w:r>
      <w:r w:rsidRPr="0092013E">
        <w:rPr>
          <w:shd w:val="clear" w:color="auto" w:fill="FFFFFF"/>
        </w:rPr>
        <w:t>н</w:t>
      </w:r>
      <w:r w:rsidRPr="0092013E">
        <w:rPr>
          <w:shd w:val="clear" w:color="auto" w:fill="FFFFFF"/>
        </w:rPr>
        <w:t>ных условиях, при современных ценах и технике, это стоимость, по которой оцениваются о</w:t>
      </w:r>
      <w:r w:rsidRPr="0092013E">
        <w:rPr>
          <w:shd w:val="clear" w:color="auto" w:fill="FFFFFF"/>
        </w:rPr>
        <w:t>с</w:t>
      </w:r>
      <w:r w:rsidRPr="0092013E">
        <w:rPr>
          <w:shd w:val="clear" w:color="auto" w:fill="FFFFFF"/>
        </w:rPr>
        <w:t>новные средства после проведения переоценки.</w:t>
      </w:r>
    </w:p>
    <w:p w:rsidR="0045397B" w:rsidRPr="0092013E" w:rsidRDefault="0045397B" w:rsidP="0045397B">
      <w:pPr>
        <w:pStyle w:val="a3"/>
        <w:ind w:firstLine="709"/>
        <w:jc w:val="both"/>
        <w:rPr>
          <w:shd w:val="clear" w:color="auto" w:fill="FFFFFF"/>
        </w:rPr>
      </w:pPr>
      <w:r w:rsidRPr="0092013E">
        <w:rPr>
          <w:shd w:val="clear" w:color="auto" w:fill="FFFFFF"/>
        </w:rPr>
        <w:t>Остаточная стоимость основных средств определяется вычитанием из первоначальной стоимости основных средств суммы начисленной амортиз</w:t>
      </w:r>
      <w:r w:rsidRPr="0092013E">
        <w:rPr>
          <w:shd w:val="clear" w:color="auto" w:fill="FFFFFF"/>
        </w:rPr>
        <w:t>а</w:t>
      </w:r>
      <w:r w:rsidRPr="0092013E">
        <w:rPr>
          <w:shd w:val="clear" w:color="auto" w:fill="FFFFFF"/>
        </w:rPr>
        <w:t>ции. </w:t>
      </w:r>
    </w:p>
    <w:p w:rsidR="0045397B" w:rsidRPr="0092013E" w:rsidRDefault="0045397B" w:rsidP="0045397B">
      <w:pPr>
        <w:pStyle w:val="a3"/>
        <w:ind w:firstLine="709"/>
        <w:jc w:val="both"/>
      </w:pPr>
    </w:p>
    <w:p w:rsidR="0045397B" w:rsidRPr="0092013E" w:rsidRDefault="0045397B" w:rsidP="0045397B">
      <w:pPr>
        <w:pStyle w:val="a3"/>
        <w:ind w:firstLine="709"/>
        <w:jc w:val="both"/>
        <w:rPr>
          <w:b/>
        </w:rPr>
      </w:pPr>
      <w:r w:rsidRPr="0092013E">
        <w:rPr>
          <w:b/>
        </w:rPr>
        <w:t>2. Износ основных фондов и их воспроизводство.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В процессе производства продукции все виды основных фондов изнаш</w:t>
      </w:r>
      <w:r w:rsidRPr="00DC057B">
        <w:t>и</w:t>
      </w:r>
      <w:r w:rsidRPr="00DC057B">
        <w:t>ваются, утрачивают свои первоначальные качества и дееспособность. Пост</w:t>
      </w:r>
      <w:r w:rsidRPr="00DC057B">
        <w:t>е</w:t>
      </w:r>
      <w:r w:rsidRPr="00DC057B">
        <w:t>пенно они становятся непригодными для дальнейшего использования и нужд</w:t>
      </w:r>
      <w:r w:rsidRPr="00DC057B">
        <w:t>а</w:t>
      </w:r>
      <w:r w:rsidRPr="00DC057B">
        <w:t>ются в замене. По мере изнашивания основных фондов осуществляется процесс перенесения их стоимости на созданный продукт.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Износ основных фондов бывает двух видов: физический и моральный. Физич</w:t>
      </w:r>
      <w:r w:rsidRPr="00DC057B">
        <w:t>е</w:t>
      </w:r>
      <w:r w:rsidRPr="00DC057B">
        <w:t>ский износ происходит как в процессе интенсивного их использования, так и в резул</w:t>
      </w:r>
      <w:r w:rsidRPr="00DC057B">
        <w:t>ь</w:t>
      </w:r>
      <w:r w:rsidRPr="00DC057B">
        <w:t>тате бездействия. В процессе работы постепенно изнашиваются рабочие органы м</w:t>
      </w:r>
      <w:r w:rsidRPr="00DC057B">
        <w:t>а</w:t>
      </w:r>
      <w:r w:rsidRPr="00DC057B">
        <w:t>шин и другой техники, а также имеет место деформация и разрушение зданий и сооружений. Наряду с этим основные фонды изнашив</w:t>
      </w:r>
      <w:r w:rsidRPr="00DC057B">
        <w:t>а</w:t>
      </w:r>
      <w:r w:rsidRPr="00DC057B">
        <w:lastRenderedPageBreak/>
        <w:t>ются также и под воздействием природных и климатических условий: происх</w:t>
      </w:r>
      <w:r w:rsidRPr="00DC057B">
        <w:t>о</w:t>
      </w:r>
      <w:r w:rsidRPr="00DC057B">
        <w:t>дит коррозия металла, гниение деревянного и другого оборудования. Физич</w:t>
      </w:r>
      <w:r w:rsidRPr="00DC057B">
        <w:t>е</w:t>
      </w:r>
      <w:r w:rsidRPr="00DC057B">
        <w:t>ский износ называют материальный износ.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Основные фонды подвергаются также и моральному износу. Моральный износ означает, что физически еще пригодные для использования основные средства экон</w:t>
      </w:r>
      <w:r w:rsidRPr="00DC057B">
        <w:t>о</w:t>
      </w:r>
      <w:r w:rsidRPr="00DC057B">
        <w:t>мически уже не оправдывают и нуждаются в замене. Основной причиной морального износа является ускорение научно-технического пр</w:t>
      </w:r>
      <w:r w:rsidRPr="00DC057B">
        <w:t>о</w:t>
      </w:r>
      <w:r w:rsidRPr="00DC057B">
        <w:t>гресса.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Моральный износ основных фондов бывает двух видов: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- вследствие удешевления производства существующих машин и обор</w:t>
      </w:r>
      <w:r w:rsidRPr="00DC057B">
        <w:t>у</w:t>
      </w:r>
      <w:r w:rsidRPr="00DC057B">
        <w:t>дования;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- при создании новых более производительных машин.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В первом случае находящиеся в эксплуатации машины обесцениваются, что связано с ростом производительности труда в строительстве и машин</w:t>
      </w:r>
      <w:r w:rsidRPr="00DC057B">
        <w:t>о</w:t>
      </w:r>
      <w:r w:rsidRPr="00DC057B">
        <w:t>строении, вследствие этого стоимость старых машин и оборудования, обл</w:t>
      </w:r>
      <w:r w:rsidRPr="00DC057B">
        <w:t>а</w:t>
      </w:r>
      <w:r w:rsidRPr="00DC057B">
        <w:t>дающая такими же характеристиками, что и новые, определяется новой сто</w:t>
      </w:r>
      <w:r w:rsidRPr="00DC057B">
        <w:t>и</w:t>
      </w:r>
      <w:r w:rsidRPr="00DC057B">
        <w:t>мостью и более низкой ценой.</w:t>
      </w:r>
    </w:p>
    <w:p w:rsidR="0045397B" w:rsidRDefault="0045397B" w:rsidP="0045397B">
      <w:pPr>
        <w:pStyle w:val="a3"/>
        <w:ind w:firstLine="709"/>
        <w:jc w:val="both"/>
      </w:pPr>
      <w:r w:rsidRPr="00DC057B">
        <w:t>Создание новых более производительных машин приводит к тому, что старые образцы техники еще до полного физического износа заменяются н</w:t>
      </w:r>
      <w:r w:rsidRPr="00DC057B">
        <w:t>о</w:t>
      </w:r>
      <w:r w:rsidRPr="00DC057B">
        <w:t>выми с высокой дневной и годовой выработкой. Поэтому часть стоимости м</w:t>
      </w:r>
      <w:r w:rsidRPr="00DC057B">
        <w:t>а</w:t>
      </w:r>
      <w:r w:rsidRPr="00DC057B">
        <w:t>шин теряется, а их пр</w:t>
      </w:r>
      <w:r w:rsidRPr="00DC057B">
        <w:t>и</w:t>
      </w:r>
      <w:r w:rsidRPr="00DC057B">
        <w:t>менение сдерживает рост производительности труда и повышение эффективности в целом в отрасли.</w:t>
      </w:r>
    </w:p>
    <w:p w:rsidR="0045397B" w:rsidRPr="00997823" w:rsidRDefault="0045397B" w:rsidP="0045397B">
      <w:pPr>
        <w:pStyle w:val="a3"/>
        <w:ind w:firstLine="709"/>
        <w:jc w:val="both"/>
        <w:rPr>
          <w:shd w:val="clear" w:color="auto" w:fill="FFFFFF"/>
        </w:rPr>
      </w:pPr>
      <w:r w:rsidRPr="00997823">
        <w:rPr>
          <w:rStyle w:val="a4"/>
          <w:shd w:val="clear" w:color="auto" w:fill="FFFFFF"/>
        </w:rPr>
        <w:t>Амортизация</w:t>
      </w:r>
      <w:r w:rsidRPr="00997823">
        <w:rPr>
          <w:shd w:val="clear" w:color="auto" w:fill="FFFFFF"/>
        </w:rPr>
        <w:t> - процесс постепенного переноса стоимости основных средств на производимую продукцию (работы, услуги).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bCs/>
          <w:u w:val="single"/>
          <w:lang w:eastAsia="ru-RU"/>
        </w:rPr>
        <w:t xml:space="preserve">Амортизация не начисляется </w:t>
      </w:r>
      <w:proofErr w:type="gramStart"/>
      <w:r w:rsidRPr="00997823">
        <w:rPr>
          <w:rFonts w:eastAsia="Times New Roman"/>
          <w:bCs/>
          <w:u w:val="single"/>
          <w:lang w:eastAsia="ru-RU"/>
        </w:rPr>
        <w:t>по</w:t>
      </w:r>
      <w:proofErr w:type="gramEnd"/>
      <w:r w:rsidRPr="00997823">
        <w:rPr>
          <w:rFonts w:eastAsia="Times New Roman"/>
          <w:bCs/>
          <w:u w:val="single"/>
          <w:lang w:eastAsia="ru-RU"/>
        </w:rPr>
        <w:t>:</w:t>
      </w:r>
      <w:r w:rsidRPr="00997823">
        <w:rPr>
          <w:rFonts w:eastAsia="Times New Roman"/>
          <w:shd w:val="clear" w:color="auto" w:fill="FFFFFF"/>
          <w:lang w:eastAsia="ru-RU"/>
        </w:rPr>
        <w:t> 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объектам основных средств, потребительские свойства которых с теч</w:t>
      </w:r>
      <w:r w:rsidRPr="00997823">
        <w:rPr>
          <w:rFonts w:eastAsia="Times New Roman"/>
          <w:lang w:eastAsia="ru-RU"/>
        </w:rPr>
        <w:t>е</w:t>
      </w:r>
      <w:r w:rsidRPr="00997823">
        <w:rPr>
          <w:rFonts w:eastAsia="Times New Roman"/>
          <w:lang w:eastAsia="ru-RU"/>
        </w:rPr>
        <w:t>нием времени не изменяются (земельные участки; объекты природопользов</w:t>
      </w:r>
      <w:r w:rsidRPr="00997823">
        <w:rPr>
          <w:rFonts w:eastAsia="Times New Roman"/>
          <w:lang w:eastAsia="ru-RU"/>
        </w:rPr>
        <w:t>а</w:t>
      </w:r>
      <w:r w:rsidRPr="00997823">
        <w:rPr>
          <w:rFonts w:eastAsia="Times New Roman"/>
          <w:lang w:eastAsia="ru-RU"/>
        </w:rPr>
        <w:t xml:space="preserve">ния; объекты, отнесенные к музейным предметам и музейным коллекциям, и </w:t>
      </w:r>
      <w:proofErr w:type="spellStart"/>
      <w:proofErr w:type="gramStart"/>
      <w:r w:rsidRPr="00997823">
        <w:rPr>
          <w:rFonts w:eastAsia="Times New Roman"/>
          <w:lang w:eastAsia="ru-RU"/>
        </w:rPr>
        <w:t>др</w:t>
      </w:r>
      <w:proofErr w:type="spellEnd"/>
      <w:proofErr w:type="gramEnd"/>
      <w:r w:rsidRPr="00997823">
        <w:rPr>
          <w:rFonts w:eastAsia="Times New Roman"/>
          <w:lang w:eastAsia="ru-RU"/>
        </w:rPr>
        <w:t>).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объектам жилищного фонда (если они не используются для получения дохода)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объектам внешнего благоустройства и другим аналогичным объектам доро</w:t>
      </w:r>
      <w:r w:rsidRPr="00997823">
        <w:rPr>
          <w:rFonts w:eastAsia="Times New Roman"/>
          <w:lang w:eastAsia="ru-RU"/>
        </w:rPr>
        <w:t>ж</w:t>
      </w:r>
      <w:r w:rsidRPr="00997823">
        <w:rPr>
          <w:rFonts w:eastAsia="Times New Roman"/>
          <w:lang w:eastAsia="ru-RU"/>
        </w:rPr>
        <w:t>ного хозяйства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продуктивному скоту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многолетним насаждениям, не достигшим эксплуатационного возраста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объектам основных средств, используемым для реализации законод</w:t>
      </w:r>
      <w:r w:rsidRPr="00997823">
        <w:rPr>
          <w:rFonts w:eastAsia="Times New Roman"/>
          <w:lang w:eastAsia="ru-RU"/>
        </w:rPr>
        <w:t>а</w:t>
      </w:r>
      <w:r w:rsidRPr="00997823">
        <w:rPr>
          <w:rFonts w:eastAsia="Times New Roman"/>
          <w:lang w:eastAsia="ru-RU"/>
        </w:rPr>
        <w:t>тельства РФ о мобилизационной подготовке и мобилизации, которые законсе</w:t>
      </w:r>
      <w:r w:rsidRPr="00997823">
        <w:rPr>
          <w:rFonts w:eastAsia="Times New Roman"/>
          <w:lang w:eastAsia="ru-RU"/>
        </w:rPr>
        <w:t>р</w:t>
      </w:r>
      <w:r w:rsidRPr="00997823">
        <w:rPr>
          <w:rFonts w:eastAsia="Times New Roman"/>
          <w:lang w:eastAsia="ru-RU"/>
        </w:rPr>
        <w:t>вированы и не используются в производстве продукции, при выполнении работ или оказании услуг, для управленческих нужд организации либо для предо</w:t>
      </w:r>
      <w:r w:rsidRPr="00997823">
        <w:rPr>
          <w:rFonts w:eastAsia="Times New Roman"/>
          <w:lang w:eastAsia="ru-RU"/>
        </w:rPr>
        <w:t>с</w:t>
      </w:r>
      <w:r w:rsidRPr="00997823">
        <w:rPr>
          <w:rFonts w:eastAsia="Times New Roman"/>
          <w:lang w:eastAsia="ru-RU"/>
        </w:rPr>
        <w:t>тавления за плату во временное владение и пользование или во временное пользование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Начисление амортизации начинается с 1-го числа месяца, следующего за мес</w:t>
      </w:r>
      <w:r w:rsidRPr="00997823">
        <w:rPr>
          <w:rFonts w:eastAsia="Times New Roman"/>
          <w:lang w:eastAsia="ru-RU"/>
        </w:rPr>
        <w:t>я</w:t>
      </w:r>
      <w:r w:rsidRPr="00997823">
        <w:rPr>
          <w:rFonts w:eastAsia="Times New Roman"/>
          <w:lang w:eastAsia="ru-RU"/>
        </w:rPr>
        <w:t xml:space="preserve">цем, в котором этот объект был введен в эксплуатацию, прекращается - с 1-го числа месяца, следующего за месяцем, когда произошло полное списание </w:t>
      </w:r>
      <w:r w:rsidRPr="00997823">
        <w:rPr>
          <w:rFonts w:eastAsia="Times New Roman"/>
          <w:lang w:eastAsia="ru-RU"/>
        </w:rPr>
        <w:lastRenderedPageBreak/>
        <w:t>стоимости объекта или когда данный объект выбыл из состава амортизируем</w:t>
      </w:r>
      <w:r w:rsidRPr="00997823">
        <w:rPr>
          <w:rFonts w:eastAsia="Times New Roman"/>
          <w:lang w:eastAsia="ru-RU"/>
        </w:rPr>
        <w:t>о</w:t>
      </w:r>
      <w:r w:rsidRPr="00997823">
        <w:rPr>
          <w:rFonts w:eastAsia="Times New Roman"/>
          <w:lang w:eastAsia="ru-RU"/>
        </w:rPr>
        <w:t>го имущества. </w:t>
      </w:r>
    </w:p>
    <w:p w:rsidR="0045397B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Начисление амортизации осуществляется в течение всего срока полезного и</w:t>
      </w:r>
      <w:r w:rsidRPr="00997823">
        <w:rPr>
          <w:rFonts w:eastAsia="Times New Roman"/>
          <w:lang w:eastAsia="ru-RU"/>
        </w:rPr>
        <w:t>с</w:t>
      </w:r>
      <w:r w:rsidRPr="00997823">
        <w:rPr>
          <w:rFonts w:eastAsia="Times New Roman"/>
          <w:lang w:eastAsia="ru-RU"/>
        </w:rPr>
        <w:t>пользования основного средства.</w:t>
      </w:r>
    </w:p>
    <w:p w:rsidR="0045397B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bCs/>
          <w:lang w:eastAsia="ru-RU"/>
        </w:rPr>
        <w:t>Сроком полезного использования</w:t>
      </w:r>
      <w:r w:rsidRPr="00997823">
        <w:rPr>
          <w:rFonts w:eastAsia="Times New Roman"/>
          <w:lang w:eastAsia="ru-RU"/>
        </w:rPr>
        <w:t> является период, в течение которого использование объекта основных сре</w:t>
      </w:r>
      <w:proofErr w:type="gramStart"/>
      <w:r w:rsidRPr="00997823">
        <w:rPr>
          <w:rFonts w:eastAsia="Times New Roman"/>
          <w:lang w:eastAsia="ru-RU"/>
        </w:rPr>
        <w:t>дств пр</w:t>
      </w:r>
      <w:proofErr w:type="gramEnd"/>
      <w:r w:rsidRPr="00997823">
        <w:rPr>
          <w:rFonts w:eastAsia="Times New Roman"/>
          <w:lang w:eastAsia="ru-RU"/>
        </w:rPr>
        <w:t>иносит экономические выгоды (д</w:t>
      </w:r>
      <w:r w:rsidRPr="00997823">
        <w:rPr>
          <w:rFonts w:eastAsia="Times New Roman"/>
          <w:lang w:eastAsia="ru-RU"/>
        </w:rPr>
        <w:t>о</w:t>
      </w:r>
      <w:r w:rsidRPr="00997823">
        <w:rPr>
          <w:rFonts w:eastAsia="Times New Roman"/>
          <w:lang w:eastAsia="ru-RU"/>
        </w:rPr>
        <w:t>ход) организ</w:t>
      </w:r>
      <w:r w:rsidRPr="00997823">
        <w:rPr>
          <w:rFonts w:eastAsia="Times New Roman"/>
          <w:lang w:eastAsia="ru-RU"/>
        </w:rPr>
        <w:t>а</w:t>
      </w:r>
      <w:r w:rsidRPr="00997823">
        <w:rPr>
          <w:rFonts w:eastAsia="Times New Roman"/>
          <w:lang w:eastAsia="ru-RU"/>
        </w:rPr>
        <w:t>ции. Срок полезного использования организация устанавливает самостоятельно при принятии объекта основных средств к учету</w:t>
      </w:r>
      <w:r>
        <w:rPr>
          <w:rFonts w:eastAsia="Times New Roman"/>
          <w:lang w:eastAsia="ru-RU"/>
        </w:rPr>
        <w:t>.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В случаях проведения </w:t>
      </w:r>
      <w:hyperlink r:id="rId4" w:history="1">
        <w:r w:rsidRPr="00997823">
          <w:rPr>
            <w:rFonts w:eastAsia="Times New Roman"/>
            <w:lang w:eastAsia="ru-RU"/>
          </w:rPr>
          <w:t>реконструкции, модернизации</w:t>
        </w:r>
      </w:hyperlink>
      <w:r w:rsidRPr="00997823">
        <w:rPr>
          <w:rFonts w:eastAsia="Times New Roman"/>
          <w:lang w:eastAsia="ru-RU"/>
        </w:rPr>
        <w:t> или технического перево</w:t>
      </w:r>
      <w:r w:rsidRPr="00997823">
        <w:rPr>
          <w:rFonts w:eastAsia="Times New Roman"/>
          <w:lang w:eastAsia="ru-RU"/>
        </w:rPr>
        <w:t>о</w:t>
      </w:r>
      <w:r w:rsidRPr="00997823">
        <w:rPr>
          <w:rFonts w:eastAsia="Times New Roman"/>
          <w:lang w:eastAsia="ru-RU"/>
        </w:rPr>
        <w:t>ружения срок полезного использования пересматривается. </w:t>
      </w:r>
    </w:p>
    <w:p w:rsidR="0045397B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Для целей бухгалтерского учета срок определяется исходя из ожидаемого срока полезного использования объекта и ожидаемого физического износа, нормативно-правовых и других ограничений использования объекта.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В налоговом учете срок полезного использования определяется в соотве</w:t>
      </w:r>
      <w:r w:rsidRPr="00997823">
        <w:rPr>
          <w:rFonts w:eastAsia="Times New Roman"/>
          <w:lang w:eastAsia="ru-RU"/>
        </w:rPr>
        <w:t>т</w:t>
      </w:r>
      <w:r w:rsidRPr="00997823">
        <w:rPr>
          <w:rFonts w:eastAsia="Times New Roman"/>
          <w:lang w:eastAsia="ru-RU"/>
        </w:rPr>
        <w:t>ствии с </w:t>
      </w:r>
      <w:hyperlink r:id="rId5" w:history="1">
        <w:r w:rsidRPr="00997823">
          <w:rPr>
            <w:rFonts w:eastAsia="Times New Roman"/>
            <w:lang w:eastAsia="ru-RU"/>
          </w:rPr>
          <w:t>номером амортизационной группы</w:t>
        </w:r>
      </w:hyperlink>
      <w:r w:rsidRPr="00997823">
        <w:rPr>
          <w:rFonts w:eastAsia="Times New Roman"/>
          <w:lang w:eastAsia="ru-RU"/>
        </w:rPr>
        <w:t>, к которой объект относится. Ук</w:t>
      </w:r>
      <w:r w:rsidRPr="00997823">
        <w:rPr>
          <w:rFonts w:eastAsia="Times New Roman"/>
          <w:lang w:eastAsia="ru-RU"/>
        </w:rPr>
        <w:t>а</w:t>
      </w:r>
      <w:r w:rsidRPr="00997823">
        <w:rPr>
          <w:rFonts w:eastAsia="Times New Roman"/>
          <w:lang w:eastAsia="ru-RU"/>
        </w:rPr>
        <w:t>занная классификация может быть использована также для целей бухгалтерск</w:t>
      </w:r>
      <w:r w:rsidRPr="00997823">
        <w:rPr>
          <w:rFonts w:eastAsia="Times New Roman"/>
          <w:lang w:eastAsia="ru-RU"/>
        </w:rPr>
        <w:t>о</w:t>
      </w:r>
      <w:r w:rsidRPr="00997823">
        <w:rPr>
          <w:rFonts w:eastAsia="Times New Roman"/>
          <w:lang w:eastAsia="ru-RU"/>
        </w:rPr>
        <w:t>го учета. Если в классификации срок полезного использования объекта не ук</w:t>
      </w:r>
      <w:r w:rsidRPr="00997823">
        <w:rPr>
          <w:rFonts w:eastAsia="Times New Roman"/>
          <w:lang w:eastAsia="ru-RU"/>
        </w:rPr>
        <w:t>а</w:t>
      </w:r>
      <w:r w:rsidRPr="00997823">
        <w:rPr>
          <w:rFonts w:eastAsia="Times New Roman"/>
          <w:lang w:eastAsia="ru-RU"/>
        </w:rPr>
        <w:t>зан, его необходимо у</w:t>
      </w:r>
      <w:r w:rsidRPr="00997823">
        <w:rPr>
          <w:rFonts w:eastAsia="Times New Roman"/>
          <w:lang w:eastAsia="ru-RU"/>
        </w:rPr>
        <w:t>с</w:t>
      </w:r>
      <w:r w:rsidRPr="00997823">
        <w:rPr>
          <w:rFonts w:eastAsia="Times New Roman"/>
          <w:lang w:eastAsia="ru-RU"/>
        </w:rPr>
        <w:t>тано</w:t>
      </w:r>
      <w:r>
        <w:rPr>
          <w:rFonts w:eastAsia="Times New Roman"/>
          <w:lang w:eastAsia="ru-RU"/>
        </w:rPr>
        <w:t xml:space="preserve">вить самостоятельно, исходя </w:t>
      </w:r>
      <w:proofErr w:type="gramStart"/>
      <w:r>
        <w:rPr>
          <w:rFonts w:eastAsia="Times New Roman"/>
          <w:lang w:eastAsia="ru-RU"/>
        </w:rPr>
        <w:t>из</w:t>
      </w:r>
      <w:proofErr w:type="gramEnd"/>
      <w:r>
        <w:rPr>
          <w:rFonts w:eastAsia="Times New Roman"/>
          <w:lang w:eastAsia="ru-RU"/>
        </w:rPr>
        <w:t>: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ожидаемого срока использования объекта с учетом интенсивности его прим</w:t>
      </w:r>
      <w:r w:rsidRPr="00997823">
        <w:rPr>
          <w:rFonts w:eastAsia="Times New Roman"/>
          <w:lang w:eastAsia="ru-RU"/>
        </w:rPr>
        <w:t>е</w:t>
      </w:r>
      <w:r w:rsidRPr="00997823">
        <w:rPr>
          <w:rFonts w:eastAsia="Times New Roman"/>
          <w:lang w:eastAsia="ru-RU"/>
        </w:rPr>
        <w:t>нения</w:t>
      </w:r>
    </w:p>
    <w:p w:rsidR="0045397B" w:rsidRPr="00997823" w:rsidRDefault="0045397B" w:rsidP="0045397B">
      <w:pPr>
        <w:pStyle w:val="a3"/>
        <w:ind w:firstLine="709"/>
        <w:jc w:val="both"/>
        <w:rPr>
          <w:rStyle w:val="a4"/>
          <w:b w:val="0"/>
          <w:shd w:val="clear" w:color="auto" w:fill="FFFFFF"/>
        </w:rPr>
      </w:pPr>
      <w:r>
        <w:rPr>
          <w:rFonts w:eastAsia="Times New Roman"/>
          <w:lang w:eastAsia="ru-RU"/>
        </w:rPr>
        <w:t xml:space="preserve">- </w:t>
      </w:r>
      <w:r w:rsidRPr="00997823">
        <w:rPr>
          <w:rFonts w:eastAsia="Times New Roman"/>
          <w:lang w:eastAsia="ru-RU"/>
        </w:rPr>
        <w:t>ожидаемого  физического износа, зависящего от режима эксплуатации (количество смен), естественных условий и влияния агрессивной среды, пров</w:t>
      </w:r>
      <w:r w:rsidRPr="00997823">
        <w:rPr>
          <w:rFonts w:eastAsia="Times New Roman"/>
          <w:lang w:eastAsia="ru-RU"/>
        </w:rPr>
        <w:t>е</w:t>
      </w:r>
      <w:r w:rsidRPr="00997823">
        <w:rPr>
          <w:rFonts w:eastAsia="Times New Roman"/>
          <w:lang w:eastAsia="ru-RU"/>
        </w:rPr>
        <w:t>дения всех видов ремонтов</w:t>
      </w:r>
      <w:r>
        <w:rPr>
          <w:rFonts w:eastAsia="Times New Roman"/>
          <w:lang w:eastAsia="ru-RU"/>
        </w:rPr>
        <w:t>.</w:t>
      </w:r>
    </w:p>
    <w:p w:rsidR="0045397B" w:rsidRPr="00997823" w:rsidRDefault="0045397B" w:rsidP="0045397B">
      <w:pPr>
        <w:pStyle w:val="a3"/>
        <w:ind w:firstLine="709"/>
        <w:jc w:val="both"/>
        <w:rPr>
          <w:rStyle w:val="a4"/>
          <w:b w:val="0"/>
          <w:shd w:val="clear" w:color="auto" w:fill="FFFFFF"/>
        </w:rPr>
      </w:pPr>
      <w:r w:rsidRPr="00997823">
        <w:rPr>
          <w:rStyle w:val="a4"/>
          <w:shd w:val="clear" w:color="auto" w:fill="FFFFFF"/>
        </w:rPr>
        <w:t>Амортизацию начисляют одним из способов (методов):</w:t>
      </w:r>
    </w:p>
    <w:p w:rsidR="0045397B" w:rsidRPr="00997823" w:rsidRDefault="0045397B" w:rsidP="0045397B">
      <w:pPr>
        <w:pStyle w:val="a3"/>
        <w:ind w:firstLine="709"/>
        <w:jc w:val="center"/>
        <w:rPr>
          <w:u w:val="single"/>
          <w:shd w:val="clear" w:color="auto" w:fill="EDF7FA"/>
        </w:rPr>
      </w:pPr>
      <w:r w:rsidRPr="00997823">
        <w:rPr>
          <w:u w:val="single"/>
          <w:shd w:val="clear" w:color="auto" w:fill="EDF7FA"/>
        </w:rPr>
        <w:t>Для целей бухгалтерского учета: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линейный способ;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способ уменьшаемого остатка;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способ списания стоимости по сумме чисел лет срока полезного испол</w:t>
      </w:r>
      <w:r w:rsidRPr="00997823">
        <w:rPr>
          <w:rFonts w:eastAsia="Times New Roman"/>
          <w:lang w:eastAsia="ru-RU"/>
        </w:rPr>
        <w:t>ь</w:t>
      </w:r>
      <w:r w:rsidRPr="00997823">
        <w:rPr>
          <w:rFonts w:eastAsia="Times New Roman"/>
          <w:lang w:eastAsia="ru-RU"/>
        </w:rPr>
        <w:t>зования;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способ списания стоимости пропорционально объему продукции (работ);</w:t>
      </w:r>
    </w:p>
    <w:p w:rsidR="0045397B" w:rsidRPr="0045397B" w:rsidRDefault="0045397B" w:rsidP="0045397B">
      <w:pPr>
        <w:pStyle w:val="a3"/>
        <w:ind w:firstLine="709"/>
        <w:jc w:val="center"/>
      </w:pPr>
      <w:hyperlink r:id="rId6" w:history="1">
        <w:r w:rsidRPr="0045397B">
          <w:rPr>
            <w:rStyle w:val="a5"/>
            <w:color w:val="auto"/>
            <w:shd w:val="clear" w:color="auto" w:fill="EDF7FA"/>
          </w:rPr>
          <w:t>Для целей налогового учета</w:t>
        </w:r>
      </w:hyperlink>
      <w:r w:rsidRPr="0045397B">
        <w:t>: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линейный</w:t>
      </w:r>
    </w:p>
    <w:p w:rsidR="0045397B" w:rsidRPr="00997823" w:rsidRDefault="0045397B" w:rsidP="0045397B">
      <w:pPr>
        <w:pStyle w:val="a3"/>
        <w:ind w:firstLine="709"/>
        <w:jc w:val="both"/>
        <w:rPr>
          <w:rFonts w:eastAsia="Times New Roman"/>
          <w:lang w:eastAsia="ru-RU"/>
        </w:rPr>
      </w:pPr>
      <w:r w:rsidRPr="00997823">
        <w:rPr>
          <w:rFonts w:eastAsia="Times New Roman"/>
          <w:lang w:eastAsia="ru-RU"/>
        </w:rPr>
        <w:t>нелинейный.</w:t>
      </w:r>
    </w:p>
    <w:p w:rsidR="0045397B" w:rsidRPr="00997823" w:rsidRDefault="0045397B" w:rsidP="0045397B">
      <w:pPr>
        <w:pStyle w:val="a3"/>
        <w:ind w:firstLine="709"/>
        <w:jc w:val="both"/>
      </w:pPr>
    </w:p>
    <w:p w:rsidR="0045397B" w:rsidRPr="00DC057B" w:rsidRDefault="0045397B" w:rsidP="0045397B">
      <w:pPr>
        <w:pStyle w:val="a3"/>
        <w:ind w:firstLine="709"/>
        <w:jc w:val="both"/>
      </w:pPr>
      <w:r w:rsidRPr="00DC057B">
        <w:rPr>
          <w:shd w:val="clear" w:color="auto" w:fill="F2F2F2"/>
        </w:rPr>
        <w:t>Воспроизводство основных средств - это непрерывный процесс их обно</w:t>
      </w:r>
      <w:r w:rsidRPr="00DC057B">
        <w:rPr>
          <w:shd w:val="clear" w:color="auto" w:fill="F2F2F2"/>
        </w:rPr>
        <w:t>в</w:t>
      </w:r>
      <w:r w:rsidRPr="00DC057B">
        <w:rPr>
          <w:shd w:val="clear" w:color="auto" w:fill="F2F2F2"/>
        </w:rPr>
        <w:t>ления путем приобретения новых, реконструкции, технического перевооруж</w:t>
      </w:r>
      <w:r w:rsidRPr="00DC057B">
        <w:rPr>
          <w:shd w:val="clear" w:color="auto" w:fill="F2F2F2"/>
        </w:rPr>
        <w:t>е</w:t>
      </w:r>
      <w:r w:rsidRPr="00DC057B">
        <w:rPr>
          <w:shd w:val="clear" w:color="auto" w:fill="F2F2F2"/>
        </w:rPr>
        <w:t>ния, модерн</w:t>
      </w:r>
      <w:r w:rsidRPr="00DC057B">
        <w:rPr>
          <w:shd w:val="clear" w:color="auto" w:fill="F2F2F2"/>
        </w:rPr>
        <w:t>и</w:t>
      </w:r>
      <w:r w:rsidRPr="00DC057B">
        <w:rPr>
          <w:shd w:val="clear" w:color="auto" w:fill="F2F2F2"/>
        </w:rPr>
        <w:t>зации и капитального ремонта.</w:t>
      </w:r>
      <w:r w:rsidRPr="00DC057B">
        <w:t xml:space="preserve"> 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Процесс воспроизводства основных средств можно представить в виде следу</w:t>
      </w:r>
      <w:r w:rsidRPr="00DC057B">
        <w:t>ю</w:t>
      </w:r>
      <w:r w:rsidRPr="00DC057B">
        <w:t>щей формулы:</w:t>
      </w:r>
    </w:p>
    <w:p w:rsidR="0045397B" w:rsidRPr="00DC057B" w:rsidRDefault="0045397B" w:rsidP="0045397B">
      <w:pPr>
        <w:pStyle w:val="a3"/>
        <w:ind w:firstLine="709"/>
        <w:jc w:val="right"/>
      </w:pP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к</w:t>
      </w:r>
      <w:proofErr w:type="spellEnd"/>
      <w:r w:rsidRPr="00DC057B">
        <w:rPr>
          <w:i/>
        </w:rPr>
        <w:t xml:space="preserve"> = </w:t>
      </w: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н</w:t>
      </w:r>
      <w:proofErr w:type="spellEnd"/>
      <w:r w:rsidRPr="00DC057B">
        <w:rPr>
          <w:i/>
        </w:rPr>
        <w:t xml:space="preserve"> + </w:t>
      </w: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в</w:t>
      </w:r>
      <w:proofErr w:type="spellEnd"/>
      <w:r w:rsidRPr="00DC057B">
        <w:rPr>
          <w:i/>
        </w:rPr>
        <w:t xml:space="preserve"> – </w:t>
      </w: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л</w:t>
      </w:r>
      <w:proofErr w:type="spellEnd"/>
      <w:r w:rsidRPr="00DC057B">
        <w:t xml:space="preserve">, </w:t>
      </w:r>
      <w:r w:rsidRPr="00DC057B">
        <w:tab/>
      </w:r>
      <w:r w:rsidRPr="00DC057B">
        <w:tab/>
      </w:r>
      <w:r w:rsidRPr="00DC057B">
        <w:tab/>
      </w:r>
      <w:r w:rsidRPr="00DC057B">
        <w:tab/>
      </w:r>
      <w:r w:rsidRPr="00DC057B">
        <w:tab/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 xml:space="preserve">где    </w:t>
      </w: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к</w:t>
      </w:r>
      <w:proofErr w:type="spellEnd"/>
      <w:r w:rsidRPr="00DC057B">
        <w:t xml:space="preserve"> – стоимость основных фондов на конец года, тыс</w:t>
      </w:r>
      <w:proofErr w:type="gramStart"/>
      <w:r w:rsidRPr="00DC057B">
        <w:t>.р</w:t>
      </w:r>
      <w:proofErr w:type="gramEnd"/>
      <w:r w:rsidRPr="00DC057B">
        <w:t>уб.;</w:t>
      </w:r>
    </w:p>
    <w:p w:rsidR="0045397B" w:rsidRPr="00DC057B" w:rsidRDefault="0045397B" w:rsidP="0045397B">
      <w:pPr>
        <w:pStyle w:val="a3"/>
        <w:ind w:firstLine="709"/>
        <w:jc w:val="both"/>
      </w:pP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н</w:t>
      </w:r>
      <w:proofErr w:type="spellEnd"/>
      <w:r w:rsidRPr="00DC057B">
        <w:t xml:space="preserve"> – стоимость основных фондов на начало года, тыс</w:t>
      </w:r>
      <w:proofErr w:type="gramStart"/>
      <w:r w:rsidRPr="00DC057B">
        <w:t>.р</w:t>
      </w:r>
      <w:proofErr w:type="gramEnd"/>
      <w:r w:rsidRPr="00DC057B">
        <w:t>уб.;</w:t>
      </w:r>
    </w:p>
    <w:p w:rsidR="0045397B" w:rsidRPr="00DC057B" w:rsidRDefault="0045397B" w:rsidP="0045397B">
      <w:pPr>
        <w:pStyle w:val="a3"/>
        <w:ind w:firstLine="709"/>
        <w:jc w:val="both"/>
      </w:pPr>
      <w:proofErr w:type="spellStart"/>
      <w:r w:rsidRPr="00DC057B">
        <w:rPr>
          <w:i/>
        </w:rPr>
        <w:t>Ф</w:t>
      </w:r>
      <w:r w:rsidRPr="00DC057B">
        <w:rPr>
          <w:i/>
          <w:vertAlign w:val="subscript"/>
        </w:rPr>
        <w:t>в</w:t>
      </w:r>
      <w:proofErr w:type="spellEnd"/>
      <w:r w:rsidRPr="00DC057B">
        <w:t xml:space="preserve"> – стоимость основных фондов, введенных в эксплуатацию (приобр</w:t>
      </w:r>
      <w:r w:rsidRPr="00DC057B">
        <w:t>е</w:t>
      </w:r>
      <w:r w:rsidRPr="00DC057B">
        <w:t>тенных) в течение года, тыс</w:t>
      </w:r>
      <w:proofErr w:type="gramStart"/>
      <w:r w:rsidRPr="00DC057B">
        <w:t>.р</w:t>
      </w:r>
      <w:proofErr w:type="gramEnd"/>
      <w:r w:rsidRPr="00DC057B">
        <w:t>уб.;</w:t>
      </w:r>
    </w:p>
    <w:p w:rsidR="0045397B" w:rsidRPr="00DC057B" w:rsidRDefault="0045397B" w:rsidP="0045397B">
      <w:pPr>
        <w:pStyle w:val="a3"/>
        <w:ind w:firstLine="709"/>
        <w:jc w:val="both"/>
      </w:pPr>
      <w:proofErr w:type="spellStart"/>
      <w:r w:rsidRPr="00DC057B">
        <w:rPr>
          <w:i/>
        </w:rPr>
        <w:lastRenderedPageBreak/>
        <w:t>Ф</w:t>
      </w:r>
      <w:r w:rsidRPr="00DC057B">
        <w:rPr>
          <w:i/>
          <w:vertAlign w:val="subscript"/>
        </w:rPr>
        <w:t>л</w:t>
      </w:r>
      <w:proofErr w:type="spellEnd"/>
      <w:r w:rsidRPr="00DC057B">
        <w:t xml:space="preserve"> – стоимость основных фондов, выведенных из баланса (ликвидир</w:t>
      </w:r>
      <w:r w:rsidRPr="00DC057B">
        <w:t>о</w:t>
      </w:r>
      <w:r w:rsidRPr="00DC057B">
        <w:t>ванных) в течение года, тыс</w:t>
      </w:r>
      <w:proofErr w:type="gramStart"/>
      <w:r w:rsidRPr="00DC057B">
        <w:t>.р</w:t>
      </w:r>
      <w:proofErr w:type="gramEnd"/>
      <w:r w:rsidRPr="00DC057B">
        <w:t>уб.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Для характеристики процесса воспроизводства основных средств можно использовать следующие показатели: коэффициент обновления основных средств (</w:t>
      </w:r>
      <w:proofErr w:type="spellStart"/>
      <w:r w:rsidRPr="00DC057B">
        <w:rPr>
          <w:i/>
        </w:rPr>
        <w:t>К</w:t>
      </w:r>
      <w:r w:rsidRPr="00DC057B">
        <w:rPr>
          <w:i/>
          <w:vertAlign w:val="subscript"/>
        </w:rPr>
        <w:t>обн</w:t>
      </w:r>
      <w:proofErr w:type="spellEnd"/>
      <w:r w:rsidRPr="00DC057B">
        <w:t>), срок обновления основных средств (</w:t>
      </w:r>
      <w:proofErr w:type="spellStart"/>
      <w:r w:rsidRPr="00DC057B">
        <w:rPr>
          <w:i/>
        </w:rPr>
        <w:t>Т</w:t>
      </w:r>
      <w:r w:rsidRPr="00DC057B">
        <w:rPr>
          <w:i/>
          <w:vertAlign w:val="subscript"/>
        </w:rPr>
        <w:t>обн</w:t>
      </w:r>
      <w:proofErr w:type="spellEnd"/>
      <w:r w:rsidRPr="00DC057B">
        <w:t>), коэффициент выбытия основных средств (</w:t>
      </w:r>
      <w:proofErr w:type="spellStart"/>
      <w:r w:rsidRPr="00DC057B">
        <w:rPr>
          <w:i/>
        </w:rPr>
        <w:t>К</w:t>
      </w:r>
      <w:r w:rsidRPr="00DC057B">
        <w:rPr>
          <w:i/>
          <w:vertAlign w:val="subscript"/>
        </w:rPr>
        <w:t>выб</w:t>
      </w:r>
      <w:proofErr w:type="spellEnd"/>
      <w:r w:rsidRPr="00DC057B">
        <w:t>), коэффициент прироста основных средств (</w:t>
      </w:r>
      <w:proofErr w:type="spellStart"/>
      <w:r w:rsidRPr="00DC057B">
        <w:rPr>
          <w:i/>
        </w:rPr>
        <w:t>К</w:t>
      </w:r>
      <w:r w:rsidRPr="00DC057B">
        <w:rPr>
          <w:i/>
          <w:vertAlign w:val="subscript"/>
        </w:rPr>
        <w:t>пр</w:t>
      </w:r>
      <w:proofErr w:type="spellEnd"/>
      <w:r w:rsidRPr="00DC057B">
        <w:t>):</w:t>
      </w:r>
    </w:p>
    <w:p w:rsidR="0045397B" w:rsidRPr="00DC057B" w:rsidRDefault="0045397B" w:rsidP="0045397B">
      <w:pPr>
        <w:pStyle w:val="a3"/>
        <w:ind w:firstLine="709"/>
        <w:jc w:val="center"/>
      </w:pPr>
      <w:r w:rsidRPr="00DC057B">
        <w:rPr>
          <w:position w:val="-30"/>
        </w:rPr>
        <w:object w:dxaOrig="10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5.25pt" o:ole="">
            <v:imagedata r:id="rId7" o:title=""/>
          </v:shape>
          <o:OLEObject Type="Embed" ProgID="Equation.3" ShapeID="_x0000_i1025" DrawAspect="Content" ObjectID="_1646652651" r:id="rId8"/>
        </w:object>
      </w:r>
      <w:r w:rsidRPr="00DC057B">
        <w:t>;</w:t>
      </w:r>
    </w:p>
    <w:p w:rsidR="0045397B" w:rsidRPr="00DC057B" w:rsidRDefault="0045397B" w:rsidP="0045397B">
      <w:pPr>
        <w:pStyle w:val="a3"/>
        <w:ind w:firstLine="709"/>
        <w:jc w:val="center"/>
      </w:pPr>
      <w:r w:rsidRPr="00DC057B">
        <w:rPr>
          <w:position w:val="-30"/>
        </w:rPr>
        <w:object w:dxaOrig="1040" w:dyaOrig="700">
          <v:shape id="_x0000_i1026" type="#_x0000_t75" style="width:51.75pt;height:35.25pt" o:ole="">
            <v:imagedata r:id="rId9" o:title=""/>
          </v:shape>
          <o:OLEObject Type="Embed" ProgID="Equation.3" ShapeID="_x0000_i1026" DrawAspect="Content" ObjectID="_1646652652" r:id="rId10"/>
        </w:object>
      </w:r>
      <w:r w:rsidRPr="00DC057B">
        <w:t>;</w:t>
      </w:r>
    </w:p>
    <w:p w:rsidR="0045397B" w:rsidRPr="00DC057B" w:rsidRDefault="0045397B" w:rsidP="0045397B">
      <w:pPr>
        <w:pStyle w:val="a3"/>
        <w:ind w:firstLine="709"/>
        <w:jc w:val="center"/>
      </w:pPr>
      <w:r w:rsidRPr="00DC057B">
        <w:rPr>
          <w:position w:val="-30"/>
        </w:rPr>
        <w:object w:dxaOrig="1120" w:dyaOrig="700">
          <v:shape id="_x0000_i1027" type="#_x0000_t75" style="width:56.25pt;height:35.25pt" o:ole="">
            <v:imagedata r:id="rId11" o:title=""/>
          </v:shape>
          <o:OLEObject Type="Embed" ProgID="Equation.3" ShapeID="_x0000_i1027" DrawAspect="Content" ObjectID="_1646652653" r:id="rId12"/>
        </w:object>
      </w:r>
      <w:r w:rsidRPr="00DC057B">
        <w:t>;</w:t>
      </w:r>
    </w:p>
    <w:p w:rsidR="0045397B" w:rsidRPr="00DC057B" w:rsidRDefault="0045397B" w:rsidP="0045397B">
      <w:pPr>
        <w:pStyle w:val="a3"/>
        <w:ind w:firstLine="709"/>
        <w:jc w:val="center"/>
      </w:pPr>
      <w:r w:rsidRPr="00DC057B">
        <w:rPr>
          <w:position w:val="-30"/>
        </w:rPr>
        <w:object w:dxaOrig="1520" w:dyaOrig="700">
          <v:shape id="_x0000_i1028" type="#_x0000_t75" style="width:75.75pt;height:35.25pt" o:ole="">
            <v:imagedata r:id="rId13" o:title=""/>
          </v:shape>
          <o:OLEObject Type="Embed" ProgID="Equation.3" ShapeID="_x0000_i1028" DrawAspect="Content" ObjectID="_1646652654" r:id="rId14"/>
        </w:object>
      </w:r>
      <w:r w:rsidRPr="00DC057B">
        <w:t>.</w:t>
      </w:r>
    </w:p>
    <w:p w:rsidR="0045397B" w:rsidRPr="00DC057B" w:rsidRDefault="0045397B" w:rsidP="0045397B">
      <w:pPr>
        <w:pStyle w:val="a3"/>
        <w:ind w:firstLine="709"/>
        <w:jc w:val="both"/>
      </w:pPr>
    </w:p>
    <w:p w:rsidR="0045397B" w:rsidRPr="00997823" w:rsidRDefault="0045397B" w:rsidP="0045397B">
      <w:pPr>
        <w:pStyle w:val="a3"/>
        <w:ind w:firstLine="709"/>
        <w:jc w:val="both"/>
        <w:rPr>
          <w:b/>
        </w:rPr>
      </w:pPr>
      <w:r w:rsidRPr="00997823">
        <w:rPr>
          <w:b/>
        </w:rPr>
        <w:t>3. Методика определения показателей обеспеченности и эффективн</w:t>
      </w:r>
      <w:r w:rsidRPr="00997823">
        <w:rPr>
          <w:b/>
        </w:rPr>
        <w:t>о</w:t>
      </w:r>
      <w:r w:rsidRPr="00997823">
        <w:rPr>
          <w:b/>
        </w:rPr>
        <w:t>сти и</w:t>
      </w:r>
      <w:r w:rsidRPr="00997823">
        <w:rPr>
          <w:b/>
        </w:rPr>
        <w:t>с</w:t>
      </w:r>
      <w:r w:rsidRPr="00997823">
        <w:rPr>
          <w:b/>
        </w:rPr>
        <w:t>пользования основных производственных фондов предприятия.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Уровень и темпы роста сельскохозяйственной продукции, повышение экономической эффективности производства в сельском хозяйстве в опред</w:t>
      </w:r>
      <w:r w:rsidRPr="00DC057B">
        <w:t>е</w:t>
      </w:r>
      <w:r w:rsidRPr="00DC057B">
        <w:t>ленной мере зав</w:t>
      </w:r>
      <w:r w:rsidRPr="00DC057B">
        <w:t>и</w:t>
      </w:r>
      <w:r w:rsidRPr="00DC057B">
        <w:t>сит от обеспеченности отрасли основными средствами. Низкая обеспеченность предприятий основными производственными фондами прив</w:t>
      </w:r>
      <w:r w:rsidRPr="00DC057B">
        <w:t>о</w:t>
      </w:r>
      <w:r w:rsidRPr="00DC057B">
        <w:t>дит к несвоевременному в</w:t>
      </w:r>
      <w:r w:rsidRPr="00DC057B">
        <w:t>ы</w:t>
      </w:r>
      <w:r w:rsidRPr="00DC057B">
        <w:t>полнению важнейших технологических операций, росту трудоемкости и увеличению материально-денежных затрат на произво</w:t>
      </w:r>
      <w:r w:rsidRPr="00DC057B">
        <w:t>д</w:t>
      </w:r>
      <w:r w:rsidRPr="00DC057B">
        <w:t>ство единицы продукции. В свою очередь наличие большого количества свер</w:t>
      </w:r>
      <w:r w:rsidRPr="00DC057B">
        <w:t>х</w:t>
      </w:r>
      <w:r w:rsidRPr="00DC057B">
        <w:t>нормативных сре</w:t>
      </w:r>
      <w:proofErr w:type="gramStart"/>
      <w:r w:rsidRPr="00DC057B">
        <w:t>дств пр</w:t>
      </w:r>
      <w:proofErr w:type="gramEnd"/>
      <w:r w:rsidRPr="00DC057B">
        <w:t>оизводства способствует росту амортизационных о</w:t>
      </w:r>
      <w:r w:rsidRPr="00DC057B">
        <w:t>т</w:t>
      </w:r>
      <w:r w:rsidRPr="00DC057B">
        <w:t>числений, увеличению затрат их содержание и обслуживание и в конечном ит</w:t>
      </w:r>
      <w:r w:rsidRPr="00DC057B">
        <w:t>о</w:t>
      </w:r>
      <w:r w:rsidRPr="00DC057B">
        <w:t>ге ведет к удорожанию производственной сельскохозяйственной продукции. Высокая эффективность сельскохозяйственного производства достигается при оптимальной обеспеченности предприятий основными производственными фондами.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Важнейшими показателями обеспеченности хозяйств основными средс</w:t>
      </w:r>
      <w:r w:rsidRPr="00DC057B">
        <w:t>т</w:t>
      </w:r>
      <w:r w:rsidRPr="00DC057B">
        <w:t>вами я</w:t>
      </w:r>
      <w:r w:rsidRPr="00DC057B">
        <w:t>в</w:t>
      </w:r>
      <w:r w:rsidRPr="00DC057B">
        <w:t xml:space="preserve">ляются </w:t>
      </w:r>
      <w:proofErr w:type="spellStart"/>
      <w:r w:rsidRPr="00DC057B">
        <w:t>фондооснащенность</w:t>
      </w:r>
      <w:proofErr w:type="spellEnd"/>
      <w:r w:rsidRPr="00DC057B">
        <w:t xml:space="preserve"> и фондовооруженность труда.</w:t>
      </w:r>
    </w:p>
    <w:p w:rsidR="0045397B" w:rsidRPr="00DC057B" w:rsidRDefault="0045397B" w:rsidP="0045397B">
      <w:pPr>
        <w:pStyle w:val="a3"/>
        <w:ind w:firstLine="709"/>
        <w:jc w:val="both"/>
      </w:pPr>
      <w:proofErr w:type="spellStart"/>
      <w:r w:rsidRPr="00DC057B">
        <w:t>Фондооснащенность</w:t>
      </w:r>
      <w:proofErr w:type="spellEnd"/>
      <w:r w:rsidRPr="00DC057B">
        <w:t xml:space="preserve"> – это среднегодовая стоимость производственных основных фондов сельскохозяйственного назначения на </w:t>
      </w:r>
      <w:smartTag w:uri="urn:schemas-microsoft-com:office:smarttags" w:element="metricconverter">
        <w:smartTagPr>
          <w:attr w:name="ProductID" w:val="100 га"/>
        </w:smartTagPr>
        <w:r w:rsidRPr="00DC057B">
          <w:t>100 га</w:t>
        </w:r>
      </w:smartTag>
      <w:r w:rsidRPr="00DC057B">
        <w:t xml:space="preserve"> сельскохозяйс</w:t>
      </w:r>
      <w:r w:rsidRPr="00DC057B">
        <w:t>т</w:t>
      </w:r>
      <w:r w:rsidRPr="00DC057B">
        <w:t>венных уг</w:t>
      </w:r>
      <w:r w:rsidRPr="00DC057B">
        <w:t>о</w:t>
      </w:r>
      <w:r w:rsidRPr="00DC057B">
        <w:t>дий.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Фондовооруженность труда – это среднегодовая стоимость сельскохозя</w:t>
      </w:r>
      <w:r w:rsidRPr="00DC057B">
        <w:t>й</w:t>
      </w:r>
      <w:r w:rsidRPr="00DC057B">
        <w:t>ственных производственных основных фондов в расчете на среднегодового р</w:t>
      </w:r>
      <w:r w:rsidRPr="00DC057B">
        <w:t>а</w:t>
      </w:r>
      <w:r w:rsidRPr="00DC057B">
        <w:t>ботника. Среднегодовая стоимость фондов определяется суммированием их стоимости на нач</w:t>
      </w:r>
      <w:r w:rsidRPr="00DC057B">
        <w:t>а</w:t>
      </w:r>
      <w:r w:rsidRPr="00DC057B">
        <w:t>ло планового периода и среднегодового прироста.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Для более объективного представления об обеспеченности предприятий основными производственными фондами следует провести анализ наличия к</w:t>
      </w:r>
      <w:r w:rsidRPr="00DC057B">
        <w:t>а</w:t>
      </w:r>
      <w:r w:rsidRPr="00DC057B">
        <w:t>ждого их вида в натуральных показателях и сопоставлять с технологическими нормативами. Так, обеспеченность хозяй</w:t>
      </w:r>
      <w:proofErr w:type="gramStart"/>
      <w:r w:rsidRPr="00DC057B">
        <w:t>ств тр</w:t>
      </w:r>
      <w:proofErr w:type="gramEnd"/>
      <w:r w:rsidRPr="00DC057B">
        <w:t>акторами и сельскохозяйстве</w:t>
      </w:r>
      <w:r w:rsidRPr="00DC057B">
        <w:t>н</w:t>
      </w:r>
      <w:r w:rsidRPr="00DC057B">
        <w:t>ными рассчитывают по нагрузке пашни или площади посевов конкретной сел</w:t>
      </w:r>
      <w:r w:rsidRPr="00DC057B">
        <w:t>ь</w:t>
      </w:r>
      <w:r w:rsidRPr="00DC057B">
        <w:lastRenderedPageBreak/>
        <w:t>скохозяйственной культуры на данный вид машины. В животноводстве обесп</w:t>
      </w:r>
      <w:r w:rsidRPr="00DC057B">
        <w:t>е</w:t>
      </w:r>
      <w:r w:rsidRPr="00DC057B">
        <w:t>ченность животноводческими постройками определяют путем соотношения к</w:t>
      </w:r>
      <w:r w:rsidRPr="00DC057B">
        <w:t>о</w:t>
      </w:r>
      <w:r w:rsidRPr="00DC057B">
        <w:t>личества скотомест к наличному поголовью скота, выраженному в процентах.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На обеспеченность хозяйств основными производственными фондами оказывают влияние ряд факторов. Среди них такие, как специализация, техн</w:t>
      </w:r>
      <w:r w:rsidRPr="00DC057B">
        <w:t>о</w:t>
      </w:r>
      <w:r w:rsidRPr="00DC057B">
        <w:t>логия производства, уровень интенсивности сельского хозяйства, а также пр</w:t>
      </w:r>
      <w:r w:rsidRPr="00DC057B">
        <w:t>и</w:t>
      </w:r>
      <w:r w:rsidRPr="00DC057B">
        <w:t>родно-климатические условия.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Экономическая эффективность использования производственных осно</w:t>
      </w:r>
      <w:r w:rsidRPr="00DC057B">
        <w:t>в</w:t>
      </w:r>
      <w:r w:rsidRPr="00DC057B">
        <w:t>ных фондов характеризуется системой показателей. Основные средства сел</w:t>
      </w:r>
      <w:r w:rsidRPr="00DC057B">
        <w:t>ь</w:t>
      </w:r>
      <w:r w:rsidRPr="00DC057B">
        <w:t>ского хозяйс</w:t>
      </w:r>
      <w:r w:rsidRPr="00DC057B">
        <w:t>т</w:t>
      </w:r>
      <w:r w:rsidRPr="00DC057B">
        <w:t xml:space="preserve">ва участвуют в процессе производства как натурально-вещественной, так и в стоимостной формах. </w:t>
      </w:r>
      <w:proofErr w:type="gramStart"/>
      <w:r w:rsidRPr="00DC057B">
        <w:t>В натурально-вещественной  фо</w:t>
      </w:r>
      <w:r w:rsidRPr="00DC057B">
        <w:t>р</w:t>
      </w:r>
      <w:r w:rsidRPr="00DC057B">
        <w:t>ме они используются для производства сельскохозяйственной продукции в в</w:t>
      </w:r>
      <w:r w:rsidRPr="00DC057B">
        <w:t>и</w:t>
      </w:r>
      <w:r w:rsidRPr="00DC057B">
        <w:t>де тракторов, машин, оборудования и других фондов, а в стоимостной при их оценке в денежном выражении  и переносе своей стоимости на вновь созда</w:t>
      </w:r>
      <w:r w:rsidRPr="00DC057B">
        <w:t>н</w:t>
      </w:r>
      <w:r w:rsidRPr="00DC057B">
        <w:t>ный продукт.</w:t>
      </w:r>
      <w:proofErr w:type="gramEnd"/>
      <w:r w:rsidRPr="00DC057B">
        <w:t xml:space="preserve"> В этой связи показатели эффективности и</w:t>
      </w:r>
      <w:r w:rsidRPr="00DC057B">
        <w:t>с</w:t>
      </w:r>
      <w:r w:rsidRPr="00DC057B">
        <w:t xml:space="preserve">пользования основных производственных средств подразделяются </w:t>
      </w:r>
      <w:proofErr w:type="gramStart"/>
      <w:r w:rsidRPr="00DC057B">
        <w:t>на</w:t>
      </w:r>
      <w:proofErr w:type="gramEnd"/>
      <w:r w:rsidRPr="00DC057B">
        <w:t xml:space="preserve"> обобщающие стоимостные и технико-экономические. Стоимостные показатели отражают уровень использ</w:t>
      </w:r>
      <w:r w:rsidRPr="00DC057B">
        <w:t>о</w:t>
      </w:r>
      <w:r w:rsidRPr="00DC057B">
        <w:t>вания производственных основных сре</w:t>
      </w:r>
      <w:proofErr w:type="gramStart"/>
      <w:r w:rsidRPr="00DC057B">
        <w:t>дств в ц</w:t>
      </w:r>
      <w:proofErr w:type="gramEnd"/>
      <w:r w:rsidRPr="00DC057B">
        <w:t>елом по всей их совокупности, а технико-экономические – применяют для характеристики использования о</w:t>
      </w:r>
      <w:r w:rsidRPr="00DC057B">
        <w:t>т</w:t>
      </w:r>
      <w:r w:rsidRPr="00DC057B">
        <w:t>дельных видов средств труда.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Технико-экономические показатели наиболее часто применяют при опр</w:t>
      </w:r>
      <w:r w:rsidRPr="00DC057B">
        <w:t>е</w:t>
      </w:r>
      <w:r w:rsidRPr="00DC057B">
        <w:t>делении эффективности использования машинно-тракторного парка, тран</w:t>
      </w:r>
      <w:r w:rsidRPr="00DC057B">
        <w:t>с</w:t>
      </w:r>
      <w:r w:rsidRPr="00DC057B">
        <w:t>портных средств, продуктивности скота. Так, для характеристики использов</w:t>
      </w:r>
      <w:r w:rsidRPr="00DC057B">
        <w:t>а</w:t>
      </w:r>
      <w:r w:rsidRPr="00DC057B">
        <w:t>ния машин и оборудования в сельском хозяйстве рассчитывают сменную, дневную и годовую выработку тракт</w:t>
      </w:r>
      <w:r w:rsidRPr="00DC057B">
        <w:t>о</w:t>
      </w:r>
      <w:r w:rsidRPr="00DC057B">
        <w:t>ров, комбайнов, других машин. Наряду с этим определяют также коэффициенты сменности, использования времени пр</w:t>
      </w:r>
      <w:r w:rsidRPr="00DC057B">
        <w:t>е</w:t>
      </w:r>
      <w:r w:rsidRPr="00DC057B">
        <w:t>бывания машин в хозяйстве, себестоимости у</w:t>
      </w:r>
      <w:r w:rsidRPr="00DC057B">
        <w:t>с</w:t>
      </w:r>
      <w:r w:rsidRPr="00DC057B">
        <w:t>ловного эталонного гектара, а по грузовым автомобилям – себестоимость тонно-километра перевозки грузов и др.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Основными стоимостными показателями эффективности использования осно</w:t>
      </w:r>
      <w:r w:rsidRPr="00DC057B">
        <w:t>в</w:t>
      </w:r>
      <w:r w:rsidRPr="00DC057B">
        <w:t xml:space="preserve">ных производственных средств являются фондоотдача и </w:t>
      </w:r>
      <w:proofErr w:type="spellStart"/>
      <w:r w:rsidRPr="00DC057B">
        <w:t>фондоемкость</w:t>
      </w:r>
      <w:proofErr w:type="spellEnd"/>
      <w:r w:rsidRPr="00DC057B">
        <w:t xml:space="preserve"> продукции. Фондоотдача может быть определена по валовой продукции, вал</w:t>
      </w:r>
      <w:r w:rsidRPr="00DC057B">
        <w:t>о</w:t>
      </w:r>
      <w:r w:rsidRPr="00DC057B">
        <w:t>вому и чистому доходу. В первом случае она исчисляется отношением стоим</w:t>
      </w:r>
      <w:r w:rsidRPr="00DC057B">
        <w:t>о</w:t>
      </w:r>
      <w:r w:rsidRPr="00DC057B">
        <w:t>сти валовой продукции сельского хозяйства к среднегодовой стоимости прои</w:t>
      </w:r>
      <w:r w:rsidRPr="00DC057B">
        <w:t>з</w:t>
      </w:r>
      <w:r w:rsidRPr="00DC057B">
        <w:t>водственных основных фондов сельскохозяйственного назначения; во - втором – отношением к ней валового или чи</w:t>
      </w:r>
      <w:r w:rsidRPr="00DC057B">
        <w:t>с</w:t>
      </w:r>
      <w:r w:rsidRPr="00DC057B">
        <w:t>того дохода.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 xml:space="preserve">Определение фондоотдачи по валовому доходу имеет </w:t>
      </w:r>
      <w:proofErr w:type="spellStart"/>
      <w:r w:rsidRPr="00DC057B">
        <w:t>противозатратный</w:t>
      </w:r>
      <w:proofErr w:type="spellEnd"/>
      <w:r w:rsidRPr="00DC057B">
        <w:t xml:space="preserve"> характер, так как в этом показателе в числителе дроби отсутствуют затраты прошлого труда (семена, корма, топливо и др.), являющиеся составной частью валовой продукции.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Оценка эффективности использования основных фондов по отношению валовой продукции к производственным основным фондам имеет существе</w:t>
      </w:r>
      <w:r w:rsidRPr="00DC057B">
        <w:t>н</w:t>
      </w:r>
      <w:r w:rsidRPr="00DC057B">
        <w:t>ный недостаток потому, что в состав валовой продукции включается перен</w:t>
      </w:r>
      <w:r w:rsidRPr="00DC057B">
        <w:t>е</w:t>
      </w:r>
      <w:r w:rsidRPr="00DC057B">
        <w:t>сенная стоимость осно</w:t>
      </w:r>
      <w:r w:rsidRPr="00DC057B">
        <w:t>в</w:t>
      </w:r>
      <w:r w:rsidRPr="00DC057B">
        <w:t>ных и оборотных средств.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lastRenderedPageBreak/>
        <w:t>Фондоемкость продукции представляет среднегодовую стоимость прои</w:t>
      </w:r>
      <w:r w:rsidRPr="00DC057B">
        <w:t>з</w:t>
      </w:r>
      <w:r w:rsidRPr="00DC057B">
        <w:t>водс</w:t>
      </w:r>
      <w:r w:rsidRPr="00DC057B">
        <w:t>т</w:t>
      </w:r>
      <w:r w:rsidRPr="00DC057B">
        <w:t>венных основных фондов сельскохозяйственного назначения в расчете на 1 рубль в</w:t>
      </w:r>
      <w:r w:rsidRPr="00DC057B">
        <w:t>а</w:t>
      </w:r>
      <w:r w:rsidRPr="00DC057B">
        <w:t xml:space="preserve">ловой продукции. Ее определяют также в расчете 1 руб. валового или чистого дохода, </w:t>
      </w:r>
      <w:proofErr w:type="gramStart"/>
      <w:r w:rsidRPr="00DC057B">
        <w:t>которые</w:t>
      </w:r>
      <w:proofErr w:type="gramEnd"/>
      <w:r w:rsidRPr="00DC057B">
        <w:t xml:space="preserve"> имеют </w:t>
      </w:r>
      <w:proofErr w:type="spellStart"/>
      <w:r w:rsidRPr="00DC057B">
        <w:t>противозатратный</w:t>
      </w:r>
      <w:proofErr w:type="spellEnd"/>
      <w:r w:rsidRPr="00DC057B">
        <w:t xml:space="preserve"> характер.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Показатель фондоемкости непосредственно связан с другими показател</w:t>
      </w:r>
      <w:r w:rsidRPr="00DC057B">
        <w:t>я</w:t>
      </w:r>
      <w:r w:rsidRPr="00DC057B">
        <w:t>ми емкости производства продукции: материалоемкостью (материальные пр</w:t>
      </w:r>
      <w:r w:rsidRPr="00DC057B">
        <w:t>о</w:t>
      </w:r>
      <w:r w:rsidRPr="00DC057B">
        <w:t>изводственные затраты без амортизации на 1 руб. валовой продукции, валового и чистого дохода); энергоемкостью продукции (среднегодовые энергетические мощности, л.с.); энергоемкостью (количество потребленной на производстве</w:t>
      </w:r>
      <w:r w:rsidRPr="00DC057B">
        <w:t>н</w:t>
      </w:r>
      <w:r w:rsidRPr="00DC057B">
        <w:t xml:space="preserve">ные нужды, </w:t>
      </w:r>
      <w:proofErr w:type="spellStart"/>
      <w:r w:rsidRPr="00DC057B">
        <w:t>кВт</w:t>
      </w:r>
      <w:proofErr w:type="gramStart"/>
      <w:r w:rsidRPr="00DC057B">
        <w:t>.ч</w:t>
      </w:r>
      <w:proofErr w:type="spellEnd"/>
      <w:proofErr w:type="gramEnd"/>
      <w:r w:rsidRPr="00DC057B">
        <w:t>); капиталоемкостью (капитальные вложения производстве</w:t>
      </w:r>
      <w:r w:rsidRPr="00DC057B">
        <w:t>н</w:t>
      </w:r>
      <w:r w:rsidRPr="00DC057B">
        <w:t>ного назначения, руб.); ресурсоемкостью (ресурсный потенциал, руб.); труд</w:t>
      </w:r>
      <w:r w:rsidRPr="00DC057B">
        <w:t>о</w:t>
      </w:r>
      <w:r w:rsidRPr="00DC057B">
        <w:t xml:space="preserve">емкостью (затраты труда, </w:t>
      </w:r>
      <w:proofErr w:type="spellStart"/>
      <w:r w:rsidRPr="00DC057B">
        <w:t>чел</w:t>
      </w:r>
      <w:proofErr w:type="gramStart"/>
      <w:r w:rsidRPr="00DC057B">
        <w:t>.-</w:t>
      </w:r>
      <w:proofErr w:type="gramEnd"/>
      <w:r w:rsidRPr="00DC057B">
        <w:t>час</w:t>
      </w:r>
      <w:proofErr w:type="spellEnd"/>
      <w:r w:rsidRPr="00DC057B">
        <w:t>.) соответственно на 1 руб. валовой проду</w:t>
      </w:r>
      <w:r w:rsidRPr="00DC057B">
        <w:t>к</w:t>
      </w:r>
      <w:r w:rsidRPr="00DC057B">
        <w:t xml:space="preserve">ции, валового и чистого дохода, на 1ц, 1 т продукции, </w:t>
      </w:r>
      <w:smartTag w:uri="urn:schemas-microsoft-com:office:smarttags" w:element="metricconverter">
        <w:smartTagPr>
          <w:attr w:name="ProductID" w:val="1 га"/>
        </w:smartTagPr>
        <w:r w:rsidRPr="00DC057B">
          <w:t>1 га</w:t>
        </w:r>
      </w:smartTag>
      <w:r w:rsidRPr="00DC057B">
        <w:t xml:space="preserve">, </w:t>
      </w:r>
      <w:smartTag w:uri="urn:schemas-microsoft-com:office:smarttags" w:element="metricconverter">
        <w:smartTagPr>
          <w:attr w:name="ProductID" w:val="1 м2"/>
        </w:smartTagPr>
        <w:r w:rsidRPr="00DC057B">
          <w:t>1 м</w:t>
        </w:r>
        <w:r w:rsidRPr="00DC057B">
          <w:rPr>
            <w:vertAlign w:val="superscript"/>
          </w:rPr>
          <w:t>2</w:t>
        </w:r>
      </w:smartTag>
      <w:r w:rsidRPr="00DC057B">
        <w:t xml:space="preserve"> площади пом</w:t>
      </w:r>
      <w:r w:rsidRPr="00DC057B">
        <w:t>е</w:t>
      </w:r>
      <w:r w:rsidRPr="00DC057B">
        <w:t xml:space="preserve">щения, голову скота и др. В экономическом анализе соответственно можно применять и обратные выражения этих показателей, то есть стоимость валовой продукции, величина валового и чистого дохода, прибыли на 1 руб. ресурсов, </w:t>
      </w:r>
      <w:smartTag w:uri="urn:schemas-microsoft-com:office:smarttags" w:element="metricconverter">
        <w:smartTagPr>
          <w:attr w:name="ProductID" w:val="1 л"/>
        </w:smartTagPr>
        <w:r w:rsidRPr="00DC057B">
          <w:t>1 л</w:t>
        </w:r>
      </w:smartTag>
      <w:r w:rsidRPr="00DC057B">
        <w:t xml:space="preserve">.с., </w:t>
      </w:r>
      <w:proofErr w:type="spellStart"/>
      <w:r w:rsidRPr="00DC057B">
        <w:t>кВт.ч</w:t>
      </w:r>
      <w:proofErr w:type="spellEnd"/>
      <w:r w:rsidRPr="00DC057B">
        <w:t xml:space="preserve">, 1 </w:t>
      </w:r>
      <w:proofErr w:type="spellStart"/>
      <w:r w:rsidRPr="00DC057B">
        <w:t>чел</w:t>
      </w:r>
      <w:proofErr w:type="gramStart"/>
      <w:r w:rsidRPr="00DC057B">
        <w:t>.-</w:t>
      </w:r>
      <w:proofErr w:type="gramEnd"/>
      <w:r w:rsidRPr="00DC057B">
        <w:t>час</w:t>
      </w:r>
      <w:proofErr w:type="spellEnd"/>
      <w:r w:rsidRPr="00DC057B">
        <w:t>. и др.</w:t>
      </w:r>
    </w:p>
    <w:p w:rsidR="0045397B" w:rsidRPr="00DC057B" w:rsidRDefault="0045397B" w:rsidP="0045397B">
      <w:pPr>
        <w:pStyle w:val="a3"/>
        <w:ind w:firstLine="709"/>
        <w:jc w:val="both"/>
      </w:pPr>
    </w:p>
    <w:p w:rsidR="0045397B" w:rsidRPr="00997823" w:rsidRDefault="0045397B" w:rsidP="0045397B">
      <w:pPr>
        <w:pStyle w:val="a3"/>
        <w:ind w:firstLine="709"/>
        <w:jc w:val="both"/>
        <w:rPr>
          <w:b/>
        </w:rPr>
      </w:pPr>
      <w:r w:rsidRPr="00997823">
        <w:rPr>
          <w:b/>
        </w:rPr>
        <w:t>4. Основные направления улучшения использования основных средств на предприятии.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Основная задача организации должна сводиться к тому, чтобы не допу</w:t>
      </w:r>
      <w:r w:rsidRPr="00DC057B">
        <w:t>с</w:t>
      </w:r>
      <w:r w:rsidRPr="00DC057B">
        <w:t xml:space="preserve">кать чрезмерного старения ОПФ (особенно активной части), так как от этого зависят уровень их физического и морального износа, </w:t>
      </w:r>
      <w:proofErr w:type="gramStart"/>
      <w:r w:rsidRPr="00DC057B">
        <w:t>а</w:t>
      </w:r>
      <w:proofErr w:type="gramEnd"/>
      <w:r w:rsidRPr="00DC057B">
        <w:t xml:space="preserve"> следовательно, и р</w:t>
      </w:r>
      <w:r w:rsidRPr="00DC057B">
        <w:t>е</w:t>
      </w:r>
      <w:r w:rsidRPr="00DC057B">
        <w:t>зультаты работы предприятия.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Улучшение использования основных средств отражается в финансовых результатах работы предприятия за счет: увеличения выпуска продукции, сн</w:t>
      </w:r>
      <w:r w:rsidRPr="00DC057B">
        <w:t>и</w:t>
      </w:r>
      <w:r w:rsidRPr="00DC057B">
        <w:t>жения себестоимости, улучшения качества продукции, снижения налога на имущество и увел</w:t>
      </w:r>
      <w:r w:rsidRPr="00DC057B">
        <w:t>и</w:t>
      </w:r>
      <w:r w:rsidRPr="00DC057B">
        <w:t>чения балансовой прибыли.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 xml:space="preserve">Способы улучшения использования основных средств в организации: 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1) освобождение предприятия от излишнего оборудования, машин и др</w:t>
      </w:r>
      <w:r w:rsidRPr="00DC057B">
        <w:t>у</w:t>
      </w:r>
      <w:r w:rsidRPr="00DC057B">
        <w:t>гих о</w:t>
      </w:r>
      <w:r w:rsidRPr="00DC057B">
        <w:t>с</w:t>
      </w:r>
      <w:r w:rsidRPr="00DC057B">
        <w:t>новных средств или сдача их в аренду;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2) своевременное и качественное проведение планово- предупредител</w:t>
      </w:r>
      <w:r w:rsidRPr="00DC057B">
        <w:t>ь</w:t>
      </w:r>
      <w:r w:rsidRPr="00DC057B">
        <w:t>ных и к</w:t>
      </w:r>
      <w:r w:rsidRPr="00DC057B">
        <w:t>а</w:t>
      </w:r>
      <w:r w:rsidRPr="00DC057B">
        <w:t>питальных ремонтов;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3) приобретение высококачественных основных средств;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4) повышение уровня квалификации обслуживающего персонала;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5) своевременное обновление, особенно активной части, основных сре</w:t>
      </w:r>
      <w:proofErr w:type="gramStart"/>
      <w:r w:rsidRPr="00DC057B">
        <w:t>дств с ц</w:t>
      </w:r>
      <w:proofErr w:type="gramEnd"/>
      <w:r w:rsidRPr="00DC057B">
        <w:t>е</w:t>
      </w:r>
      <w:r w:rsidRPr="00DC057B">
        <w:t>лью недопущения чрезмерного морального и физического износа;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6) повышение коэффициента сменности работы организации, если в этом имее</w:t>
      </w:r>
      <w:r w:rsidRPr="00DC057B">
        <w:t>т</w:t>
      </w:r>
      <w:r w:rsidRPr="00DC057B">
        <w:t>ся экономическая целесообразность;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7) улучшение качества подготовки сырья и материалов к процессу прои</w:t>
      </w:r>
      <w:r w:rsidRPr="00DC057B">
        <w:t>з</w:t>
      </w:r>
      <w:r w:rsidRPr="00DC057B">
        <w:t>водства;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8) повышение уровня механизации и автоматизации производства;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9) повышение уровня концентрации, специализации и комбинирования прои</w:t>
      </w:r>
      <w:r w:rsidRPr="00DC057B">
        <w:t>з</w:t>
      </w:r>
      <w:r w:rsidRPr="00DC057B">
        <w:t>водства;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lastRenderedPageBreak/>
        <w:t>10) внедрение новой техники и прогрессивной технологии – малоотхо</w:t>
      </w:r>
      <w:r w:rsidRPr="00DC057B">
        <w:t>д</w:t>
      </w:r>
      <w:r w:rsidRPr="00DC057B">
        <w:t>ной, бе</w:t>
      </w:r>
      <w:r w:rsidRPr="00DC057B">
        <w:t>з</w:t>
      </w:r>
      <w:r w:rsidRPr="00DC057B">
        <w:t xml:space="preserve">отходной, </w:t>
      </w:r>
      <w:proofErr w:type="spellStart"/>
      <w:r w:rsidRPr="00DC057B">
        <w:t>энерг</w:t>
      </w:r>
      <w:proofErr w:type="gramStart"/>
      <w:r w:rsidRPr="00DC057B">
        <w:t>о</w:t>
      </w:r>
      <w:proofErr w:type="spellEnd"/>
      <w:r w:rsidRPr="00DC057B">
        <w:t>-</w:t>
      </w:r>
      <w:proofErr w:type="gramEnd"/>
      <w:r w:rsidRPr="00DC057B">
        <w:t xml:space="preserve"> и </w:t>
      </w:r>
      <w:proofErr w:type="spellStart"/>
      <w:r w:rsidRPr="00DC057B">
        <w:t>топливосберегающей</w:t>
      </w:r>
      <w:proofErr w:type="spellEnd"/>
      <w:r w:rsidRPr="00DC057B">
        <w:t>;</w:t>
      </w:r>
    </w:p>
    <w:p w:rsidR="0045397B" w:rsidRPr="00DC057B" w:rsidRDefault="0045397B" w:rsidP="0045397B">
      <w:pPr>
        <w:pStyle w:val="a3"/>
        <w:ind w:firstLine="709"/>
        <w:jc w:val="both"/>
      </w:pPr>
      <w:r w:rsidRPr="00DC057B">
        <w:t>11) совершенствование организации производства и труда с целью с</w:t>
      </w:r>
      <w:r w:rsidRPr="00DC057B">
        <w:t>о</w:t>
      </w:r>
      <w:r w:rsidRPr="00DC057B">
        <w:t>кращения потерь рабочего времени и простоя в работе машин и оборудования.</w:t>
      </w:r>
    </w:p>
    <w:p w:rsidR="00A11D0E" w:rsidRDefault="00A11D0E"/>
    <w:sectPr w:rsidR="00A11D0E" w:rsidSect="0045397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45397B"/>
    <w:rsid w:val="001F6396"/>
    <w:rsid w:val="003609AD"/>
    <w:rsid w:val="0045397B"/>
    <w:rsid w:val="006535EC"/>
    <w:rsid w:val="00803F1C"/>
    <w:rsid w:val="00814457"/>
    <w:rsid w:val="00A11D0E"/>
    <w:rsid w:val="00C06204"/>
    <w:rsid w:val="00CF2323"/>
    <w:rsid w:val="00D940AF"/>
    <w:rsid w:val="00ED2A02"/>
    <w:rsid w:val="00F6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97B"/>
    <w:pPr>
      <w:spacing w:after="0" w:line="240" w:lineRule="auto"/>
    </w:pPr>
  </w:style>
  <w:style w:type="character" w:styleId="a4">
    <w:name w:val="Strong"/>
    <w:basedOn w:val="a0"/>
    <w:uiPriority w:val="22"/>
    <w:qFormat/>
    <w:rsid w:val="0045397B"/>
    <w:rPr>
      <w:b/>
      <w:bCs/>
    </w:rPr>
  </w:style>
  <w:style w:type="character" w:styleId="a5">
    <w:name w:val="Hyperlink"/>
    <w:basedOn w:val="a0"/>
    <w:uiPriority w:val="99"/>
    <w:semiHidden/>
    <w:unhideWhenUsed/>
    <w:rsid w:val="00453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nezhana.ru/profit_2_3/" TargetMode="External"/><Relationship Id="rId11" Type="http://schemas.openxmlformats.org/officeDocument/2006/relationships/image" Target="media/image3.wmf"/><Relationship Id="rId5" Type="http://schemas.openxmlformats.org/officeDocument/2006/relationships/hyperlink" Target="http://snezhana.ru/os_5_1/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hyperlink" Target="http://snezhana.ru/os_6/" TargetMode="Externa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2589</Words>
  <Characters>14763</Characters>
  <Application>Microsoft Office Word</Application>
  <DocSecurity>0</DocSecurity>
  <Lines>123</Lines>
  <Paragraphs>34</Paragraphs>
  <ScaleCrop>false</ScaleCrop>
  <Company/>
  <LinksUpToDate>false</LinksUpToDate>
  <CharactersWithSpaces>17318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2020-03-25T11:43:00Z</dcterms:created>
  <dcterms:modified xsi:type="dcterms:W3CDTF">2020-03-25T11:44:00Z</dcterms:modified>
</cp:coreProperties>
</file>