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B12D" w14:textId="77777777" w:rsidR="008B0C54" w:rsidRDefault="008B0C54" w:rsidP="008B0C54">
      <w:pPr>
        <w:rPr>
          <w:b/>
          <w:bCs/>
        </w:rPr>
      </w:pPr>
      <w:r w:rsidRPr="008B0C54">
        <w:rPr>
          <w:b/>
          <w:bCs/>
        </w:rPr>
        <w:t>Лекция 1 Правовые основы оказания помощи и спасания на воде.</w:t>
      </w:r>
    </w:p>
    <w:p w14:paraId="52468E33" w14:textId="502F8DBF" w:rsidR="008B0C54" w:rsidRDefault="008B0C54" w:rsidP="008B0C54">
      <w:r w:rsidRPr="008B0C54">
        <w:rPr>
          <w:b/>
          <w:bCs/>
        </w:rPr>
        <w:br/>
      </w:r>
      <w:r>
        <w:t>Международные конвенции и соглашения по безопасности на море включают в себя, например, Международную конвенцию по охране человеческой жизни на море (СОЛАС), Международную конвенцию по предотвращению загрязнения с судов (МАРПОЛ) и Международную конвенцию о подготовке и дипломировании моряков и несении вахты (ПДНВ).</w:t>
      </w:r>
    </w:p>
    <w:p w14:paraId="77CA1590" w14:textId="77777777" w:rsidR="008B0C54" w:rsidRDefault="008B0C54" w:rsidP="008B0C54">
      <w:r>
        <w:t>Национальные законы и нормативные акты в области безопасности на море могут включать в себя законы о труде, законы о безопасности на транспорте, правила и стандарты, установленные национальными органами власти.</w:t>
      </w:r>
    </w:p>
    <w:p w14:paraId="7D86AB96" w14:textId="6462EE8D" w:rsidR="005D65B8" w:rsidRDefault="008B0C54" w:rsidP="008B0C54">
      <w:r>
        <w:t>Международное сотрудничество в области безопасности на море включает в себя обмен информацией, техническую помощь, обучение, разработку стандартов и правил, а также координацию между различными организациями и странами.</w:t>
      </w:r>
    </w:p>
    <w:p w14:paraId="426683F2" w14:textId="3339C99E" w:rsidR="008B0C54" w:rsidRPr="008B0C54" w:rsidRDefault="008B0C54" w:rsidP="008B0C54">
      <w:pPr>
        <w:rPr>
          <w:b/>
          <w:bCs/>
        </w:rPr>
      </w:pPr>
      <w:r w:rsidRPr="008B0C54">
        <w:rPr>
          <w:b/>
          <w:bCs/>
        </w:rPr>
        <w:t xml:space="preserve">Лекция 2 </w:t>
      </w:r>
      <w:r w:rsidRPr="008B0C54">
        <w:rPr>
          <w:rFonts w:eastAsia="Times New Roman"/>
          <w:b/>
          <w:bCs/>
        </w:rPr>
        <w:t>Организация аварийно-спасательных работ при чрезвычайных ситуациях</w:t>
      </w:r>
    </w:p>
    <w:p w14:paraId="6D9BF5E6" w14:textId="4AF89142" w:rsidR="008B0C54" w:rsidRDefault="008B0C54" w:rsidP="008B0C54">
      <w:r>
        <w:t>Организация аварийно-спасательных работ на судах включает в себя несколько этапов:</w:t>
      </w:r>
    </w:p>
    <w:p w14:paraId="13355EAF" w14:textId="6FE3B538" w:rsidR="008B0C54" w:rsidRDefault="008B0C54" w:rsidP="008B0C54">
      <w:pPr>
        <w:pStyle w:val="a3"/>
        <w:numPr>
          <w:ilvl w:val="0"/>
          <w:numId w:val="1"/>
        </w:numPr>
      </w:pPr>
      <w:r>
        <w:t>Оценка ситуации: спасатели должны оценить ситуацию на судне и определить степень опасности для экипажа и пассажиров.</w:t>
      </w:r>
    </w:p>
    <w:p w14:paraId="017E293C" w14:textId="2C8A1F41" w:rsidR="008B0C54" w:rsidRDefault="008B0C54" w:rsidP="008B0C54">
      <w:pPr>
        <w:pStyle w:val="a3"/>
        <w:numPr>
          <w:ilvl w:val="0"/>
          <w:numId w:val="1"/>
        </w:numPr>
      </w:pPr>
      <w:r>
        <w:t>Разработка плана спасения: на основе оценки ситуации спасатели разрабатывают план спасения, который включает в себя эвакуацию людей, ликвидацию пожара и других угроз безопасности.</w:t>
      </w:r>
    </w:p>
    <w:p w14:paraId="6000851D" w14:textId="76D74358" w:rsidR="008B0C54" w:rsidRDefault="008B0C54" w:rsidP="008B0C54">
      <w:pPr>
        <w:pStyle w:val="a3"/>
        <w:numPr>
          <w:ilvl w:val="0"/>
          <w:numId w:val="1"/>
        </w:numPr>
      </w:pPr>
      <w:r>
        <w:t>Проведение спасательных работ: спасатели осуществляют эвакуацию людей с судна, тушение пожара, ликвидацию других угроз безопасности и восстановление работоспособности судна.</w:t>
      </w:r>
    </w:p>
    <w:p w14:paraId="151DB3A9" w14:textId="77777777" w:rsidR="00CA30F1" w:rsidRDefault="008B0C54" w:rsidP="008B0C54">
      <w:pPr>
        <w:pStyle w:val="a3"/>
        <w:numPr>
          <w:ilvl w:val="0"/>
          <w:numId w:val="1"/>
        </w:numPr>
      </w:pPr>
      <w:r>
        <w:t>Последующие действия: после завершения спасательных работ спасатели проводят анализ произошедшей аварии, выявляют причины и предлагают меры по предотвращению подобных аварий в будущем.</w:t>
      </w:r>
      <w:r>
        <w:br/>
      </w:r>
    </w:p>
    <w:p w14:paraId="778B69C6" w14:textId="5391A2C1" w:rsidR="008B0C54" w:rsidRDefault="008B0C54" w:rsidP="00CA30F1">
      <w:pPr>
        <w:pStyle w:val="a3"/>
      </w:pPr>
      <w:r w:rsidRPr="008B0C54">
        <w:rPr>
          <w:b/>
          <w:bCs/>
        </w:rPr>
        <w:t>Лекция 3</w:t>
      </w:r>
      <w:r w:rsidRPr="008B0C54">
        <w:rPr>
          <w:rFonts w:eastAsia="Times New Roman"/>
          <w:b/>
          <w:bCs/>
        </w:rPr>
        <w:t>.</w:t>
      </w:r>
      <w:r w:rsidRPr="008B0C54">
        <w:rPr>
          <w:rFonts w:eastAsia="Times New Roman"/>
          <w:b/>
          <w:bCs/>
          <w:spacing w:val="-5"/>
        </w:rPr>
        <w:t xml:space="preserve"> </w:t>
      </w:r>
      <w:r w:rsidRPr="008B0C54">
        <w:rPr>
          <w:rFonts w:eastAsia="Times New Roman"/>
          <w:b/>
          <w:bCs/>
        </w:rPr>
        <w:t>Организация и способы оставления судна в аварийных ситуациях</w:t>
      </w:r>
      <w:r>
        <w:rPr>
          <w:rFonts w:eastAsia="Times New Roman"/>
          <w:b/>
          <w:bCs/>
        </w:rPr>
        <w:br/>
      </w:r>
      <w:r>
        <w:rPr>
          <w:rFonts w:eastAsia="Times New Roman"/>
          <w:b/>
          <w:bCs/>
        </w:rPr>
        <w:br/>
      </w:r>
      <w:r>
        <w:t>Организация оставления судна включает в себя следующие этапы:</w:t>
      </w:r>
    </w:p>
    <w:p w14:paraId="3A65C778" w14:textId="77777777" w:rsidR="008B0C54" w:rsidRDefault="008B0C54" w:rsidP="008B0C54">
      <w:pPr>
        <w:pStyle w:val="a3"/>
      </w:pPr>
    </w:p>
    <w:p w14:paraId="6DA207DB" w14:textId="0A0EF926" w:rsidR="008B0C54" w:rsidRDefault="008B0C54" w:rsidP="008B0C54">
      <w:pPr>
        <w:pStyle w:val="a3"/>
        <w:numPr>
          <w:ilvl w:val="0"/>
          <w:numId w:val="2"/>
        </w:numPr>
        <w:ind w:left="709" w:hanging="425"/>
      </w:pPr>
      <w:r>
        <w:t>Оценка ситуации: капитан судна должен оценить степень опасности и возможность эвакуации людей.</w:t>
      </w:r>
    </w:p>
    <w:p w14:paraId="7C143E69" w14:textId="77777777" w:rsidR="008B0C54" w:rsidRDefault="008B0C54" w:rsidP="008B0C54">
      <w:pPr>
        <w:pStyle w:val="a3"/>
        <w:numPr>
          <w:ilvl w:val="0"/>
          <w:numId w:val="2"/>
        </w:numPr>
        <w:ind w:left="709" w:hanging="425"/>
      </w:pPr>
      <w:r>
        <w:t>Разработка плана эвакуации: капитан разрабатывает план, который включает порядок эвакуации, использование спасательных средств и взаимодействие с другими судами.</w:t>
      </w:r>
    </w:p>
    <w:p w14:paraId="2FAB4B0A" w14:textId="77777777" w:rsidR="008B0C54" w:rsidRDefault="008B0C54" w:rsidP="008B0C54">
      <w:pPr>
        <w:pStyle w:val="a3"/>
        <w:numPr>
          <w:ilvl w:val="0"/>
          <w:numId w:val="2"/>
        </w:numPr>
        <w:ind w:left="709" w:hanging="425"/>
      </w:pPr>
      <w:r>
        <w:t>Проведение эвакуации: экипаж и пассажиры покидают судно, используя спасательные средства и соблюдая указания капитана.</w:t>
      </w:r>
    </w:p>
    <w:p w14:paraId="51FC5EE2" w14:textId="596A9313" w:rsidR="008B0C54" w:rsidRDefault="008B0C54" w:rsidP="008B0C54">
      <w:pPr>
        <w:pStyle w:val="a3"/>
        <w:numPr>
          <w:ilvl w:val="0"/>
          <w:numId w:val="2"/>
        </w:numPr>
        <w:ind w:left="709" w:hanging="425"/>
      </w:pPr>
      <w:r>
        <w:t>Последующие действия: капитан и экипаж проводят анализ эвакуации, выявляют недостатки и разрабатывают меры по улучшению процесса эвакуации.</w:t>
      </w:r>
    </w:p>
    <w:sectPr w:rsidR="008B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B1E29"/>
    <w:multiLevelType w:val="hybridMultilevel"/>
    <w:tmpl w:val="17E06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765A7"/>
    <w:multiLevelType w:val="hybridMultilevel"/>
    <w:tmpl w:val="C8B688D2"/>
    <w:lvl w:ilvl="0" w:tplc="3FBA1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DC"/>
    <w:rsid w:val="005D65B8"/>
    <w:rsid w:val="007148DC"/>
    <w:rsid w:val="008B0C54"/>
    <w:rsid w:val="00CA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B0B21"/>
  <w15:chartTrackingRefBased/>
  <w15:docId w15:val="{74328160-3237-42C2-A883-D645F358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5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2024-02-12T12:46:00Z</dcterms:created>
  <dcterms:modified xsi:type="dcterms:W3CDTF">2024-02-12T12:54:00Z</dcterms:modified>
</cp:coreProperties>
</file>