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6E" w:rsidRDefault="00DE306E" w:rsidP="00DE306E">
      <w:pPr>
        <w:pStyle w:val="1"/>
        <w:ind w:left="0"/>
        <w:jc w:val="left"/>
        <w:rPr>
          <w:rFonts w:ascii="Times New Roman" w:hAnsi="Times New Roman"/>
          <w:b/>
          <w:iCs w:val="0"/>
          <w:sz w:val="32"/>
          <w:szCs w:val="32"/>
        </w:rPr>
      </w:pPr>
      <w:r>
        <w:rPr>
          <w:rFonts w:ascii="Times New Roman" w:hAnsi="Times New Roman"/>
          <w:b/>
          <w:iCs w:val="0"/>
          <w:sz w:val="32"/>
          <w:szCs w:val="32"/>
        </w:rPr>
        <w:t xml:space="preserve">Простые учетные ставки </w:t>
      </w:r>
    </w:p>
    <w:p w:rsidR="00DE306E" w:rsidRDefault="00DE306E" w:rsidP="00DE306E">
      <w:pPr>
        <w:jc w:val="both"/>
      </w:pPr>
    </w:p>
    <w:p w:rsidR="00DE306E" w:rsidRDefault="00DE306E" w:rsidP="00DE306E">
      <w:pPr>
        <w:ind w:firstLine="708"/>
        <w:jc w:val="both"/>
        <w:rPr>
          <w:i/>
          <w:sz w:val="28"/>
        </w:rPr>
      </w:pPr>
      <w:r>
        <w:rPr>
          <w:sz w:val="28"/>
        </w:rPr>
        <w:t>Учетная ставка рассчи</w:t>
      </w:r>
      <w:r>
        <w:rPr>
          <w:sz w:val="28"/>
        </w:rPr>
        <w:softHyphen/>
        <w:t xml:space="preserve">тывается отношением наращения </w:t>
      </w:r>
      <w:r>
        <w:rPr>
          <w:i/>
          <w:sz w:val="28"/>
        </w:rPr>
        <w:t>(</w:t>
      </w:r>
      <w:r>
        <w:rPr>
          <w:i/>
          <w:sz w:val="28"/>
          <w:lang w:val="en-US"/>
        </w:rPr>
        <w:t>F</w:t>
      </w:r>
      <w:r>
        <w:rPr>
          <w:i/>
          <w:sz w:val="28"/>
        </w:rPr>
        <w:t>-</w:t>
      </w:r>
      <w:r>
        <w:rPr>
          <w:i/>
          <w:sz w:val="28"/>
          <w:lang w:val="en-US"/>
        </w:rPr>
        <w:t>P</w:t>
      </w:r>
      <w:r>
        <w:rPr>
          <w:i/>
          <w:sz w:val="28"/>
        </w:rPr>
        <w:t>)</w:t>
      </w:r>
      <w:r>
        <w:rPr>
          <w:sz w:val="28"/>
        </w:rPr>
        <w:t xml:space="preserve"> к ожидаемой в будущем к получению, или наращенной, величине </w:t>
      </w:r>
      <w:r>
        <w:rPr>
          <w:i/>
          <w:sz w:val="28"/>
          <w:lang w:val="en-US"/>
        </w:rPr>
        <w:t>F</w:t>
      </w:r>
      <w:r>
        <w:rPr>
          <w:i/>
          <w:sz w:val="28"/>
        </w:rPr>
        <w:t>.</w:t>
      </w:r>
    </w:p>
    <w:p w:rsidR="00DE306E" w:rsidRDefault="00DE306E" w:rsidP="00DE306E">
      <w:pPr>
        <w:ind w:firstLine="400"/>
        <w:jc w:val="both"/>
        <w:rPr>
          <w:sz w:val="28"/>
        </w:rPr>
      </w:pPr>
      <w:r>
        <w:rPr>
          <w:sz w:val="28"/>
        </w:rPr>
        <w:t xml:space="preserve"> </w:t>
      </w:r>
      <w:r>
        <w:rPr>
          <w:sz w:val="28"/>
        </w:rPr>
        <w:tab/>
        <w:t>Схема</w:t>
      </w:r>
      <w:r>
        <w:rPr>
          <w:b/>
          <w:sz w:val="28"/>
        </w:rPr>
        <w:t xml:space="preserve"> </w:t>
      </w:r>
      <w:r>
        <w:rPr>
          <w:sz w:val="28"/>
        </w:rPr>
        <w:t>простых процентов предполагает неизменность базы,</w:t>
      </w:r>
      <w:r>
        <w:rPr>
          <w:b/>
          <w:sz w:val="28"/>
        </w:rPr>
        <w:t xml:space="preserve"> </w:t>
      </w:r>
      <w:r>
        <w:rPr>
          <w:sz w:val="28"/>
        </w:rPr>
        <w:t>с которой</w:t>
      </w:r>
      <w:r>
        <w:rPr>
          <w:b/>
          <w:sz w:val="28"/>
        </w:rPr>
        <w:t xml:space="preserve"> </w:t>
      </w:r>
      <w:r>
        <w:rPr>
          <w:sz w:val="28"/>
        </w:rPr>
        <w:t xml:space="preserve">происходит начисление. </w:t>
      </w:r>
    </w:p>
    <w:p w:rsidR="00DE306E" w:rsidRDefault="00DE306E" w:rsidP="00DE306E">
      <w:pPr>
        <w:pStyle w:val="a5"/>
        <w:tabs>
          <w:tab w:val="left" w:pos="0"/>
        </w:tabs>
        <w:spacing w:after="0"/>
        <w:ind w:left="0" w:firstLine="450"/>
        <w:jc w:val="both"/>
        <w:rPr>
          <w:sz w:val="28"/>
          <w:szCs w:val="28"/>
        </w:rPr>
      </w:pPr>
      <w:r>
        <w:t xml:space="preserve"> </w:t>
      </w:r>
      <w:r>
        <w:tab/>
      </w:r>
      <w:r>
        <w:rPr>
          <w:sz w:val="28"/>
          <w:szCs w:val="28"/>
        </w:rPr>
        <w:t>Банковское (коммерческое) дисконтирование применяется в ситуации предварительного начисления простого процента, например, при операции по учету векселя, заключающейся в покупке банком векселя у владельца до наступления срока оплаты по цене, меньшей той суммы, которая должна быть выплачена по векселю на дату его погашения. Сумма, которую получает векселедержатель при досрочном учете векселя, называется дисконтированной величиной векселя.</w:t>
      </w:r>
    </w:p>
    <w:p w:rsidR="00DE306E" w:rsidRDefault="00DE306E" w:rsidP="00DE306E">
      <w:pPr>
        <w:ind w:firstLine="708"/>
        <w:jc w:val="both"/>
        <w:rPr>
          <w:sz w:val="28"/>
        </w:rPr>
      </w:pPr>
      <w:r>
        <w:rPr>
          <w:sz w:val="28"/>
        </w:rPr>
        <w:t>Банковское дисконтирование нельзя осуществить во всех ситуациях, например, по достаточно большой учетной ставке и задолго до срока платежа.</w:t>
      </w:r>
    </w:p>
    <w:p w:rsidR="00DE306E" w:rsidRDefault="00DE306E" w:rsidP="00DE306E">
      <w:pPr>
        <w:ind w:firstLine="708"/>
        <w:jc w:val="both"/>
        <w:rPr>
          <w:sz w:val="28"/>
        </w:rPr>
      </w:pPr>
      <w:r>
        <w:rPr>
          <w:sz w:val="28"/>
        </w:rPr>
        <w:t>Возможно финансовое соглашение, предусматривающее изменение во времени учетной ставки.</w:t>
      </w:r>
    </w:p>
    <w:p w:rsidR="00DE306E" w:rsidRDefault="00DE306E" w:rsidP="00DE306E">
      <w:pPr>
        <w:ind w:firstLine="708"/>
        <w:jc w:val="both"/>
        <w:rPr>
          <w:sz w:val="28"/>
        </w:rPr>
      </w:pPr>
      <w:r>
        <w:rPr>
          <w:sz w:val="28"/>
        </w:rPr>
        <w:t>При применении наращения по простой учетной ставке величина начисляемых процентов с каждым годом увеличивается.  Простая учетная ставка обеспечивает более быстрый рост капитала, чем такая же по величине процентная ставка.</w:t>
      </w:r>
    </w:p>
    <w:p w:rsidR="00DE306E" w:rsidRDefault="00DE306E" w:rsidP="00DE306E">
      <w:pPr>
        <w:ind w:firstLine="400"/>
        <w:jc w:val="both"/>
        <w:rPr>
          <w:sz w:val="28"/>
          <w:szCs w:val="28"/>
        </w:rPr>
      </w:pPr>
      <w:r>
        <w:rPr>
          <w:b/>
          <w:sz w:val="28"/>
          <w:szCs w:val="28"/>
        </w:rPr>
        <w:tab/>
        <w:t xml:space="preserve">Цель проведения занятия </w:t>
      </w:r>
      <w:r>
        <w:rPr>
          <w:sz w:val="28"/>
          <w:szCs w:val="28"/>
        </w:rPr>
        <w:t>- научиться проводить расчеты по схеме простых учетных процентов, используя формулы финансовых вычислений.</w:t>
      </w:r>
    </w:p>
    <w:p w:rsidR="00DE306E" w:rsidRDefault="00DE306E" w:rsidP="00DE306E">
      <w:pPr>
        <w:ind w:firstLine="400"/>
        <w:jc w:val="both"/>
        <w:rPr>
          <w:b/>
          <w:sz w:val="28"/>
          <w:szCs w:val="28"/>
        </w:rPr>
      </w:pPr>
    </w:p>
    <w:p w:rsidR="00DE306E" w:rsidRDefault="00DE306E" w:rsidP="00DE306E">
      <w:pPr>
        <w:ind w:firstLine="400"/>
        <w:jc w:val="both"/>
        <w:rPr>
          <w:b/>
          <w:sz w:val="28"/>
          <w:szCs w:val="28"/>
        </w:rPr>
      </w:pPr>
      <w:r>
        <w:rPr>
          <w:b/>
          <w:sz w:val="28"/>
          <w:szCs w:val="28"/>
        </w:rPr>
        <w:t xml:space="preserve">Основные формулы </w:t>
      </w:r>
    </w:p>
    <w:p w:rsidR="00DE306E" w:rsidRDefault="00DE306E" w:rsidP="00DE306E">
      <w:pPr>
        <w:rPr>
          <w:sz w:val="28"/>
        </w:rPr>
      </w:pPr>
      <w:r>
        <w:t xml:space="preserve">   </w:t>
      </w:r>
      <w:r>
        <w:rPr>
          <w:position w:val="-10"/>
        </w:rPr>
        <w:object w:dxaOrig="219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21pt" o:ole="" fillcolor="window">
            <v:imagedata r:id="rId6" o:title=""/>
          </v:shape>
          <o:OLEObject Type="Embed" ProgID="Equation.3" ShapeID="_x0000_i1025" DrawAspect="Content" ObjectID="_1648031415" r:id="rId7"/>
        </w:object>
      </w:r>
      <w:r>
        <w:tab/>
      </w:r>
      <w:r>
        <w:tab/>
      </w:r>
      <w:r>
        <w:tab/>
      </w:r>
      <w:r>
        <w:tab/>
      </w:r>
      <w:r>
        <w:tab/>
      </w:r>
      <w:r>
        <w:rPr>
          <w:sz w:val="28"/>
          <w:szCs w:val="28"/>
        </w:rPr>
        <w:t>(2.1)</w:t>
      </w:r>
      <w:r>
        <w:tab/>
      </w:r>
      <w:r>
        <w:tab/>
      </w:r>
      <w:r>
        <w:tab/>
      </w:r>
    </w:p>
    <w:p w:rsidR="00DE306E" w:rsidRDefault="00DE306E" w:rsidP="00DE306E">
      <w:pPr>
        <w:jc w:val="both"/>
        <w:rPr>
          <w:color w:val="FF0000"/>
          <w:sz w:val="28"/>
        </w:rPr>
      </w:pPr>
      <w:r>
        <w:rPr>
          <w:color w:val="FF0000"/>
          <w:sz w:val="28"/>
        </w:rPr>
        <w:t xml:space="preserve">  </w:t>
      </w:r>
      <w:r>
        <w:rPr>
          <w:color w:val="FF0000"/>
          <w:position w:val="-10"/>
          <w:sz w:val="28"/>
        </w:rPr>
        <w:object w:dxaOrig="2340" w:dyaOrig="450">
          <v:shape id="_x0000_i1026" type="#_x0000_t75" style="width:117pt;height:23pt" o:ole="" fillcolor="window">
            <v:imagedata r:id="rId8" o:title=""/>
          </v:shape>
          <o:OLEObject Type="Embed" ProgID="Equation.3" ShapeID="_x0000_i1026" DrawAspect="Content" ObjectID="_1648031416" r:id="rId9"/>
        </w:object>
      </w:r>
      <w:r>
        <w:rPr>
          <w:color w:val="FF0000"/>
          <w:sz w:val="28"/>
        </w:rPr>
        <w:tab/>
      </w:r>
      <w:r>
        <w:rPr>
          <w:color w:val="FF0000"/>
          <w:sz w:val="28"/>
        </w:rPr>
        <w:tab/>
      </w:r>
      <w:r>
        <w:rPr>
          <w:color w:val="FF0000"/>
          <w:sz w:val="28"/>
        </w:rPr>
        <w:tab/>
      </w:r>
      <w:r>
        <w:rPr>
          <w:color w:val="FF0000"/>
          <w:sz w:val="28"/>
        </w:rPr>
        <w:tab/>
      </w:r>
      <w:r>
        <w:rPr>
          <w:color w:val="FF0000"/>
          <w:sz w:val="28"/>
        </w:rPr>
        <w:tab/>
      </w:r>
      <w:r>
        <w:rPr>
          <w:sz w:val="28"/>
        </w:rPr>
        <w:t>(2.2)</w:t>
      </w:r>
      <w:r>
        <w:rPr>
          <w:color w:val="FF0000"/>
          <w:sz w:val="28"/>
        </w:rPr>
        <w:tab/>
      </w:r>
    </w:p>
    <w:p w:rsidR="00DE306E" w:rsidRDefault="00DE306E" w:rsidP="00DE306E">
      <w:pPr>
        <w:jc w:val="both"/>
        <w:rPr>
          <w:sz w:val="28"/>
        </w:rPr>
      </w:pPr>
    </w:p>
    <w:p w:rsidR="00DE306E" w:rsidRDefault="00DE306E" w:rsidP="00DE306E">
      <w:pPr>
        <w:jc w:val="both"/>
        <w:rPr>
          <w:sz w:val="28"/>
          <w:szCs w:val="28"/>
        </w:rPr>
      </w:pPr>
      <w:r>
        <w:rPr>
          <w:color w:val="FF0000"/>
          <w:position w:val="-10"/>
          <w:sz w:val="28"/>
        </w:rPr>
        <w:object w:dxaOrig="3060" w:dyaOrig="510">
          <v:shape id="_x0000_i1027" type="#_x0000_t75" style="width:153pt;height:26pt" o:ole="" fillcolor="window">
            <v:imagedata r:id="rId10" o:title=""/>
          </v:shape>
          <o:OLEObject Type="Embed" ProgID="Equation.3" ShapeID="_x0000_i1027" DrawAspect="Content" ObjectID="_1648031417" r:id="rId11"/>
        </w:object>
      </w:r>
      <w:r>
        <w:rPr>
          <w:color w:val="FF0000"/>
          <w:sz w:val="28"/>
        </w:rPr>
        <w:tab/>
      </w:r>
      <w:r>
        <w:rPr>
          <w:color w:val="FF0000"/>
          <w:sz w:val="28"/>
        </w:rPr>
        <w:tab/>
      </w:r>
      <w:r>
        <w:rPr>
          <w:color w:val="FF0000"/>
          <w:sz w:val="28"/>
        </w:rPr>
        <w:tab/>
      </w:r>
      <w:r>
        <w:rPr>
          <w:color w:val="FF0000"/>
          <w:sz w:val="28"/>
        </w:rPr>
        <w:tab/>
      </w:r>
      <w:r>
        <w:rPr>
          <w:sz w:val="28"/>
        </w:rPr>
        <w:t xml:space="preserve"> (2.3)</w:t>
      </w:r>
      <w:r>
        <w:rPr>
          <w:sz w:val="28"/>
        </w:rPr>
        <w:tab/>
      </w:r>
      <w:r>
        <w:rPr>
          <w:color w:val="FF0000"/>
          <w:sz w:val="28"/>
        </w:rPr>
        <w:tab/>
      </w:r>
      <w:r>
        <w:rPr>
          <w:color w:val="FF0000"/>
          <w:sz w:val="28"/>
        </w:rPr>
        <w:tab/>
      </w:r>
      <w:r>
        <w:rPr>
          <w:color w:val="FF0000"/>
          <w:sz w:val="28"/>
        </w:rPr>
        <w:tab/>
      </w:r>
    </w:p>
    <w:p w:rsidR="00DE306E" w:rsidRDefault="00DE306E" w:rsidP="00DE306E">
      <w:pPr>
        <w:jc w:val="both"/>
        <w:rPr>
          <w:sz w:val="28"/>
          <w:szCs w:val="28"/>
        </w:rPr>
      </w:pPr>
      <w:r>
        <w:rPr>
          <w:position w:val="-10"/>
          <w:sz w:val="28"/>
          <w:szCs w:val="28"/>
        </w:rPr>
        <w:object w:dxaOrig="180" w:dyaOrig="345">
          <v:shape id="_x0000_i1028" type="#_x0000_t75" style="width:9pt;height:17pt" o:ole="" fillcolor="window">
            <v:imagedata r:id="rId12" o:title=""/>
          </v:shape>
          <o:OLEObject Type="Embed" ProgID="Equation.3" ShapeID="_x0000_i1028" DrawAspect="Content" ObjectID="_1648031418" r:id="rId13"/>
        </w:object>
      </w:r>
      <w:r>
        <w:rPr>
          <w:position w:val="-10"/>
          <w:sz w:val="28"/>
          <w:szCs w:val="28"/>
        </w:rPr>
        <w:object w:dxaOrig="2880" w:dyaOrig="495">
          <v:shape id="_x0000_i1029" type="#_x0000_t75" style="width:2in;height:25pt" o:ole="">
            <v:imagedata r:id="rId14" o:title=""/>
          </v:shape>
          <o:OLEObject Type="Embed" ProgID="Equation.3" ShapeID="_x0000_i1029" DrawAspect="Content" ObjectID="_1648031419" r:id="rId15"/>
        </w:object>
      </w:r>
      <w:r>
        <w:rPr>
          <w:sz w:val="28"/>
          <w:szCs w:val="28"/>
        </w:rPr>
        <w:tab/>
      </w:r>
      <w:r>
        <w:rPr>
          <w:sz w:val="28"/>
          <w:szCs w:val="28"/>
        </w:rPr>
        <w:tab/>
      </w:r>
      <w:r>
        <w:rPr>
          <w:sz w:val="28"/>
          <w:szCs w:val="28"/>
        </w:rPr>
        <w:tab/>
      </w:r>
      <w:r>
        <w:rPr>
          <w:sz w:val="28"/>
          <w:szCs w:val="28"/>
        </w:rPr>
        <w:tab/>
        <w:t>(2.4)</w:t>
      </w:r>
    </w:p>
    <w:p w:rsidR="00DE306E" w:rsidRDefault="00DE306E" w:rsidP="00DE306E">
      <w:pPr>
        <w:jc w:val="both"/>
        <w:rPr>
          <w:sz w:val="28"/>
          <w:szCs w:val="28"/>
        </w:rPr>
      </w:pPr>
      <w:r>
        <w:rPr>
          <w:i/>
          <w:sz w:val="28"/>
          <w:szCs w:val="28"/>
        </w:rPr>
        <w:t xml:space="preserve"> </w:t>
      </w:r>
      <w:r>
        <w:rPr>
          <w:i/>
          <w:sz w:val="28"/>
          <w:szCs w:val="28"/>
          <w:lang w:val="en-US"/>
        </w:rPr>
        <w:t>D</w:t>
      </w:r>
      <w:r>
        <w:rPr>
          <w:i/>
          <w:sz w:val="28"/>
          <w:szCs w:val="28"/>
        </w:rPr>
        <w:t>=</w:t>
      </w:r>
      <w:r>
        <w:rPr>
          <w:i/>
          <w:sz w:val="28"/>
          <w:szCs w:val="28"/>
          <w:lang w:val="en-US"/>
        </w:rPr>
        <w:t>F</w:t>
      </w:r>
      <w:r>
        <w:rPr>
          <w:i/>
          <w:sz w:val="28"/>
          <w:szCs w:val="28"/>
        </w:rPr>
        <w:t>-</w:t>
      </w:r>
      <w:r>
        <w:rPr>
          <w:i/>
          <w:sz w:val="28"/>
          <w:szCs w:val="28"/>
          <w:lang w:val="en-US"/>
        </w:rPr>
        <w:t>P</w:t>
      </w:r>
      <w:r>
        <w:rPr>
          <w:i/>
          <w:sz w:val="28"/>
          <w:szCs w:val="28"/>
        </w:rPr>
        <w:t>=</w:t>
      </w:r>
      <w:r>
        <w:rPr>
          <w:i/>
          <w:sz w:val="28"/>
          <w:szCs w:val="28"/>
          <w:lang w:val="en-US"/>
        </w:rPr>
        <w:t>F</w:t>
      </w:r>
      <w:r>
        <w:rPr>
          <w:i/>
          <w:sz w:val="28"/>
          <w:szCs w:val="28"/>
          <w:lang w:val="en-US"/>
        </w:rPr>
        <w:sym w:font="Symbol" w:char="F0D7"/>
      </w:r>
      <w:r>
        <w:rPr>
          <w:i/>
          <w:sz w:val="28"/>
          <w:szCs w:val="28"/>
          <w:lang w:val="en-US"/>
        </w:rPr>
        <w:t>n</w:t>
      </w:r>
      <w:r>
        <w:rPr>
          <w:i/>
          <w:sz w:val="28"/>
          <w:szCs w:val="28"/>
          <w:lang w:val="en-US"/>
        </w:rPr>
        <w:sym w:font="Symbol" w:char="F0D7"/>
      </w:r>
      <w:r>
        <w:rPr>
          <w:i/>
          <w:sz w:val="28"/>
          <w:szCs w:val="28"/>
          <w:lang w:val="en-US"/>
        </w:rPr>
        <w:t>d</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sz w:val="28"/>
          <w:szCs w:val="28"/>
        </w:rPr>
        <w:t>(2.5)</w:t>
      </w:r>
      <w:r>
        <w:rPr>
          <w:i/>
          <w:sz w:val="28"/>
          <w:szCs w:val="28"/>
        </w:rPr>
        <w:tab/>
      </w:r>
      <w:r>
        <w:rPr>
          <w:i/>
          <w:sz w:val="28"/>
          <w:szCs w:val="28"/>
        </w:rPr>
        <w:tab/>
        <w:t xml:space="preserve"> </w:t>
      </w:r>
    </w:p>
    <w:p w:rsidR="00DE306E" w:rsidRDefault="00DE306E" w:rsidP="00DE306E">
      <w:pPr>
        <w:jc w:val="both"/>
        <w:rPr>
          <w:sz w:val="28"/>
          <w:szCs w:val="28"/>
        </w:rPr>
      </w:pPr>
      <w:r>
        <w:rPr>
          <w:position w:val="-24"/>
          <w:sz w:val="28"/>
          <w:szCs w:val="28"/>
          <w:lang w:val="en-US"/>
        </w:rPr>
        <w:object w:dxaOrig="3060" w:dyaOrig="765">
          <v:shape id="_x0000_i1030" type="#_x0000_t75" style="width:153pt;height:38pt" o:ole="" fillcolor="window">
            <v:imagedata r:id="rId16" o:title=""/>
          </v:shape>
          <o:OLEObject Type="Embed" ProgID="Equation.3" ShapeID="_x0000_i1030" DrawAspect="Content" ObjectID="_1648031420" r:id="rId17"/>
        </w:object>
      </w:r>
      <w:r>
        <w:rPr>
          <w:sz w:val="28"/>
          <w:szCs w:val="28"/>
        </w:rPr>
        <w:tab/>
      </w:r>
      <w:r>
        <w:rPr>
          <w:sz w:val="28"/>
          <w:szCs w:val="28"/>
        </w:rPr>
        <w:tab/>
      </w:r>
      <w:r>
        <w:rPr>
          <w:sz w:val="28"/>
          <w:szCs w:val="28"/>
        </w:rPr>
        <w:tab/>
      </w:r>
      <w:r>
        <w:rPr>
          <w:sz w:val="28"/>
          <w:szCs w:val="28"/>
        </w:rPr>
        <w:tab/>
        <w:t>(2.6)</w:t>
      </w:r>
      <w:r>
        <w:rPr>
          <w:sz w:val="28"/>
          <w:szCs w:val="28"/>
        </w:rPr>
        <w:tab/>
      </w:r>
      <w:r>
        <w:rPr>
          <w:sz w:val="28"/>
          <w:szCs w:val="28"/>
        </w:rPr>
        <w:tab/>
        <w:t xml:space="preserve"> </w:t>
      </w:r>
    </w:p>
    <w:p w:rsidR="00DE306E" w:rsidRDefault="00DE306E" w:rsidP="00DE306E">
      <w:pPr>
        <w:jc w:val="both"/>
        <w:rPr>
          <w:sz w:val="28"/>
        </w:rPr>
      </w:pPr>
      <w:r>
        <w:rPr>
          <w:position w:val="-24"/>
          <w:sz w:val="28"/>
          <w:szCs w:val="28"/>
          <w:lang w:val="en-US"/>
        </w:rPr>
        <w:object w:dxaOrig="1470" w:dyaOrig="855">
          <v:shape id="_x0000_i1031" type="#_x0000_t75" style="width:74pt;height:43pt" o:ole="" fillcolor="window">
            <v:imagedata r:id="rId18" o:title=""/>
          </v:shape>
          <o:OLEObject Type="Embed" ProgID="Equation.3" ShapeID="_x0000_i1031" DrawAspect="Content" ObjectID="_1648031421" r:id="rId1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Pr>
          <w:sz w:val="28"/>
        </w:rPr>
        <w:t>)</w:t>
      </w:r>
      <w:r>
        <w:rPr>
          <w:sz w:val="28"/>
        </w:rPr>
        <w:tab/>
      </w:r>
      <w:r>
        <w:rPr>
          <w:sz w:val="28"/>
        </w:rPr>
        <w:tab/>
      </w:r>
    </w:p>
    <w:p w:rsidR="00DE306E" w:rsidRDefault="00DE306E" w:rsidP="00DE306E">
      <w:pPr>
        <w:jc w:val="both"/>
        <w:rPr>
          <w:sz w:val="28"/>
        </w:rPr>
      </w:pPr>
      <w:r>
        <w:rPr>
          <w:position w:val="-28"/>
          <w:sz w:val="28"/>
          <w:szCs w:val="28"/>
        </w:rPr>
        <w:object w:dxaOrig="2745" w:dyaOrig="915">
          <v:shape id="_x0000_i1032" type="#_x0000_t75" style="width:137pt;height:46pt" o:ole="" fillcolor="window">
            <v:imagedata r:id="rId20" o:title=""/>
          </v:shape>
          <o:OLEObject Type="Embed" ProgID="Equation.3" ShapeID="_x0000_i1032" DrawAspect="Content" ObjectID="_1648031422" r:id="rId21"/>
        </w:object>
      </w:r>
      <w:r>
        <w:rPr>
          <w:sz w:val="28"/>
          <w:szCs w:val="28"/>
        </w:rPr>
        <w:tab/>
      </w:r>
      <w:r>
        <w:rPr>
          <w:sz w:val="28"/>
          <w:szCs w:val="28"/>
        </w:rPr>
        <w:tab/>
      </w:r>
      <w:r>
        <w:rPr>
          <w:sz w:val="28"/>
          <w:szCs w:val="28"/>
        </w:rPr>
        <w:tab/>
      </w:r>
      <w:r>
        <w:rPr>
          <w:sz w:val="28"/>
          <w:szCs w:val="28"/>
        </w:rPr>
        <w:tab/>
      </w:r>
      <w:r>
        <w:rPr>
          <w:sz w:val="28"/>
          <w:szCs w:val="28"/>
        </w:rPr>
        <w:tab/>
        <w:t>(2.8)</w:t>
      </w:r>
    </w:p>
    <w:p w:rsidR="00DE306E" w:rsidRDefault="00DE306E" w:rsidP="00DE306E">
      <w:pPr>
        <w:jc w:val="both"/>
        <w:rPr>
          <w:sz w:val="28"/>
        </w:rPr>
      </w:pPr>
      <w:r>
        <w:rPr>
          <w:sz w:val="28"/>
        </w:rPr>
        <w:t>где</w:t>
      </w:r>
    </w:p>
    <w:p w:rsidR="00DE306E" w:rsidRDefault="00DE306E" w:rsidP="00DE306E">
      <w:pPr>
        <w:pStyle w:val="3"/>
        <w:spacing w:after="0"/>
        <w:rPr>
          <w:sz w:val="28"/>
          <w:szCs w:val="28"/>
        </w:rPr>
      </w:pPr>
      <w:r>
        <w:rPr>
          <w:i/>
          <w:sz w:val="28"/>
          <w:szCs w:val="28"/>
          <w:lang w:val="en-US"/>
        </w:rPr>
        <w:t>P</w:t>
      </w:r>
      <w:r>
        <w:rPr>
          <w:i/>
          <w:sz w:val="28"/>
          <w:szCs w:val="28"/>
        </w:rPr>
        <w:t xml:space="preserve">- </w:t>
      </w:r>
      <w:proofErr w:type="gramStart"/>
      <w:r>
        <w:rPr>
          <w:sz w:val="28"/>
          <w:szCs w:val="28"/>
        </w:rPr>
        <w:t>вложенная</w:t>
      </w:r>
      <w:proofErr w:type="gramEnd"/>
      <w:r>
        <w:rPr>
          <w:sz w:val="28"/>
          <w:szCs w:val="28"/>
        </w:rPr>
        <w:t xml:space="preserve"> сумма (сумма, которую получает владелец векселя при его учете) ;</w:t>
      </w:r>
    </w:p>
    <w:p w:rsidR="00DE306E" w:rsidRDefault="00DE306E" w:rsidP="00DE306E">
      <w:pPr>
        <w:rPr>
          <w:i/>
          <w:sz w:val="28"/>
          <w:szCs w:val="28"/>
        </w:rPr>
      </w:pPr>
      <w:r>
        <w:rPr>
          <w:i/>
          <w:sz w:val="28"/>
          <w:szCs w:val="28"/>
          <w:lang w:val="en-US"/>
        </w:rPr>
        <w:lastRenderedPageBreak/>
        <w:t>F</w:t>
      </w:r>
      <w:r w:rsidRPr="00DE306E">
        <w:rPr>
          <w:i/>
          <w:sz w:val="28"/>
          <w:szCs w:val="28"/>
        </w:rPr>
        <w:t xml:space="preserve"> </w:t>
      </w:r>
      <w:r>
        <w:rPr>
          <w:sz w:val="28"/>
          <w:szCs w:val="28"/>
        </w:rPr>
        <w:t xml:space="preserve">– </w:t>
      </w:r>
      <w:proofErr w:type="gramStart"/>
      <w:r>
        <w:rPr>
          <w:sz w:val="28"/>
          <w:szCs w:val="28"/>
        </w:rPr>
        <w:t>наращенная</w:t>
      </w:r>
      <w:proofErr w:type="gramEnd"/>
      <w:r>
        <w:rPr>
          <w:sz w:val="28"/>
          <w:szCs w:val="28"/>
        </w:rPr>
        <w:t xml:space="preserve"> сумма (номинальная стоимость векселя);</w:t>
      </w:r>
    </w:p>
    <w:p w:rsidR="00DE306E" w:rsidRDefault="00DE306E" w:rsidP="00DE306E">
      <w:pPr>
        <w:pStyle w:val="3"/>
        <w:spacing w:after="0"/>
        <w:rPr>
          <w:sz w:val="28"/>
          <w:szCs w:val="28"/>
        </w:rPr>
      </w:pPr>
      <w:r>
        <w:rPr>
          <w:i/>
          <w:sz w:val="28"/>
          <w:szCs w:val="28"/>
          <w:lang w:val="en-US"/>
        </w:rPr>
        <w:t>n</w:t>
      </w:r>
      <w:r>
        <w:rPr>
          <w:i/>
          <w:sz w:val="28"/>
          <w:szCs w:val="28"/>
        </w:rPr>
        <w:t xml:space="preserve">- </w:t>
      </w:r>
      <w:proofErr w:type="gramStart"/>
      <w:r>
        <w:rPr>
          <w:sz w:val="28"/>
          <w:szCs w:val="28"/>
        </w:rPr>
        <w:t>количество</w:t>
      </w:r>
      <w:proofErr w:type="gramEnd"/>
      <w:r>
        <w:rPr>
          <w:sz w:val="28"/>
          <w:szCs w:val="28"/>
        </w:rPr>
        <w:t xml:space="preserve"> периодов продолжительности финансовой операции;</w:t>
      </w:r>
    </w:p>
    <w:p w:rsidR="00DE306E" w:rsidRDefault="00DE306E" w:rsidP="00DE306E">
      <w:pPr>
        <w:pStyle w:val="3"/>
        <w:spacing w:after="0"/>
        <w:rPr>
          <w:sz w:val="28"/>
          <w:szCs w:val="28"/>
        </w:rPr>
      </w:pPr>
      <w:proofErr w:type="gramStart"/>
      <w:r>
        <w:rPr>
          <w:i/>
          <w:sz w:val="28"/>
          <w:szCs w:val="28"/>
          <w:lang w:val="en-US"/>
        </w:rPr>
        <w:t>d</w:t>
      </w:r>
      <w:r>
        <w:rPr>
          <w:i/>
          <w:sz w:val="28"/>
          <w:szCs w:val="28"/>
        </w:rPr>
        <w:t>-</w:t>
      </w:r>
      <w:r>
        <w:rPr>
          <w:sz w:val="28"/>
          <w:szCs w:val="28"/>
        </w:rPr>
        <w:t>простая</w:t>
      </w:r>
      <w:proofErr w:type="gramEnd"/>
      <w:r>
        <w:rPr>
          <w:i/>
          <w:sz w:val="28"/>
          <w:szCs w:val="28"/>
        </w:rPr>
        <w:t xml:space="preserve"> </w:t>
      </w:r>
      <w:r>
        <w:rPr>
          <w:sz w:val="28"/>
          <w:szCs w:val="28"/>
        </w:rPr>
        <w:t>учетная ставка;</w:t>
      </w:r>
    </w:p>
    <w:p w:rsidR="00DE306E" w:rsidRDefault="00DE306E" w:rsidP="00DE306E">
      <w:pPr>
        <w:pStyle w:val="3"/>
        <w:spacing w:after="0"/>
        <w:rPr>
          <w:sz w:val="28"/>
          <w:szCs w:val="28"/>
        </w:rPr>
      </w:pPr>
      <w:r>
        <w:rPr>
          <w:i/>
          <w:sz w:val="28"/>
          <w:szCs w:val="28"/>
          <w:lang w:val="en-US"/>
        </w:rPr>
        <w:t>t</w:t>
      </w:r>
      <w:r>
        <w:rPr>
          <w:i/>
          <w:sz w:val="28"/>
          <w:szCs w:val="28"/>
        </w:rPr>
        <w:t xml:space="preserve"> -</w:t>
      </w:r>
      <w:r>
        <w:rPr>
          <w:sz w:val="28"/>
          <w:szCs w:val="28"/>
        </w:rPr>
        <w:t>продолжительность финансовой операции в днях;</w:t>
      </w:r>
    </w:p>
    <w:p w:rsidR="00DE306E" w:rsidRDefault="00DE306E" w:rsidP="00DE306E">
      <w:pPr>
        <w:pStyle w:val="3"/>
        <w:numPr>
          <w:ilvl w:val="0"/>
          <w:numId w:val="1"/>
        </w:numPr>
        <w:spacing w:after="0"/>
        <w:jc w:val="both"/>
        <w:rPr>
          <w:sz w:val="28"/>
          <w:szCs w:val="28"/>
          <w:lang w:val="en-US"/>
        </w:rPr>
      </w:pPr>
      <w:proofErr w:type="spellStart"/>
      <w:r>
        <w:rPr>
          <w:sz w:val="28"/>
          <w:szCs w:val="28"/>
          <w:lang w:val="en-US"/>
        </w:rPr>
        <w:t>количество</w:t>
      </w:r>
      <w:proofErr w:type="spellEnd"/>
      <w:r>
        <w:rPr>
          <w:sz w:val="28"/>
          <w:szCs w:val="28"/>
          <w:lang w:val="en-US"/>
        </w:rPr>
        <w:t xml:space="preserve"> </w:t>
      </w:r>
      <w:proofErr w:type="spellStart"/>
      <w:r>
        <w:rPr>
          <w:sz w:val="28"/>
          <w:szCs w:val="28"/>
          <w:lang w:val="en-US"/>
        </w:rPr>
        <w:t>дней</w:t>
      </w:r>
      <w:proofErr w:type="spellEnd"/>
      <w:r>
        <w:rPr>
          <w:sz w:val="28"/>
          <w:szCs w:val="28"/>
          <w:lang w:val="en-US"/>
        </w:rPr>
        <w:t xml:space="preserve"> в </w:t>
      </w:r>
      <w:proofErr w:type="spellStart"/>
      <w:r>
        <w:rPr>
          <w:sz w:val="28"/>
          <w:szCs w:val="28"/>
          <w:lang w:val="en-US"/>
        </w:rPr>
        <w:t>году</w:t>
      </w:r>
      <w:proofErr w:type="spellEnd"/>
      <w:r>
        <w:rPr>
          <w:sz w:val="28"/>
          <w:szCs w:val="28"/>
          <w:lang w:val="en-US"/>
        </w:rPr>
        <w:t>;</w:t>
      </w:r>
    </w:p>
    <w:p w:rsidR="00DE306E" w:rsidRDefault="00DE306E" w:rsidP="00DE306E">
      <w:pPr>
        <w:pStyle w:val="3"/>
        <w:spacing w:after="0"/>
        <w:rPr>
          <w:sz w:val="28"/>
          <w:szCs w:val="28"/>
          <w:lang w:val="en-US"/>
        </w:rPr>
      </w:pPr>
      <w:r>
        <w:rPr>
          <w:i/>
          <w:sz w:val="28"/>
          <w:szCs w:val="28"/>
          <w:lang w:val="en-US"/>
        </w:rPr>
        <w:t xml:space="preserve">D- </w:t>
      </w:r>
      <w:proofErr w:type="spellStart"/>
      <w:proofErr w:type="gramStart"/>
      <w:r>
        <w:rPr>
          <w:sz w:val="28"/>
          <w:szCs w:val="28"/>
          <w:lang w:val="en-US"/>
        </w:rPr>
        <w:t>дисконт</w:t>
      </w:r>
      <w:proofErr w:type="spellEnd"/>
      <w:proofErr w:type="gramEnd"/>
      <w:r>
        <w:rPr>
          <w:sz w:val="28"/>
          <w:szCs w:val="28"/>
          <w:lang w:val="en-US"/>
        </w:rPr>
        <w:t>.</w:t>
      </w:r>
    </w:p>
    <w:p w:rsidR="00DE306E" w:rsidRDefault="00DE306E" w:rsidP="00DE306E">
      <w:pPr>
        <w:rPr>
          <w:sz w:val="28"/>
        </w:rPr>
      </w:pPr>
    </w:p>
    <w:p w:rsidR="00DE306E" w:rsidRDefault="00DE306E" w:rsidP="00DE306E">
      <w:pPr>
        <w:rPr>
          <w:b/>
          <w:sz w:val="28"/>
          <w:szCs w:val="28"/>
        </w:rPr>
      </w:pPr>
      <w:r>
        <w:rPr>
          <w:b/>
          <w:sz w:val="28"/>
          <w:szCs w:val="28"/>
        </w:rPr>
        <w:t>Типовые задачи с решениями</w:t>
      </w:r>
    </w:p>
    <w:p w:rsidR="00DE306E" w:rsidRDefault="00DE306E" w:rsidP="00DE306E">
      <w:pPr>
        <w:jc w:val="both"/>
        <w:rPr>
          <w:sz w:val="28"/>
          <w:szCs w:val="28"/>
        </w:rPr>
      </w:pPr>
      <w:r>
        <w:rPr>
          <w:b/>
          <w:sz w:val="28"/>
          <w:szCs w:val="28"/>
        </w:rPr>
        <w:t xml:space="preserve">Задача 1.  </w:t>
      </w:r>
      <w:r>
        <w:rPr>
          <w:sz w:val="28"/>
          <w:szCs w:val="28"/>
        </w:rPr>
        <w:t>В банк 6 мая предъявлен для учета вексель,  на сумму 140 тыс. руб. со сроком погашения 10 июля того же года. Банк  учитывает вексель по учетной ставке 40% годовых, считая, что в году 365 дней. Определить сумму, получаемую векселедержателем от банка, и комиссионные, удерживаемые банком за свою услугу. За какое время до срока платежа операция учета векселя имеет смысл?</w:t>
      </w:r>
    </w:p>
    <w:p w:rsidR="00DE306E" w:rsidRDefault="00DE306E" w:rsidP="00DE306E">
      <w:pPr>
        <w:pStyle w:val="a3"/>
        <w:spacing w:after="0"/>
        <w:jc w:val="both"/>
        <w:rPr>
          <w:b/>
          <w:sz w:val="28"/>
          <w:szCs w:val="28"/>
        </w:rPr>
      </w:pPr>
      <w:r>
        <w:rPr>
          <w:b/>
          <w:sz w:val="28"/>
          <w:szCs w:val="28"/>
        </w:rPr>
        <w:t>Решение</w:t>
      </w:r>
    </w:p>
    <w:p w:rsidR="00DE306E" w:rsidRDefault="00DE306E" w:rsidP="00DE306E">
      <w:pPr>
        <w:pStyle w:val="a3"/>
        <w:spacing w:after="0"/>
        <w:jc w:val="both"/>
        <w:rPr>
          <w:sz w:val="28"/>
          <w:szCs w:val="28"/>
        </w:rPr>
      </w:pPr>
      <w:r>
        <w:rPr>
          <w:sz w:val="28"/>
          <w:szCs w:val="28"/>
        </w:rPr>
        <w:t xml:space="preserve">По формуле (2.1) при </w:t>
      </w:r>
      <w:r>
        <w:rPr>
          <w:i/>
          <w:sz w:val="28"/>
          <w:szCs w:val="28"/>
          <w:lang w:val="en-US"/>
        </w:rPr>
        <w:t>F</w:t>
      </w:r>
      <w:r>
        <w:rPr>
          <w:i/>
          <w:sz w:val="28"/>
          <w:szCs w:val="28"/>
        </w:rPr>
        <w:t xml:space="preserve"> = 140.; </w:t>
      </w:r>
      <w:r>
        <w:rPr>
          <w:i/>
          <w:sz w:val="28"/>
          <w:szCs w:val="28"/>
          <w:lang w:val="en-US"/>
        </w:rPr>
        <w:t>n</w:t>
      </w:r>
      <w:r>
        <w:rPr>
          <w:i/>
          <w:sz w:val="28"/>
          <w:szCs w:val="28"/>
        </w:rPr>
        <w:t xml:space="preserve"> = 65/365, </w:t>
      </w:r>
      <w:r>
        <w:rPr>
          <w:i/>
          <w:sz w:val="28"/>
          <w:szCs w:val="28"/>
          <w:lang w:val="en-US"/>
        </w:rPr>
        <w:t>d</w:t>
      </w:r>
      <w:r>
        <w:rPr>
          <w:i/>
          <w:sz w:val="28"/>
          <w:szCs w:val="28"/>
        </w:rPr>
        <w:t xml:space="preserve"> = 0,4</w:t>
      </w:r>
      <w:r>
        <w:rPr>
          <w:sz w:val="28"/>
          <w:szCs w:val="28"/>
        </w:rPr>
        <w:t xml:space="preserve">  получим:</w:t>
      </w:r>
    </w:p>
    <w:p w:rsidR="00DE306E" w:rsidRDefault="00DE306E" w:rsidP="00DE306E">
      <w:pPr>
        <w:pStyle w:val="a3"/>
        <w:spacing w:after="0"/>
        <w:jc w:val="both"/>
        <w:rPr>
          <w:sz w:val="28"/>
          <w:szCs w:val="28"/>
        </w:rPr>
      </w:pPr>
      <w:proofErr w:type="gramStart"/>
      <w:r>
        <w:rPr>
          <w:i/>
          <w:sz w:val="28"/>
          <w:szCs w:val="28"/>
        </w:rPr>
        <w:t>Р</w:t>
      </w:r>
      <w:proofErr w:type="gramEnd"/>
      <w:r>
        <w:rPr>
          <w:i/>
          <w:sz w:val="28"/>
          <w:szCs w:val="28"/>
        </w:rPr>
        <w:t xml:space="preserve"> = 140</w:t>
      </w:r>
      <w:r>
        <w:rPr>
          <w:i/>
          <w:sz w:val="28"/>
          <w:szCs w:val="28"/>
        </w:rPr>
        <w:sym w:font="Symbol" w:char="F0D7"/>
      </w:r>
      <w:r>
        <w:rPr>
          <w:i/>
          <w:sz w:val="28"/>
          <w:szCs w:val="28"/>
        </w:rPr>
        <w:t xml:space="preserve">(1-0,4 </w:t>
      </w:r>
      <w:r>
        <w:rPr>
          <w:i/>
          <w:sz w:val="28"/>
          <w:szCs w:val="28"/>
        </w:rPr>
        <w:sym w:font="Symbol" w:char="F0D7"/>
      </w:r>
      <w:r>
        <w:rPr>
          <w:i/>
          <w:sz w:val="28"/>
          <w:szCs w:val="28"/>
        </w:rPr>
        <w:t>65/365)=129, 89</w:t>
      </w:r>
    </w:p>
    <w:p w:rsidR="00DE306E" w:rsidRDefault="00DE306E" w:rsidP="00DE306E">
      <w:pPr>
        <w:pStyle w:val="a3"/>
        <w:spacing w:after="0"/>
        <w:jc w:val="both"/>
        <w:rPr>
          <w:sz w:val="28"/>
          <w:szCs w:val="28"/>
        </w:rPr>
      </w:pPr>
      <w:r>
        <w:rPr>
          <w:sz w:val="28"/>
          <w:szCs w:val="28"/>
        </w:rPr>
        <w:t>Векселедержатель получит от банка 129,89 тыс. руб.</w:t>
      </w:r>
    </w:p>
    <w:p w:rsidR="00DE306E" w:rsidRDefault="00DE306E" w:rsidP="00DE306E">
      <w:pPr>
        <w:pStyle w:val="a3"/>
        <w:spacing w:after="0"/>
        <w:jc w:val="both"/>
        <w:rPr>
          <w:sz w:val="28"/>
          <w:szCs w:val="28"/>
        </w:rPr>
      </w:pPr>
      <w:r>
        <w:rPr>
          <w:sz w:val="28"/>
          <w:szCs w:val="28"/>
        </w:rPr>
        <w:t xml:space="preserve">Комиссионные банка </w:t>
      </w:r>
      <w:proofErr w:type="gramStart"/>
      <w:r>
        <w:rPr>
          <w:sz w:val="28"/>
          <w:szCs w:val="28"/>
        </w:rPr>
        <w:t xml:space="preserve">( </w:t>
      </w:r>
      <w:proofErr w:type="gramEnd"/>
      <w:r>
        <w:rPr>
          <w:sz w:val="28"/>
          <w:szCs w:val="28"/>
        </w:rPr>
        <w:t xml:space="preserve">или дисконт) определяются по формуле </w:t>
      </w:r>
      <w:r>
        <w:rPr>
          <w:i/>
          <w:sz w:val="28"/>
          <w:szCs w:val="28"/>
          <w:lang w:val="en-US"/>
        </w:rPr>
        <w:t>D</w:t>
      </w:r>
      <w:r>
        <w:rPr>
          <w:i/>
          <w:sz w:val="28"/>
          <w:szCs w:val="28"/>
        </w:rPr>
        <w:t xml:space="preserve">= </w:t>
      </w:r>
      <w:r>
        <w:rPr>
          <w:i/>
          <w:sz w:val="28"/>
          <w:szCs w:val="28"/>
          <w:lang w:val="en-US"/>
        </w:rPr>
        <w:t>F</w:t>
      </w:r>
      <w:r>
        <w:rPr>
          <w:i/>
          <w:sz w:val="28"/>
          <w:szCs w:val="28"/>
        </w:rPr>
        <w:t xml:space="preserve"> - </w:t>
      </w:r>
      <w:r>
        <w:rPr>
          <w:i/>
          <w:sz w:val="28"/>
          <w:szCs w:val="28"/>
          <w:lang w:val="en-US"/>
        </w:rPr>
        <w:t>P</w:t>
      </w:r>
    </w:p>
    <w:p w:rsidR="00DE306E" w:rsidRDefault="00DE306E" w:rsidP="00DE306E">
      <w:pPr>
        <w:pStyle w:val="a3"/>
        <w:spacing w:after="0"/>
        <w:jc w:val="both"/>
        <w:rPr>
          <w:sz w:val="28"/>
          <w:szCs w:val="28"/>
        </w:rPr>
      </w:pPr>
      <w:r>
        <w:rPr>
          <w:i/>
          <w:sz w:val="28"/>
          <w:szCs w:val="28"/>
          <w:lang w:val="en-US"/>
        </w:rPr>
        <w:t>D</w:t>
      </w:r>
      <w:r>
        <w:rPr>
          <w:i/>
          <w:sz w:val="28"/>
          <w:szCs w:val="28"/>
        </w:rPr>
        <w:t xml:space="preserve">= </w:t>
      </w:r>
      <w:r>
        <w:rPr>
          <w:i/>
          <w:sz w:val="28"/>
          <w:szCs w:val="28"/>
          <w:lang w:val="en-US"/>
        </w:rPr>
        <w:t>F</w:t>
      </w:r>
      <w:r>
        <w:rPr>
          <w:i/>
          <w:sz w:val="28"/>
          <w:szCs w:val="28"/>
        </w:rPr>
        <w:t xml:space="preserve"> - </w:t>
      </w:r>
      <w:r>
        <w:rPr>
          <w:i/>
          <w:sz w:val="28"/>
          <w:szCs w:val="28"/>
          <w:lang w:val="en-US"/>
        </w:rPr>
        <w:t>P</w:t>
      </w:r>
      <w:r>
        <w:rPr>
          <w:i/>
          <w:sz w:val="28"/>
          <w:szCs w:val="28"/>
        </w:rPr>
        <w:t>= 140-129, 89=10, 11 тыс. руб</w:t>
      </w:r>
      <w:r>
        <w:rPr>
          <w:sz w:val="28"/>
          <w:szCs w:val="28"/>
        </w:rPr>
        <w:t>.</w:t>
      </w:r>
    </w:p>
    <w:p w:rsidR="00DE306E" w:rsidRDefault="00DE306E" w:rsidP="00DE306E">
      <w:pPr>
        <w:pStyle w:val="a3"/>
        <w:spacing w:after="0"/>
        <w:jc w:val="both"/>
        <w:rPr>
          <w:sz w:val="28"/>
          <w:szCs w:val="28"/>
        </w:rPr>
      </w:pPr>
      <w:r>
        <w:rPr>
          <w:sz w:val="28"/>
          <w:szCs w:val="28"/>
        </w:rPr>
        <w:t>Комиссионные, удерживаемые банком за свою услугу, равны 10,11 тыс. руб.</w:t>
      </w:r>
    </w:p>
    <w:p w:rsidR="00DE306E" w:rsidRDefault="00DE306E" w:rsidP="00DE306E">
      <w:pPr>
        <w:pStyle w:val="a3"/>
        <w:spacing w:after="0"/>
        <w:jc w:val="both"/>
        <w:rPr>
          <w:sz w:val="28"/>
          <w:szCs w:val="28"/>
        </w:rPr>
      </w:pPr>
      <w:r>
        <w:rPr>
          <w:sz w:val="28"/>
          <w:szCs w:val="28"/>
        </w:rPr>
        <w:t xml:space="preserve">Учет векселя по учетной ставке  имеет смысл при </w:t>
      </w:r>
      <w:r>
        <w:rPr>
          <w:i/>
          <w:sz w:val="28"/>
          <w:szCs w:val="28"/>
          <w:lang w:val="en-US"/>
        </w:rPr>
        <w:t>n</w:t>
      </w:r>
      <w:r>
        <w:rPr>
          <w:i/>
          <w:sz w:val="28"/>
          <w:szCs w:val="28"/>
        </w:rPr>
        <w:t>&lt;1/</w:t>
      </w:r>
      <w:r>
        <w:rPr>
          <w:i/>
          <w:sz w:val="28"/>
          <w:szCs w:val="28"/>
          <w:lang w:val="en-US"/>
        </w:rPr>
        <w:t>d</w:t>
      </w:r>
      <w:r>
        <w:rPr>
          <w:sz w:val="28"/>
          <w:szCs w:val="28"/>
        </w:rPr>
        <w:t xml:space="preserve">, для этой задачи при  </w:t>
      </w:r>
      <w:r>
        <w:rPr>
          <w:i/>
          <w:sz w:val="28"/>
          <w:szCs w:val="28"/>
          <w:lang w:val="en-US"/>
        </w:rPr>
        <w:t>n</w:t>
      </w:r>
      <w:r>
        <w:rPr>
          <w:i/>
          <w:sz w:val="28"/>
          <w:szCs w:val="28"/>
        </w:rPr>
        <w:t>&lt; 2,5</w:t>
      </w:r>
      <w:r>
        <w:rPr>
          <w:sz w:val="28"/>
          <w:szCs w:val="28"/>
        </w:rPr>
        <w:t xml:space="preserve"> года. При </w:t>
      </w:r>
      <w:r>
        <w:rPr>
          <w:i/>
          <w:sz w:val="28"/>
          <w:szCs w:val="28"/>
          <w:lang w:val="en-US"/>
        </w:rPr>
        <w:t>n</w:t>
      </w:r>
      <w:r>
        <w:rPr>
          <w:i/>
          <w:sz w:val="28"/>
          <w:szCs w:val="28"/>
        </w:rPr>
        <w:t>&gt;2,5</w:t>
      </w:r>
      <w:r>
        <w:rPr>
          <w:sz w:val="28"/>
          <w:szCs w:val="28"/>
        </w:rPr>
        <w:t xml:space="preserve"> года сумма </w:t>
      </w:r>
      <w:proofErr w:type="gramStart"/>
      <w:r>
        <w:rPr>
          <w:sz w:val="28"/>
          <w:szCs w:val="28"/>
        </w:rPr>
        <w:t>Р</w:t>
      </w:r>
      <w:proofErr w:type="gramEnd"/>
      <w:r>
        <w:rPr>
          <w:sz w:val="28"/>
          <w:szCs w:val="28"/>
        </w:rPr>
        <w:t>, которую должен получить владелец векселя при его учете, становится отрицательной.</w:t>
      </w:r>
    </w:p>
    <w:p w:rsidR="00DE306E" w:rsidRDefault="00DE306E" w:rsidP="00DE306E">
      <w:pPr>
        <w:jc w:val="both"/>
        <w:rPr>
          <w:spacing w:val="-4"/>
          <w:sz w:val="28"/>
          <w:szCs w:val="28"/>
        </w:rPr>
      </w:pPr>
      <w:r>
        <w:rPr>
          <w:b/>
          <w:spacing w:val="-4"/>
          <w:sz w:val="28"/>
          <w:szCs w:val="28"/>
        </w:rPr>
        <w:t xml:space="preserve">Задача 2. </w:t>
      </w:r>
      <w:r>
        <w:rPr>
          <w:spacing w:val="-4"/>
          <w:sz w:val="28"/>
          <w:szCs w:val="28"/>
        </w:rPr>
        <w:t xml:space="preserve"> Кредит в размере 400 тыс. руб. выдан по простой учетной ставке 25% </w:t>
      </w:r>
      <w:proofErr w:type="gramStart"/>
      <w:r>
        <w:rPr>
          <w:spacing w:val="-4"/>
          <w:sz w:val="28"/>
          <w:szCs w:val="28"/>
        </w:rPr>
        <w:t>годовых</w:t>
      </w:r>
      <w:proofErr w:type="gramEnd"/>
      <w:r>
        <w:rPr>
          <w:spacing w:val="-4"/>
          <w:sz w:val="28"/>
          <w:szCs w:val="28"/>
        </w:rPr>
        <w:t>. Определить срок кредита, если заемщик планирует  получить на руки  350 тыс.  руб.</w:t>
      </w:r>
    </w:p>
    <w:p w:rsidR="00DE306E" w:rsidRDefault="00DE306E" w:rsidP="00DE306E">
      <w:pPr>
        <w:jc w:val="both"/>
        <w:rPr>
          <w:b/>
          <w:sz w:val="28"/>
          <w:szCs w:val="28"/>
        </w:rPr>
      </w:pPr>
      <w:r>
        <w:rPr>
          <w:b/>
          <w:sz w:val="28"/>
          <w:szCs w:val="28"/>
        </w:rPr>
        <w:t>Решение</w:t>
      </w:r>
    </w:p>
    <w:p w:rsidR="00DE306E" w:rsidRDefault="00DE306E" w:rsidP="00DE306E">
      <w:pPr>
        <w:jc w:val="both"/>
        <w:rPr>
          <w:sz w:val="28"/>
          <w:szCs w:val="28"/>
        </w:rPr>
      </w:pPr>
      <w:r>
        <w:rPr>
          <w:sz w:val="28"/>
          <w:szCs w:val="28"/>
        </w:rPr>
        <w:t xml:space="preserve">По формуле (2.7. ) при  </w:t>
      </w:r>
      <w:r>
        <w:rPr>
          <w:i/>
          <w:sz w:val="28"/>
          <w:szCs w:val="28"/>
          <w:lang w:val="en-US"/>
        </w:rPr>
        <w:t>F</w:t>
      </w:r>
      <w:r>
        <w:rPr>
          <w:i/>
          <w:sz w:val="28"/>
          <w:szCs w:val="28"/>
        </w:rPr>
        <w:t xml:space="preserve"> =400 ; </w:t>
      </w:r>
      <w:proofErr w:type="gramStart"/>
      <w:r>
        <w:rPr>
          <w:i/>
          <w:sz w:val="28"/>
          <w:szCs w:val="28"/>
        </w:rPr>
        <w:t>Р</w:t>
      </w:r>
      <w:proofErr w:type="gramEnd"/>
      <w:r>
        <w:rPr>
          <w:i/>
          <w:sz w:val="28"/>
          <w:szCs w:val="28"/>
        </w:rPr>
        <w:t xml:space="preserve">=350; </w:t>
      </w:r>
      <w:r>
        <w:rPr>
          <w:i/>
          <w:sz w:val="28"/>
          <w:szCs w:val="28"/>
          <w:lang w:val="en-US"/>
        </w:rPr>
        <w:t>d</w:t>
      </w:r>
      <w:r>
        <w:rPr>
          <w:i/>
          <w:sz w:val="28"/>
          <w:szCs w:val="28"/>
        </w:rPr>
        <w:t xml:space="preserve">=0,25 </w:t>
      </w:r>
      <w:r>
        <w:rPr>
          <w:sz w:val="28"/>
          <w:szCs w:val="28"/>
        </w:rPr>
        <w:t>получаем:</w:t>
      </w:r>
    </w:p>
    <w:p w:rsidR="00DE306E" w:rsidRDefault="00DE306E" w:rsidP="00DE306E">
      <w:pPr>
        <w:jc w:val="both"/>
        <w:rPr>
          <w:sz w:val="28"/>
          <w:szCs w:val="28"/>
        </w:rPr>
      </w:pPr>
      <w:r>
        <w:rPr>
          <w:i/>
          <w:sz w:val="28"/>
          <w:szCs w:val="28"/>
          <w:lang w:val="en-US"/>
        </w:rPr>
        <w:t>n</w:t>
      </w:r>
      <w:r>
        <w:rPr>
          <w:i/>
          <w:sz w:val="28"/>
          <w:szCs w:val="28"/>
        </w:rPr>
        <w:t xml:space="preserve"> = (400-350)</w:t>
      </w:r>
      <w:proofErr w:type="gramStart"/>
      <w:r>
        <w:rPr>
          <w:i/>
          <w:sz w:val="28"/>
          <w:szCs w:val="28"/>
        </w:rPr>
        <w:t>/(</w:t>
      </w:r>
      <w:proofErr w:type="gramEnd"/>
      <w:r>
        <w:rPr>
          <w:i/>
          <w:sz w:val="28"/>
          <w:szCs w:val="28"/>
        </w:rPr>
        <w:t>400</w:t>
      </w:r>
      <w:r>
        <w:rPr>
          <w:i/>
          <w:sz w:val="28"/>
          <w:szCs w:val="28"/>
          <w:lang w:val="en-US"/>
        </w:rPr>
        <w:sym w:font="Symbol" w:char="F0D7"/>
      </w:r>
      <w:r>
        <w:rPr>
          <w:i/>
          <w:sz w:val="28"/>
          <w:szCs w:val="28"/>
        </w:rPr>
        <w:t xml:space="preserve">0,25)=0,5 </w:t>
      </w:r>
    </w:p>
    <w:p w:rsidR="00DE306E" w:rsidRDefault="00DE306E" w:rsidP="00DE306E">
      <w:pPr>
        <w:jc w:val="both"/>
        <w:rPr>
          <w:b/>
          <w:sz w:val="28"/>
          <w:szCs w:val="28"/>
        </w:rPr>
      </w:pPr>
      <w:r>
        <w:rPr>
          <w:spacing w:val="-4"/>
          <w:sz w:val="28"/>
          <w:szCs w:val="28"/>
        </w:rPr>
        <w:t>Срок кредита равен 0,5 года.</w:t>
      </w:r>
    </w:p>
    <w:p w:rsidR="00DE306E" w:rsidRDefault="00DE306E" w:rsidP="00DE306E">
      <w:pPr>
        <w:jc w:val="both"/>
        <w:rPr>
          <w:sz w:val="28"/>
          <w:szCs w:val="28"/>
        </w:rPr>
      </w:pPr>
      <w:r>
        <w:rPr>
          <w:b/>
          <w:sz w:val="28"/>
          <w:szCs w:val="28"/>
        </w:rPr>
        <w:t xml:space="preserve">Задача 3. </w:t>
      </w:r>
      <w:r>
        <w:rPr>
          <w:sz w:val="28"/>
          <w:szCs w:val="28"/>
        </w:rPr>
        <w:t xml:space="preserve">Вексель на сумму 900 тыс. руб. учитывается по простой </w:t>
      </w:r>
      <w:proofErr w:type="gramStart"/>
      <w:r>
        <w:rPr>
          <w:sz w:val="28"/>
          <w:szCs w:val="28"/>
        </w:rPr>
        <w:t>учетной</w:t>
      </w:r>
      <w:proofErr w:type="gramEnd"/>
      <w:r>
        <w:rPr>
          <w:sz w:val="28"/>
          <w:szCs w:val="28"/>
        </w:rPr>
        <w:t xml:space="preserve"> ставке за 120 дней до погашения с дисконтом 60 тыс. руб. в пользу банка. Определить величину годовой учетной ставки при временной базе 360 дней в году.</w:t>
      </w:r>
    </w:p>
    <w:p w:rsidR="00DE306E" w:rsidRDefault="00DE306E" w:rsidP="00DE306E">
      <w:pPr>
        <w:jc w:val="both"/>
        <w:rPr>
          <w:b/>
          <w:sz w:val="28"/>
          <w:szCs w:val="28"/>
        </w:rPr>
      </w:pPr>
      <w:r>
        <w:rPr>
          <w:b/>
          <w:sz w:val="28"/>
          <w:szCs w:val="28"/>
        </w:rPr>
        <w:t xml:space="preserve">Решение. </w:t>
      </w:r>
    </w:p>
    <w:p w:rsidR="00DE306E" w:rsidRDefault="00DE306E" w:rsidP="00DE306E">
      <w:pPr>
        <w:jc w:val="both"/>
        <w:rPr>
          <w:sz w:val="28"/>
          <w:szCs w:val="28"/>
        </w:rPr>
      </w:pPr>
      <w:r>
        <w:rPr>
          <w:sz w:val="28"/>
          <w:szCs w:val="28"/>
        </w:rPr>
        <w:t xml:space="preserve">По формуле (2.6) при </w:t>
      </w:r>
      <w:r>
        <w:rPr>
          <w:i/>
          <w:sz w:val="28"/>
          <w:szCs w:val="28"/>
          <w:lang w:val="en-US"/>
        </w:rPr>
        <w:t>F</w:t>
      </w:r>
      <w:r>
        <w:rPr>
          <w:i/>
          <w:sz w:val="28"/>
          <w:szCs w:val="28"/>
        </w:rPr>
        <w:t xml:space="preserve">=900; </w:t>
      </w:r>
      <w:r>
        <w:rPr>
          <w:i/>
          <w:sz w:val="28"/>
          <w:szCs w:val="28"/>
          <w:lang w:val="en-US"/>
        </w:rPr>
        <w:t>F</w:t>
      </w:r>
      <w:r>
        <w:rPr>
          <w:i/>
          <w:sz w:val="28"/>
          <w:szCs w:val="28"/>
        </w:rPr>
        <w:t>-</w:t>
      </w:r>
      <w:r>
        <w:rPr>
          <w:i/>
          <w:sz w:val="28"/>
          <w:szCs w:val="28"/>
          <w:lang w:val="en-US"/>
        </w:rPr>
        <w:t>P</w:t>
      </w:r>
      <w:r>
        <w:rPr>
          <w:i/>
          <w:sz w:val="28"/>
          <w:szCs w:val="28"/>
        </w:rPr>
        <w:t xml:space="preserve">=60;  </w:t>
      </w:r>
      <w:r>
        <w:rPr>
          <w:i/>
          <w:sz w:val="28"/>
          <w:szCs w:val="28"/>
          <w:lang w:val="en-US"/>
        </w:rPr>
        <w:t>t</w:t>
      </w:r>
      <w:r>
        <w:rPr>
          <w:i/>
          <w:sz w:val="28"/>
          <w:szCs w:val="28"/>
        </w:rPr>
        <w:t xml:space="preserve">=120; </w:t>
      </w:r>
      <w:r>
        <w:rPr>
          <w:i/>
          <w:sz w:val="28"/>
          <w:szCs w:val="28"/>
          <w:lang w:val="en-US"/>
        </w:rPr>
        <w:t>T</w:t>
      </w:r>
      <w:r>
        <w:rPr>
          <w:i/>
          <w:sz w:val="28"/>
          <w:szCs w:val="28"/>
        </w:rPr>
        <w:t>=360</w:t>
      </w:r>
      <w:r>
        <w:rPr>
          <w:sz w:val="28"/>
          <w:szCs w:val="28"/>
        </w:rPr>
        <w:t xml:space="preserve"> дней, получим</w:t>
      </w:r>
      <w:proofErr w:type="gramStart"/>
      <w:r>
        <w:rPr>
          <w:sz w:val="28"/>
          <w:szCs w:val="28"/>
        </w:rPr>
        <w:t xml:space="preserve"> :</w:t>
      </w:r>
      <w:proofErr w:type="gramEnd"/>
    </w:p>
    <w:p w:rsidR="00DE306E" w:rsidRDefault="00DE306E" w:rsidP="00DE306E">
      <w:pPr>
        <w:jc w:val="both"/>
        <w:rPr>
          <w:sz w:val="28"/>
          <w:szCs w:val="28"/>
        </w:rPr>
      </w:pPr>
      <w:r>
        <w:rPr>
          <w:i/>
          <w:sz w:val="28"/>
          <w:szCs w:val="28"/>
          <w:lang w:val="en-US"/>
        </w:rPr>
        <w:t>d</w:t>
      </w:r>
      <w:r>
        <w:rPr>
          <w:i/>
          <w:sz w:val="28"/>
          <w:szCs w:val="28"/>
        </w:rPr>
        <w:t>= 60</w:t>
      </w:r>
      <w:r>
        <w:rPr>
          <w:i/>
          <w:sz w:val="28"/>
          <w:szCs w:val="28"/>
        </w:rPr>
        <w:sym w:font="Symbol" w:char="F0D7"/>
      </w:r>
      <w:r>
        <w:rPr>
          <w:i/>
          <w:sz w:val="28"/>
          <w:szCs w:val="28"/>
        </w:rPr>
        <w:t>360</w:t>
      </w:r>
      <w:proofErr w:type="gramStart"/>
      <w:r>
        <w:rPr>
          <w:i/>
          <w:sz w:val="28"/>
          <w:szCs w:val="28"/>
        </w:rPr>
        <w:t>/(</w:t>
      </w:r>
      <w:proofErr w:type="gramEnd"/>
      <w:r>
        <w:rPr>
          <w:i/>
          <w:sz w:val="28"/>
          <w:szCs w:val="28"/>
        </w:rPr>
        <w:t>900</w:t>
      </w:r>
      <w:r>
        <w:rPr>
          <w:i/>
          <w:sz w:val="28"/>
          <w:szCs w:val="28"/>
        </w:rPr>
        <w:sym w:font="Symbol" w:char="F0D7"/>
      </w:r>
      <w:r>
        <w:rPr>
          <w:i/>
          <w:sz w:val="28"/>
          <w:szCs w:val="28"/>
        </w:rPr>
        <w:t xml:space="preserve">120)=0,20=20% </w:t>
      </w:r>
    </w:p>
    <w:p w:rsidR="00DE306E" w:rsidRDefault="00DE306E" w:rsidP="00DE306E">
      <w:pPr>
        <w:jc w:val="both"/>
        <w:rPr>
          <w:sz w:val="28"/>
          <w:szCs w:val="28"/>
        </w:rPr>
      </w:pPr>
      <w:proofErr w:type="gramStart"/>
      <w:r>
        <w:rPr>
          <w:sz w:val="28"/>
          <w:szCs w:val="28"/>
        </w:rPr>
        <w:t>Годовая учетная ставка при временной базе 360 дней в году равна 20% годовых.</w:t>
      </w:r>
      <w:proofErr w:type="gramEnd"/>
    </w:p>
    <w:p w:rsidR="00DE306E" w:rsidRDefault="00DE306E" w:rsidP="00DE306E">
      <w:pPr>
        <w:pStyle w:val="3"/>
        <w:spacing w:after="0"/>
        <w:jc w:val="both"/>
        <w:rPr>
          <w:sz w:val="28"/>
          <w:szCs w:val="28"/>
        </w:rPr>
      </w:pPr>
      <w:r>
        <w:rPr>
          <w:b/>
          <w:sz w:val="28"/>
          <w:szCs w:val="28"/>
        </w:rPr>
        <w:t xml:space="preserve">Задача 4. </w:t>
      </w:r>
      <w:r>
        <w:rPr>
          <w:sz w:val="28"/>
          <w:szCs w:val="28"/>
        </w:rPr>
        <w:t xml:space="preserve">В банк предъявлен вексель на сумму 500 тыс. руб. за полтора года до его погашения. Банк согласен учесть вексель по переменной простой учетной ставке, установленной следующим образом: первые полгода – 30% годовых, следующие полгода- 36% годовых, затем каждый квартал ставка </w:t>
      </w:r>
      <w:r>
        <w:rPr>
          <w:sz w:val="28"/>
          <w:szCs w:val="28"/>
        </w:rPr>
        <w:lastRenderedPageBreak/>
        <w:t>повышается на 2%. Определите дисконт банка и сумму, которую получит векселедержатель.</w:t>
      </w:r>
    </w:p>
    <w:p w:rsidR="00DE306E" w:rsidRDefault="00DE306E" w:rsidP="00DE306E">
      <w:pPr>
        <w:pStyle w:val="3"/>
        <w:spacing w:after="0"/>
        <w:jc w:val="both"/>
        <w:rPr>
          <w:sz w:val="28"/>
          <w:szCs w:val="28"/>
        </w:rPr>
      </w:pPr>
      <w:r>
        <w:rPr>
          <w:b/>
          <w:sz w:val="28"/>
          <w:szCs w:val="28"/>
        </w:rPr>
        <w:t xml:space="preserve">Решение. </w:t>
      </w:r>
      <w:r>
        <w:rPr>
          <w:sz w:val="28"/>
          <w:szCs w:val="28"/>
        </w:rPr>
        <w:t xml:space="preserve"> </w:t>
      </w:r>
    </w:p>
    <w:p w:rsidR="00DE306E" w:rsidRDefault="00DE306E" w:rsidP="00DE306E">
      <w:pPr>
        <w:pStyle w:val="3"/>
        <w:spacing w:after="0"/>
        <w:jc w:val="both"/>
        <w:rPr>
          <w:sz w:val="28"/>
          <w:szCs w:val="28"/>
        </w:rPr>
      </w:pPr>
      <w:r>
        <w:rPr>
          <w:sz w:val="28"/>
          <w:szCs w:val="28"/>
        </w:rPr>
        <w:t>По формуле (2.8)  вычислим множитель наращения:</w:t>
      </w:r>
    </w:p>
    <w:p w:rsidR="00DE306E" w:rsidRDefault="00DE306E" w:rsidP="00DE306E">
      <w:pPr>
        <w:pStyle w:val="3"/>
        <w:numPr>
          <w:ilvl w:val="0"/>
          <w:numId w:val="2"/>
        </w:numPr>
        <w:spacing w:after="0"/>
        <w:jc w:val="both"/>
        <w:rPr>
          <w:i/>
          <w:sz w:val="28"/>
          <w:szCs w:val="28"/>
        </w:rPr>
      </w:pPr>
      <w:r>
        <w:rPr>
          <w:sz w:val="28"/>
          <w:szCs w:val="28"/>
        </w:rPr>
        <w:t xml:space="preserve">( </w:t>
      </w:r>
      <w:r>
        <w:rPr>
          <w:i/>
          <w:sz w:val="28"/>
          <w:szCs w:val="28"/>
        </w:rPr>
        <w:t xml:space="preserve">0,5 </w:t>
      </w:r>
      <w:r>
        <w:rPr>
          <w:i/>
          <w:sz w:val="28"/>
          <w:szCs w:val="28"/>
        </w:rPr>
        <w:sym w:font="Symbol" w:char="F0D7"/>
      </w:r>
      <w:r>
        <w:rPr>
          <w:i/>
          <w:sz w:val="28"/>
          <w:szCs w:val="28"/>
        </w:rPr>
        <w:t xml:space="preserve"> 0,30 +0,5 </w:t>
      </w:r>
      <w:r>
        <w:rPr>
          <w:i/>
          <w:sz w:val="28"/>
          <w:szCs w:val="28"/>
        </w:rPr>
        <w:sym w:font="Symbol" w:char="F0D7"/>
      </w:r>
      <w:r>
        <w:rPr>
          <w:i/>
          <w:sz w:val="28"/>
          <w:szCs w:val="28"/>
        </w:rPr>
        <w:t xml:space="preserve"> 0,36 + 0,25 </w:t>
      </w:r>
      <w:r>
        <w:rPr>
          <w:i/>
          <w:sz w:val="28"/>
          <w:szCs w:val="28"/>
        </w:rPr>
        <w:sym w:font="Symbol" w:char="F0D7"/>
      </w:r>
      <w:r>
        <w:rPr>
          <w:i/>
          <w:sz w:val="28"/>
          <w:szCs w:val="28"/>
        </w:rPr>
        <w:t xml:space="preserve"> 0,38 + 0,25 </w:t>
      </w:r>
      <w:r>
        <w:rPr>
          <w:i/>
          <w:sz w:val="28"/>
          <w:szCs w:val="28"/>
        </w:rPr>
        <w:sym w:font="Symbol" w:char="F0D7"/>
      </w:r>
      <w:r>
        <w:rPr>
          <w:i/>
          <w:sz w:val="28"/>
          <w:szCs w:val="28"/>
        </w:rPr>
        <w:t xml:space="preserve"> 0,4) = 0, 475</w:t>
      </w:r>
    </w:p>
    <w:p w:rsidR="00DE306E" w:rsidRDefault="00DE306E" w:rsidP="00DE306E">
      <w:pPr>
        <w:pStyle w:val="3"/>
        <w:spacing w:after="0"/>
        <w:jc w:val="both"/>
        <w:rPr>
          <w:sz w:val="28"/>
          <w:szCs w:val="28"/>
        </w:rPr>
      </w:pPr>
      <w:r>
        <w:rPr>
          <w:i/>
          <w:sz w:val="28"/>
          <w:szCs w:val="28"/>
        </w:rPr>
        <w:t xml:space="preserve">        </w:t>
      </w:r>
      <w:proofErr w:type="gramStart"/>
      <w:r>
        <w:rPr>
          <w:i/>
          <w:sz w:val="28"/>
          <w:szCs w:val="28"/>
        </w:rPr>
        <w:t>Р</w:t>
      </w:r>
      <w:proofErr w:type="gramEnd"/>
      <w:r>
        <w:rPr>
          <w:i/>
          <w:sz w:val="28"/>
          <w:szCs w:val="28"/>
        </w:rPr>
        <w:t xml:space="preserve"> = 500 </w:t>
      </w:r>
      <w:r>
        <w:rPr>
          <w:i/>
          <w:sz w:val="28"/>
          <w:szCs w:val="28"/>
        </w:rPr>
        <w:sym w:font="Symbol" w:char="F0D7"/>
      </w:r>
      <w:r>
        <w:rPr>
          <w:i/>
          <w:sz w:val="28"/>
          <w:szCs w:val="28"/>
        </w:rPr>
        <w:t xml:space="preserve"> 0,475 = 237,50</w:t>
      </w:r>
    </w:p>
    <w:p w:rsidR="00DE306E" w:rsidRDefault="00DE306E" w:rsidP="00DE306E">
      <w:pPr>
        <w:pStyle w:val="3"/>
        <w:spacing w:after="0"/>
        <w:jc w:val="both"/>
        <w:rPr>
          <w:sz w:val="28"/>
          <w:szCs w:val="28"/>
        </w:rPr>
      </w:pPr>
      <w:r>
        <w:rPr>
          <w:sz w:val="28"/>
          <w:szCs w:val="28"/>
        </w:rPr>
        <w:t xml:space="preserve">Сумма, полученная владельцем векселя равна </w:t>
      </w:r>
      <w:r>
        <w:rPr>
          <w:i/>
          <w:sz w:val="28"/>
          <w:szCs w:val="28"/>
        </w:rPr>
        <w:t xml:space="preserve"> 237 500  руб</w:t>
      </w:r>
      <w:r>
        <w:rPr>
          <w:sz w:val="28"/>
          <w:szCs w:val="28"/>
        </w:rPr>
        <w:t>.</w:t>
      </w:r>
    </w:p>
    <w:p w:rsidR="00DE306E" w:rsidRDefault="00DE306E" w:rsidP="00DE306E">
      <w:pPr>
        <w:pStyle w:val="3"/>
        <w:spacing w:after="0"/>
        <w:jc w:val="both"/>
        <w:rPr>
          <w:i/>
          <w:sz w:val="28"/>
          <w:szCs w:val="28"/>
        </w:rPr>
      </w:pPr>
      <w:r>
        <w:rPr>
          <w:sz w:val="28"/>
          <w:szCs w:val="28"/>
        </w:rPr>
        <w:t xml:space="preserve">По формуле 1.11 дисконт равен </w:t>
      </w:r>
      <w:r>
        <w:rPr>
          <w:i/>
          <w:sz w:val="28"/>
          <w:szCs w:val="28"/>
          <w:lang w:val="en-US"/>
        </w:rPr>
        <w:t>D</w:t>
      </w:r>
      <w:r>
        <w:rPr>
          <w:i/>
          <w:sz w:val="28"/>
          <w:szCs w:val="28"/>
        </w:rPr>
        <w:t xml:space="preserve"> = 500- 237,5 = 262,5</w:t>
      </w:r>
    </w:p>
    <w:p w:rsidR="00DE306E" w:rsidRDefault="00DE306E" w:rsidP="00DE306E">
      <w:pPr>
        <w:pStyle w:val="3"/>
        <w:spacing w:after="0"/>
        <w:jc w:val="both"/>
        <w:rPr>
          <w:i/>
          <w:sz w:val="28"/>
          <w:szCs w:val="28"/>
        </w:rPr>
      </w:pPr>
      <w:r>
        <w:rPr>
          <w:sz w:val="28"/>
          <w:szCs w:val="28"/>
        </w:rPr>
        <w:t xml:space="preserve">Дисконт банка равен </w:t>
      </w:r>
      <w:r>
        <w:rPr>
          <w:i/>
          <w:sz w:val="28"/>
          <w:szCs w:val="28"/>
        </w:rPr>
        <w:t>262 500 руб.</w:t>
      </w:r>
    </w:p>
    <w:p w:rsidR="00DE306E" w:rsidRDefault="00DE306E" w:rsidP="00DE306E">
      <w:pPr>
        <w:jc w:val="both"/>
        <w:rPr>
          <w:sz w:val="28"/>
          <w:szCs w:val="28"/>
        </w:rPr>
      </w:pPr>
      <w:r>
        <w:rPr>
          <w:b/>
          <w:sz w:val="28"/>
          <w:szCs w:val="28"/>
        </w:rPr>
        <w:t xml:space="preserve">Задача 5. </w:t>
      </w:r>
      <w:r>
        <w:rPr>
          <w:sz w:val="28"/>
          <w:szCs w:val="28"/>
        </w:rPr>
        <w:t>Банк 1 января  учел два векселя со сроками погашения 6 февраля и 14 марта того же года.  Применяя учетную ставку 10% годовых, банк удержал комиссионные в размере 1000 руб. Определить номинальную стоимость векселей, если номинальная стоимость второго векселя в 2 раза больше, чем номинальная стоимость первого векселя.</w:t>
      </w:r>
    </w:p>
    <w:p w:rsidR="00DE306E" w:rsidRDefault="00DE306E" w:rsidP="00DE306E">
      <w:pPr>
        <w:jc w:val="both"/>
        <w:rPr>
          <w:b/>
          <w:sz w:val="28"/>
          <w:szCs w:val="28"/>
        </w:rPr>
      </w:pPr>
      <w:r>
        <w:rPr>
          <w:b/>
          <w:sz w:val="28"/>
          <w:szCs w:val="28"/>
        </w:rPr>
        <w:t>Решение</w:t>
      </w:r>
    </w:p>
    <w:p w:rsidR="00DE306E" w:rsidRDefault="00DE306E" w:rsidP="00DE306E">
      <w:pPr>
        <w:jc w:val="both"/>
        <w:rPr>
          <w:sz w:val="28"/>
          <w:szCs w:val="28"/>
        </w:rPr>
      </w:pPr>
      <w:r>
        <w:rPr>
          <w:sz w:val="28"/>
          <w:szCs w:val="28"/>
        </w:rPr>
        <w:t xml:space="preserve">Обозначим номинальную стоимость первого векселя через </w:t>
      </w:r>
      <w:r>
        <w:rPr>
          <w:i/>
          <w:sz w:val="28"/>
          <w:szCs w:val="28"/>
          <w:lang w:val="en-US"/>
        </w:rPr>
        <w:t>F</w:t>
      </w:r>
      <w:r>
        <w:rPr>
          <w:sz w:val="28"/>
          <w:szCs w:val="28"/>
        </w:rPr>
        <w:t xml:space="preserve">, тогда номинальная стоимость второго векселя составит </w:t>
      </w:r>
      <w:r>
        <w:rPr>
          <w:i/>
          <w:sz w:val="28"/>
          <w:szCs w:val="28"/>
        </w:rPr>
        <w:t>2∙</w:t>
      </w:r>
      <w:r>
        <w:rPr>
          <w:i/>
          <w:sz w:val="28"/>
          <w:szCs w:val="28"/>
          <w:lang w:val="en-US"/>
        </w:rPr>
        <w:t>F</w:t>
      </w:r>
      <w:r>
        <w:rPr>
          <w:sz w:val="28"/>
          <w:szCs w:val="28"/>
        </w:rPr>
        <w:t>.</w:t>
      </w:r>
    </w:p>
    <w:p w:rsidR="00DE306E" w:rsidRDefault="00DE306E" w:rsidP="00DE306E">
      <w:pPr>
        <w:jc w:val="both"/>
        <w:rPr>
          <w:sz w:val="28"/>
          <w:szCs w:val="28"/>
        </w:rPr>
      </w:pPr>
      <w:r>
        <w:rPr>
          <w:sz w:val="28"/>
          <w:szCs w:val="28"/>
        </w:rPr>
        <w:t>По таблице порядковых дней в году определим, что первый вексель учтен за 36 дней до срока погашения, а второй вексель учтен за 72 дней до срока погашения.</w:t>
      </w:r>
    </w:p>
    <w:p w:rsidR="00DE306E" w:rsidRDefault="00DE306E" w:rsidP="00DE306E">
      <w:pPr>
        <w:jc w:val="both"/>
        <w:rPr>
          <w:sz w:val="28"/>
          <w:szCs w:val="28"/>
        </w:rPr>
      </w:pPr>
      <w:r>
        <w:rPr>
          <w:sz w:val="28"/>
          <w:szCs w:val="28"/>
        </w:rPr>
        <w:t>По формуле (2.5) величина дисконта для первого векселя равна</w:t>
      </w:r>
    </w:p>
    <w:p w:rsidR="00DE306E" w:rsidRDefault="00DE306E" w:rsidP="00DE306E">
      <w:pPr>
        <w:jc w:val="both"/>
        <w:rPr>
          <w:sz w:val="28"/>
          <w:szCs w:val="28"/>
        </w:rPr>
      </w:pPr>
      <w:r>
        <w:rPr>
          <w:position w:val="-24"/>
          <w:sz w:val="28"/>
          <w:szCs w:val="28"/>
        </w:rPr>
        <w:object w:dxaOrig="3600" w:dyaOrig="615">
          <v:shape id="_x0000_i1033" type="#_x0000_t75" style="width:180pt;height:31pt" o:ole="">
            <v:imagedata r:id="rId22" o:title=""/>
          </v:shape>
          <o:OLEObject Type="Embed" ProgID="Equation.3" ShapeID="_x0000_i1033" DrawAspect="Content" ObjectID="_1648031423" r:id="rId23"/>
        </w:object>
      </w:r>
    </w:p>
    <w:p w:rsidR="00DE306E" w:rsidRDefault="00DE306E" w:rsidP="00DE306E">
      <w:pPr>
        <w:jc w:val="both"/>
        <w:rPr>
          <w:sz w:val="28"/>
          <w:szCs w:val="28"/>
        </w:rPr>
      </w:pPr>
      <w:r>
        <w:rPr>
          <w:sz w:val="28"/>
          <w:szCs w:val="28"/>
        </w:rPr>
        <w:t>По формуле (2.5</w:t>
      </w:r>
      <w:proofErr w:type="gramStart"/>
      <w:r>
        <w:rPr>
          <w:sz w:val="28"/>
          <w:szCs w:val="28"/>
        </w:rPr>
        <w:t xml:space="preserve"> )</w:t>
      </w:r>
      <w:proofErr w:type="gramEnd"/>
      <w:r>
        <w:rPr>
          <w:sz w:val="28"/>
          <w:szCs w:val="28"/>
        </w:rPr>
        <w:t xml:space="preserve"> величина дисконта для второго векселя равна</w:t>
      </w:r>
    </w:p>
    <w:p w:rsidR="00DE306E" w:rsidRDefault="00DE306E" w:rsidP="00DE306E">
      <w:r>
        <w:rPr>
          <w:noProof/>
          <w:lang w:eastAsia="ru-RU"/>
        </w:rPr>
        <w:drawing>
          <wp:inline distT="0" distB="0" distL="0" distR="0">
            <wp:extent cx="2959100" cy="469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0" cy="469900"/>
                    </a:xfrm>
                    <a:prstGeom prst="rect">
                      <a:avLst/>
                    </a:prstGeom>
                    <a:noFill/>
                    <a:ln>
                      <a:noFill/>
                    </a:ln>
                  </pic:spPr>
                </pic:pic>
              </a:graphicData>
            </a:graphic>
          </wp:inline>
        </w:drawing>
      </w:r>
    </w:p>
    <w:p w:rsidR="00DE306E" w:rsidRDefault="00DE306E" w:rsidP="00DE306E">
      <w:pPr>
        <w:rPr>
          <w:sz w:val="28"/>
          <w:szCs w:val="28"/>
        </w:rPr>
      </w:pPr>
      <w:r>
        <w:rPr>
          <w:sz w:val="28"/>
          <w:szCs w:val="28"/>
        </w:rPr>
        <w:t>Учитывая, что комиссионные банка за учет двух векселей составили 1000 руб., запишем:</w:t>
      </w:r>
    </w:p>
    <w:p w:rsidR="00DE306E" w:rsidRDefault="00DE306E" w:rsidP="00DE306E">
      <w:pPr>
        <w:rPr>
          <w:sz w:val="28"/>
          <w:szCs w:val="28"/>
        </w:rPr>
      </w:pPr>
      <w:r>
        <w:rPr>
          <w:position w:val="-66"/>
          <w:sz w:val="28"/>
          <w:szCs w:val="28"/>
        </w:rPr>
        <w:object w:dxaOrig="2175" w:dyaOrig="1440">
          <v:shape id="_x0000_i1034" type="#_x0000_t75" style="width:109pt;height:1in" o:ole="">
            <v:imagedata r:id="rId25" o:title=""/>
          </v:shape>
          <o:OLEObject Type="Embed" ProgID="Equation.3" ShapeID="_x0000_i1034" DrawAspect="Content" ObjectID="_1648031424" r:id="rId26"/>
        </w:object>
      </w:r>
    </w:p>
    <w:p w:rsidR="00DE306E" w:rsidRDefault="00DE306E" w:rsidP="00DE306E">
      <w:pPr>
        <w:rPr>
          <w:sz w:val="28"/>
          <w:szCs w:val="28"/>
        </w:rPr>
      </w:pPr>
      <w:r>
        <w:rPr>
          <w:sz w:val="28"/>
          <w:szCs w:val="28"/>
        </w:rPr>
        <w:t>Номинальная стоимость первого векселя  составит 20 тыс. руб., номинальная стоимость второго векселя составит 40 тыс. руб.</w:t>
      </w:r>
    </w:p>
    <w:p w:rsidR="00B22D8B" w:rsidRDefault="00DE306E">
      <w:bookmarkStart w:id="0" w:name="_GoBack"/>
      <w:bookmarkEnd w:id="0"/>
    </w:p>
    <w:sectPr w:rsidR="00B22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E78"/>
    <w:multiLevelType w:val="singleLevel"/>
    <w:tmpl w:val="2BB87D42"/>
    <w:lvl w:ilvl="0">
      <w:start w:val="20"/>
      <w:numFmt w:val="upperLetter"/>
      <w:lvlText w:val="%1-"/>
      <w:lvlJc w:val="left"/>
      <w:pPr>
        <w:tabs>
          <w:tab w:val="num" w:pos="360"/>
        </w:tabs>
        <w:ind w:left="360" w:hanging="360"/>
      </w:pPr>
      <w:rPr>
        <w:i/>
      </w:rPr>
    </w:lvl>
  </w:abstractNum>
  <w:abstractNum w:abstractNumId="1">
    <w:nsid w:val="27CB4E0D"/>
    <w:multiLevelType w:val="hybridMultilevel"/>
    <w:tmpl w:val="817E5594"/>
    <w:lvl w:ilvl="0" w:tplc="69681B4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20"/>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6E"/>
    <w:rsid w:val="002F1B73"/>
    <w:rsid w:val="00B52C44"/>
    <w:rsid w:val="00DE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6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E306E"/>
    <w:pPr>
      <w:keepNext/>
      <w:ind w:left="360"/>
      <w:jc w:val="center"/>
      <w:outlineLvl w:val="0"/>
    </w:pPr>
    <w:rPr>
      <w:rFonts w:ascii="Arial" w:hAnsi="Arial"/>
      <w:bCs/>
      <w:i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06E"/>
    <w:rPr>
      <w:rFonts w:ascii="Arial" w:eastAsia="Times New Roman" w:hAnsi="Arial" w:cs="Times New Roman"/>
      <w:bCs/>
      <w:iCs/>
      <w:sz w:val="28"/>
      <w:szCs w:val="20"/>
      <w:lang w:eastAsia="ru-RU"/>
    </w:rPr>
  </w:style>
  <w:style w:type="paragraph" w:styleId="a3">
    <w:name w:val="Body Text"/>
    <w:basedOn w:val="a"/>
    <w:link w:val="a4"/>
    <w:semiHidden/>
    <w:unhideWhenUsed/>
    <w:rsid w:val="00DE306E"/>
    <w:pPr>
      <w:spacing w:after="120"/>
    </w:pPr>
    <w:rPr>
      <w:lang w:eastAsia="ru-RU"/>
    </w:rPr>
  </w:style>
  <w:style w:type="character" w:customStyle="1" w:styleId="a4">
    <w:name w:val="Основной текст Знак"/>
    <w:basedOn w:val="a0"/>
    <w:link w:val="a3"/>
    <w:semiHidden/>
    <w:rsid w:val="00DE306E"/>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DE306E"/>
    <w:pPr>
      <w:spacing w:after="120"/>
      <w:ind w:left="283"/>
    </w:pPr>
  </w:style>
  <w:style w:type="character" w:customStyle="1" w:styleId="a6">
    <w:name w:val="Основной текст с отступом Знак"/>
    <w:basedOn w:val="a0"/>
    <w:link w:val="a5"/>
    <w:semiHidden/>
    <w:rsid w:val="00DE306E"/>
    <w:rPr>
      <w:rFonts w:ascii="Times New Roman" w:eastAsia="Times New Roman" w:hAnsi="Times New Roman" w:cs="Times New Roman"/>
      <w:sz w:val="24"/>
      <w:szCs w:val="24"/>
    </w:rPr>
  </w:style>
  <w:style w:type="paragraph" w:styleId="3">
    <w:name w:val="Body Text 3"/>
    <w:basedOn w:val="a"/>
    <w:link w:val="30"/>
    <w:semiHidden/>
    <w:unhideWhenUsed/>
    <w:rsid w:val="00DE306E"/>
    <w:pPr>
      <w:spacing w:after="120"/>
    </w:pPr>
    <w:rPr>
      <w:sz w:val="16"/>
      <w:szCs w:val="16"/>
    </w:rPr>
  </w:style>
  <w:style w:type="character" w:customStyle="1" w:styleId="30">
    <w:name w:val="Основной текст 3 Знак"/>
    <w:basedOn w:val="a0"/>
    <w:link w:val="3"/>
    <w:semiHidden/>
    <w:rsid w:val="00DE306E"/>
    <w:rPr>
      <w:rFonts w:ascii="Times New Roman" w:eastAsia="Times New Roman" w:hAnsi="Times New Roman" w:cs="Times New Roman"/>
      <w:sz w:val="16"/>
      <w:szCs w:val="16"/>
    </w:rPr>
  </w:style>
  <w:style w:type="paragraph" w:styleId="a7">
    <w:name w:val="Balloon Text"/>
    <w:basedOn w:val="a"/>
    <w:link w:val="a8"/>
    <w:uiPriority w:val="99"/>
    <w:semiHidden/>
    <w:unhideWhenUsed/>
    <w:rsid w:val="00DE306E"/>
    <w:rPr>
      <w:rFonts w:ascii="Tahoma" w:hAnsi="Tahoma" w:cs="Tahoma"/>
      <w:sz w:val="16"/>
      <w:szCs w:val="16"/>
    </w:rPr>
  </w:style>
  <w:style w:type="character" w:customStyle="1" w:styleId="a8">
    <w:name w:val="Текст выноски Знак"/>
    <w:basedOn w:val="a0"/>
    <w:link w:val="a7"/>
    <w:uiPriority w:val="99"/>
    <w:semiHidden/>
    <w:rsid w:val="00DE30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6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E306E"/>
    <w:pPr>
      <w:keepNext/>
      <w:ind w:left="360"/>
      <w:jc w:val="center"/>
      <w:outlineLvl w:val="0"/>
    </w:pPr>
    <w:rPr>
      <w:rFonts w:ascii="Arial" w:hAnsi="Arial"/>
      <w:bCs/>
      <w:i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06E"/>
    <w:rPr>
      <w:rFonts w:ascii="Arial" w:eastAsia="Times New Roman" w:hAnsi="Arial" w:cs="Times New Roman"/>
      <w:bCs/>
      <w:iCs/>
      <w:sz w:val="28"/>
      <w:szCs w:val="20"/>
      <w:lang w:eastAsia="ru-RU"/>
    </w:rPr>
  </w:style>
  <w:style w:type="paragraph" w:styleId="a3">
    <w:name w:val="Body Text"/>
    <w:basedOn w:val="a"/>
    <w:link w:val="a4"/>
    <w:semiHidden/>
    <w:unhideWhenUsed/>
    <w:rsid w:val="00DE306E"/>
    <w:pPr>
      <w:spacing w:after="120"/>
    </w:pPr>
    <w:rPr>
      <w:lang w:eastAsia="ru-RU"/>
    </w:rPr>
  </w:style>
  <w:style w:type="character" w:customStyle="1" w:styleId="a4">
    <w:name w:val="Основной текст Знак"/>
    <w:basedOn w:val="a0"/>
    <w:link w:val="a3"/>
    <w:semiHidden/>
    <w:rsid w:val="00DE306E"/>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DE306E"/>
    <w:pPr>
      <w:spacing w:after="120"/>
      <w:ind w:left="283"/>
    </w:pPr>
  </w:style>
  <w:style w:type="character" w:customStyle="1" w:styleId="a6">
    <w:name w:val="Основной текст с отступом Знак"/>
    <w:basedOn w:val="a0"/>
    <w:link w:val="a5"/>
    <w:semiHidden/>
    <w:rsid w:val="00DE306E"/>
    <w:rPr>
      <w:rFonts w:ascii="Times New Roman" w:eastAsia="Times New Roman" w:hAnsi="Times New Roman" w:cs="Times New Roman"/>
      <w:sz w:val="24"/>
      <w:szCs w:val="24"/>
    </w:rPr>
  </w:style>
  <w:style w:type="paragraph" w:styleId="3">
    <w:name w:val="Body Text 3"/>
    <w:basedOn w:val="a"/>
    <w:link w:val="30"/>
    <w:semiHidden/>
    <w:unhideWhenUsed/>
    <w:rsid w:val="00DE306E"/>
    <w:pPr>
      <w:spacing w:after="120"/>
    </w:pPr>
    <w:rPr>
      <w:sz w:val="16"/>
      <w:szCs w:val="16"/>
    </w:rPr>
  </w:style>
  <w:style w:type="character" w:customStyle="1" w:styleId="30">
    <w:name w:val="Основной текст 3 Знак"/>
    <w:basedOn w:val="a0"/>
    <w:link w:val="3"/>
    <w:semiHidden/>
    <w:rsid w:val="00DE306E"/>
    <w:rPr>
      <w:rFonts w:ascii="Times New Roman" w:eastAsia="Times New Roman" w:hAnsi="Times New Roman" w:cs="Times New Roman"/>
      <w:sz w:val="16"/>
      <w:szCs w:val="16"/>
    </w:rPr>
  </w:style>
  <w:style w:type="paragraph" w:styleId="a7">
    <w:name w:val="Balloon Text"/>
    <w:basedOn w:val="a"/>
    <w:link w:val="a8"/>
    <w:uiPriority w:val="99"/>
    <w:semiHidden/>
    <w:unhideWhenUsed/>
    <w:rsid w:val="00DE306E"/>
    <w:rPr>
      <w:rFonts w:ascii="Tahoma" w:hAnsi="Tahoma" w:cs="Tahoma"/>
      <w:sz w:val="16"/>
      <w:szCs w:val="16"/>
    </w:rPr>
  </w:style>
  <w:style w:type="character" w:customStyle="1" w:styleId="a8">
    <w:name w:val="Текст выноски Знак"/>
    <w:basedOn w:val="a0"/>
    <w:link w:val="a7"/>
    <w:uiPriority w:val="99"/>
    <w:semiHidden/>
    <w:rsid w:val="00DE30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Агрофиня</dc:creator>
  <cp:lastModifiedBy>Агрофиня</cp:lastModifiedBy>
  <cp:revision>1</cp:revision>
  <dcterms:created xsi:type="dcterms:W3CDTF">2020-04-10T10:43:00Z</dcterms:created>
  <dcterms:modified xsi:type="dcterms:W3CDTF">2020-04-10T10:44:00Z</dcterms:modified>
</cp:coreProperties>
</file>