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93A" w:rsidRPr="00003D86" w:rsidRDefault="003B593A" w:rsidP="00003D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3D86">
        <w:rPr>
          <w:rFonts w:ascii="Times New Roman" w:hAnsi="Times New Roman" w:cs="Times New Roman"/>
          <w:sz w:val="28"/>
          <w:szCs w:val="28"/>
        </w:rPr>
        <w:t>Конкурс научно-исследовательских и научно-практических работ</w:t>
      </w:r>
    </w:p>
    <w:p w:rsidR="003B593A" w:rsidRDefault="003B593A" w:rsidP="00003D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F14">
        <w:rPr>
          <w:rFonts w:ascii="Times New Roman" w:hAnsi="Times New Roman" w:cs="Times New Roman"/>
          <w:sz w:val="28"/>
          <w:szCs w:val="28"/>
        </w:rPr>
        <w:t xml:space="preserve"> на соискание именных стипендий Мэра г. Казани </w:t>
      </w:r>
    </w:p>
    <w:p w:rsidR="003B593A" w:rsidRDefault="003B593A" w:rsidP="00003D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5F14">
        <w:rPr>
          <w:rFonts w:ascii="Times New Roman" w:hAnsi="Times New Roman" w:cs="Times New Roman"/>
          <w:sz w:val="28"/>
          <w:szCs w:val="28"/>
        </w:rPr>
        <w:t>среди студентов и аспирантов</w:t>
      </w:r>
    </w:p>
    <w:p w:rsidR="003B593A" w:rsidRDefault="003B593A" w:rsidP="003B59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63FD" w:rsidRDefault="006063FD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B593A" w:rsidRPr="00D33AE1" w:rsidRDefault="003B593A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3AE1">
        <w:rPr>
          <w:rFonts w:ascii="Times New Roman" w:hAnsi="Times New Roman" w:cs="Times New Roman"/>
          <w:b/>
          <w:bCs/>
          <w:sz w:val="32"/>
          <w:szCs w:val="32"/>
        </w:rPr>
        <w:t>КОНКУРСНАЯ РАБОТА</w:t>
      </w:r>
    </w:p>
    <w:p w:rsidR="003B593A" w:rsidRDefault="003B593A" w:rsidP="003B59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тему:</w:t>
      </w:r>
    </w:p>
    <w:p w:rsidR="003B593A" w:rsidRDefault="003B593A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33AE1">
        <w:rPr>
          <w:rFonts w:ascii="Times New Roman" w:hAnsi="Times New Roman" w:cs="Times New Roman"/>
          <w:b/>
          <w:bCs/>
          <w:sz w:val="32"/>
          <w:szCs w:val="32"/>
        </w:rPr>
        <w:t>«РАЗРАБОТКА БИОЛОГИЧЕСКИХ СРЕДСТВ ЗАЩИТЫ ДЕКОРАТИВНЫХ РАСТЕНИЙ НА ОСНОВЕ ЭНДОФИТНЫХ МИКРООРГАНИЗМОВ»</w:t>
      </w:r>
    </w:p>
    <w:p w:rsidR="003B593A" w:rsidRDefault="003B593A" w:rsidP="003B59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Исследуемое приоритетное направление:</w:t>
      </w:r>
    </w:p>
    <w:p w:rsidR="003B593A" w:rsidRPr="00D33AE1" w:rsidRDefault="003B593A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D33AE1">
        <w:rPr>
          <w:rFonts w:ascii="Times New Roman" w:hAnsi="Times New Roman" w:cs="Times New Roman"/>
          <w:b/>
          <w:bCs/>
          <w:sz w:val="28"/>
          <w:szCs w:val="28"/>
        </w:rPr>
        <w:t>Городское» сельское хозяйство, экология и природопользование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B593A" w:rsidRPr="00D33AE1" w:rsidRDefault="003B593A" w:rsidP="003B59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AE1">
        <w:rPr>
          <w:rFonts w:ascii="Times New Roman" w:hAnsi="Times New Roman" w:cs="Times New Roman"/>
          <w:sz w:val="28"/>
          <w:szCs w:val="28"/>
        </w:rPr>
        <w:t>Направление очного этапа Конкурса:</w:t>
      </w:r>
    </w:p>
    <w:p w:rsidR="003B593A" w:rsidRDefault="003B593A" w:rsidP="003B593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3AE1">
        <w:rPr>
          <w:rFonts w:ascii="Times New Roman" w:hAnsi="Times New Roman" w:cs="Times New Roman"/>
          <w:sz w:val="28"/>
          <w:szCs w:val="28"/>
        </w:rPr>
        <w:t>Естественнонаучное</w:t>
      </w:r>
    </w:p>
    <w:p w:rsidR="003B593A" w:rsidRDefault="003B593A" w:rsidP="00BB02CA">
      <w:pPr>
        <w:spacing w:line="240" w:lineRule="auto"/>
        <w:ind w:left="637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_________</w:t>
      </w:r>
    </w:p>
    <w:p w:rsidR="003B593A" w:rsidRDefault="003B593A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</w:t>
      </w:r>
    </w:p>
    <w:p w:rsidR="003B593A" w:rsidRDefault="003B593A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ФГБОУ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«Казанский </w:t>
      </w:r>
    </w:p>
    <w:p w:rsidR="003B593A" w:rsidRDefault="003B593A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государственный аграрный университет»</w:t>
      </w:r>
    </w:p>
    <w:p w:rsidR="003B593A" w:rsidRDefault="003B593A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Дмитриева Полина Андреевна</w:t>
      </w:r>
    </w:p>
    <w:p w:rsidR="00ED52D7" w:rsidRDefault="00ED52D7" w:rsidP="00ED52D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ED52D7" w:rsidRDefault="00ED52D7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_____________Каримова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Зяудатовна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ED52D7" w:rsidRDefault="00ED52D7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доцент кафедры общего земледелия, </w:t>
      </w:r>
    </w:p>
    <w:p w:rsidR="00ED52D7" w:rsidRDefault="00ED52D7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защиты растений и селекции, к.с.-</w:t>
      </w:r>
      <w:proofErr w:type="spellStart"/>
      <w:r>
        <w:rPr>
          <w:rFonts w:ascii="Times New Roman" w:hAnsi="Times New Roman" w:cs="Times New Roman"/>
          <w:sz w:val="28"/>
          <w:szCs w:val="28"/>
        </w:rPr>
        <w:t>х.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.,</w:t>
      </w:r>
    </w:p>
    <w:p w:rsidR="00003D86" w:rsidRDefault="00A50484" w:rsidP="00003D8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______________С</w:t>
      </w:r>
      <w:r w:rsidR="00003D86">
        <w:rPr>
          <w:rFonts w:ascii="Times New Roman" w:hAnsi="Times New Roman" w:cs="Times New Roman"/>
          <w:sz w:val="28"/>
          <w:szCs w:val="28"/>
        </w:rPr>
        <w:t xml:space="preserve">афин Радик </w:t>
      </w:r>
      <w:proofErr w:type="spellStart"/>
      <w:r w:rsidR="00003D86">
        <w:rPr>
          <w:rFonts w:ascii="Times New Roman" w:hAnsi="Times New Roman" w:cs="Times New Roman"/>
          <w:sz w:val="28"/>
          <w:szCs w:val="28"/>
        </w:rPr>
        <w:t>Ильясович</w:t>
      </w:r>
      <w:proofErr w:type="spellEnd"/>
      <w:r w:rsidR="00003D8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03D86" w:rsidRDefault="00003D86" w:rsidP="00003D8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 кафедры</w:t>
      </w:r>
      <w:r w:rsidRPr="00822000">
        <w:rPr>
          <w:rFonts w:ascii="Times New Roman" w:hAnsi="Times New Roman" w:cs="Times New Roman"/>
          <w:sz w:val="28"/>
          <w:szCs w:val="28"/>
        </w:rPr>
        <w:t xml:space="preserve"> общего земледелия, </w:t>
      </w:r>
    </w:p>
    <w:p w:rsidR="00003D86" w:rsidRDefault="00003D86" w:rsidP="00003D8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22000">
        <w:rPr>
          <w:rFonts w:ascii="Times New Roman" w:hAnsi="Times New Roman" w:cs="Times New Roman"/>
          <w:sz w:val="28"/>
          <w:szCs w:val="28"/>
        </w:rPr>
        <w:t>защиты растений и селекции</w:t>
      </w:r>
      <w:r>
        <w:rPr>
          <w:rFonts w:ascii="Times New Roman" w:hAnsi="Times New Roman" w:cs="Times New Roman"/>
          <w:sz w:val="28"/>
          <w:szCs w:val="28"/>
        </w:rPr>
        <w:t xml:space="preserve">, д. с.-х.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.,</w:t>
      </w:r>
    </w:p>
    <w:p w:rsidR="00003D86" w:rsidRDefault="00003D86" w:rsidP="003B593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F2927" w:rsidRDefault="005F2927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593A" w:rsidRDefault="003B593A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2000">
        <w:rPr>
          <w:rFonts w:ascii="Times New Roman" w:hAnsi="Times New Roman" w:cs="Times New Roman"/>
          <w:b/>
          <w:bCs/>
          <w:sz w:val="28"/>
          <w:szCs w:val="28"/>
        </w:rPr>
        <w:t xml:space="preserve">Казань </w:t>
      </w:r>
      <w:r w:rsidR="00003D86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822000">
        <w:rPr>
          <w:rFonts w:ascii="Times New Roman" w:hAnsi="Times New Roman" w:cs="Times New Roman"/>
          <w:b/>
          <w:bCs/>
          <w:sz w:val="28"/>
          <w:szCs w:val="28"/>
        </w:rPr>
        <w:t xml:space="preserve"> 2019</w:t>
      </w:r>
    </w:p>
    <w:p w:rsidR="00003D86" w:rsidRPr="00822000" w:rsidRDefault="00003D86" w:rsidP="003B593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3774" w:rsidRDefault="00F43774" w:rsidP="00F4377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  <w:gridCol w:w="958"/>
      </w:tblGrid>
      <w:tr w:rsidR="00F43774" w:rsidRPr="00F43774" w:rsidTr="000329D1">
        <w:tc>
          <w:tcPr>
            <w:tcW w:w="8613" w:type="dxa"/>
          </w:tcPr>
          <w:p w:rsidR="00F43774" w:rsidRPr="00F43774" w:rsidRDefault="00F43774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958" w:type="dxa"/>
          </w:tcPr>
          <w:p w:rsidR="00F43774" w:rsidRPr="00F43774" w:rsidRDefault="00F43774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B83012" w:rsidRPr="00F43774" w:rsidTr="000329D1">
        <w:tc>
          <w:tcPr>
            <w:tcW w:w="8613" w:type="dxa"/>
          </w:tcPr>
          <w:p w:rsidR="00B83012" w:rsidRPr="00F43774" w:rsidRDefault="00B83012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Краткая аннотация……………………………………………………….</w:t>
            </w:r>
          </w:p>
        </w:tc>
        <w:tc>
          <w:tcPr>
            <w:tcW w:w="958" w:type="dxa"/>
          </w:tcPr>
          <w:p w:rsidR="00B83012" w:rsidRPr="00F43774" w:rsidRDefault="00B83012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F43774" w:rsidRPr="00F43774" w:rsidTr="000329D1">
        <w:tc>
          <w:tcPr>
            <w:tcW w:w="8613" w:type="dxa"/>
          </w:tcPr>
          <w:p w:rsidR="00F43774" w:rsidRPr="00F43774" w:rsidRDefault="00F43774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74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ведение…………………………………………………………………..</w:t>
            </w:r>
          </w:p>
        </w:tc>
        <w:tc>
          <w:tcPr>
            <w:tcW w:w="958" w:type="dxa"/>
          </w:tcPr>
          <w:p w:rsidR="00F43774" w:rsidRPr="00F43774" w:rsidRDefault="009B4A13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745D1B" w:rsidRPr="00F43774" w:rsidTr="000329D1">
        <w:tc>
          <w:tcPr>
            <w:tcW w:w="8613" w:type="dxa"/>
          </w:tcPr>
          <w:p w:rsidR="00745D1B" w:rsidRPr="002E4062" w:rsidRDefault="00745D1B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4062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ЧАСТЬ:</w:t>
            </w:r>
          </w:p>
        </w:tc>
        <w:tc>
          <w:tcPr>
            <w:tcW w:w="958" w:type="dxa"/>
          </w:tcPr>
          <w:p w:rsidR="00745D1B" w:rsidRDefault="00745D1B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F43774" w:rsidRPr="00F43774" w:rsidTr="000329D1">
        <w:tc>
          <w:tcPr>
            <w:tcW w:w="8613" w:type="dxa"/>
          </w:tcPr>
          <w:p w:rsidR="00F43774" w:rsidRPr="00F43774" w:rsidRDefault="00F43774" w:rsidP="00F4377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43774">
              <w:rPr>
                <w:rFonts w:ascii="Times New Roman" w:hAnsi="Times New Roman" w:cs="Times New Roman"/>
                <w:sz w:val="28"/>
                <w:szCs w:val="28"/>
              </w:rPr>
              <w:t>Состояние проблемы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…………………………………………………….</w:t>
            </w:r>
          </w:p>
        </w:tc>
        <w:tc>
          <w:tcPr>
            <w:tcW w:w="958" w:type="dxa"/>
          </w:tcPr>
          <w:p w:rsidR="00F43774" w:rsidRDefault="00745D1B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</w:tr>
      <w:tr w:rsidR="00003D86" w:rsidRPr="00F43774" w:rsidTr="000329D1">
        <w:tc>
          <w:tcPr>
            <w:tcW w:w="8613" w:type="dxa"/>
          </w:tcPr>
          <w:p w:rsidR="00003D86" w:rsidRPr="00F43774" w:rsidRDefault="00003D86" w:rsidP="00F4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исследований………………………………………………….</w:t>
            </w:r>
          </w:p>
        </w:tc>
        <w:tc>
          <w:tcPr>
            <w:tcW w:w="958" w:type="dxa"/>
          </w:tcPr>
          <w:p w:rsidR="00003D86" w:rsidRDefault="00745D1B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</w:tr>
      <w:tr w:rsidR="00003D86" w:rsidRPr="00F43774" w:rsidTr="000329D1">
        <w:tc>
          <w:tcPr>
            <w:tcW w:w="8613" w:type="dxa"/>
          </w:tcPr>
          <w:p w:rsidR="00003D86" w:rsidRDefault="00003D86" w:rsidP="00F4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 исследований………………………………………………..</w:t>
            </w:r>
          </w:p>
        </w:tc>
        <w:tc>
          <w:tcPr>
            <w:tcW w:w="958" w:type="dxa"/>
          </w:tcPr>
          <w:p w:rsidR="00003D86" w:rsidRDefault="00745D1B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</w:tr>
      <w:tr w:rsidR="00003D86" w:rsidRPr="00F43774" w:rsidTr="000329D1">
        <w:tc>
          <w:tcPr>
            <w:tcW w:w="8613" w:type="dxa"/>
          </w:tcPr>
          <w:p w:rsidR="00003D86" w:rsidRDefault="00745D1B" w:rsidP="00F4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Заключение……………………………………………………………….</w:t>
            </w:r>
            <w:r w:rsidR="00003D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58" w:type="dxa"/>
          </w:tcPr>
          <w:p w:rsidR="00003D86" w:rsidRDefault="00745D1B" w:rsidP="00F43774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</w:tr>
      <w:tr w:rsidR="00003D86" w:rsidRPr="00F43774" w:rsidTr="000329D1">
        <w:tc>
          <w:tcPr>
            <w:tcW w:w="8613" w:type="dxa"/>
          </w:tcPr>
          <w:p w:rsidR="00003D86" w:rsidRDefault="00745D1B" w:rsidP="00F437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литературы…..</w:t>
            </w:r>
            <w:r w:rsidR="00003D86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958" w:type="dxa"/>
          </w:tcPr>
          <w:p w:rsidR="00003D86" w:rsidRDefault="00745D1B" w:rsidP="00003D86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</w:tr>
    </w:tbl>
    <w:p w:rsidR="00F43774" w:rsidRPr="00F43774" w:rsidRDefault="00F43774" w:rsidP="00F43774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F43774" w:rsidRDefault="00F4377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F5253" w:rsidRDefault="00EF5253" w:rsidP="003B59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КРАТКАЯ АННОТАЦИЯ</w:t>
      </w:r>
    </w:p>
    <w:p w:rsidR="002E1806" w:rsidRPr="006D33C4" w:rsidRDefault="002E1806" w:rsidP="002E180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3C4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2E1806" w:rsidRPr="006D33C4" w:rsidRDefault="002E1806" w:rsidP="002E180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3C4">
        <w:rPr>
          <w:rFonts w:ascii="Times New Roman" w:hAnsi="Times New Roman" w:cs="Times New Roman"/>
          <w:sz w:val="28"/>
          <w:szCs w:val="28"/>
        </w:rPr>
        <w:t xml:space="preserve">На данный момент очень актуальным является внедрение и использование современных биотехнологий, важной составляющей которых является применение эффективных биологических препаратов. Так как применение биопрепаратов является экономически выгодным вследствие их низкой стоимости и </w:t>
      </w:r>
      <w:proofErr w:type="spellStart"/>
      <w:r w:rsidRPr="006D33C4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6D33C4">
        <w:rPr>
          <w:rFonts w:ascii="Times New Roman" w:hAnsi="Times New Roman" w:cs="Times New Roman"/>
          <w:sz w:val="28"/>
          <w:szCs w:val="28"/>
        </w:rPr>
        <w:t>, поскольку не приводит к загрязнению окружающей среды и позволяет сократить до минимума негативное действие абиотических и биотических стрессов.</w:t>
      </w:r>
    </w:p>
    <w:p w:rsidR="002E1806" w:rsidRPr="006D33C4" w:rsidRDefault="002E1806" w:rsidP="002E180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33C4">
        <w:rPr>
          <w:rFonts w:ascii="Times New Roman" w:hAnsi="Times New Roman" w:cs="Times New Roman"/>
          <w:b/>
          <w:sz w:val="28"/>
          <w:szCs w:val="28"/>
        </w:rPr>
        <w:t>Новизна:</w:t>
      </w:r>
    </w:p>
    <w:p w:rsidR="002E1806" w:rsidRPr="006D33C4" w:rsidRDefault="002E1806" w:rsidP="002E180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3C4">
        <w:rPr>
          <w:rFonts w:ascii="Times New Roman" w:hAnsi="Times New Roman" w:cs="Times New Roman"/>
          <w:sz w:val="28"/>
          <w:szCs w:val="28"/>
        </w:rPr>
        <w:t xml:space="preserve">Участие микроорганизмов в снятии </w:t>
      </w:r>
      <w:proofErr w:type="spellStart"/>
      <w:r w:rsidRPr="006D33C4">
        <w:rPr>
          <w:rFonts w:ascii="Times New Roman" w:hAnsi="Times New Roman" w:cs="Times New Roman"/>
          <w:sz w:val="28"/>
          <w:szCs w:val="28"/>
        </w:rPr>
        <w:t>стрессорного</w:t>
      </w:r>
      <w:proofErr w:type="spellEnd"/>
      <w:r w:rsidRPr="006D33C4">
        <w:rPr>
          <w:rFonts w:ascii="Times New Roman" w:hAnsi="Times New Roman" w:cs="Times New Roman"/>
          <w:sz w:val="28"/>
          <w:szCs w:val="28"/>
        </w:rPr>
        <w:t xml:space="preserve"> воздействия на растения </w:t>
      </w:r>
      <w:proofErr w:type="gramStart"/>
      <w:r w:rsidRPr="006D33C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D33C4">
        <w:rPr>
          <w:rFonts w:ascii="Times New Roman" w:hAnsi="Times New Roman" w:cs="Times New Roman"/>
          <w:sz w:val="28"/>
          <w:szCs w:val="28"/>
        </w:rPr>
        <w:t xml:space="preserve"> на данном этапе исследуется недостаточно. Поэтому очень важно изучить влияние эффективности применения экологически безопасных средств защиты декоративных и цветочных растений в условиях городской </w:t>
      </w:r>
      <w:proofErr w:type="gramStart"/>
      <w:r w:rsidRPr="006D33C4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6D33C4">
        <w:rPr>
          <w:rFonts w:ascii="Times New Roman" w:hAnsi="Times New Roman" w:cs="Times New Roman"/>
          <w:sz w:val="28"/>
          <w:szCs w:val="28"/>
        </w:rPr>
        <w:t xml:space="preserve"> в основе которых лежат </w:t>
      </w:r>
      <w:proofErr w:type="spellStart"/>
      <w:r w:rsidRPr="006D33C4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Pr="006D33C4">
        <w:rPr>
          <w:rFonts w:ascii="Times New Roman" w:hAnsi="Times New Roman" w:cs="Times New Roman"/>
          <w:sz w:val="28"/>
          <w:szCs w:val="28"/>
        </w:rPr>
        <w:t xml:space="preserve"> микроорганизмы.</w:t>
      </w:r>
    </w:p>
    <w:p w:rsidR="002E1806" w:rsidRDefault="002E1806" w:rsidP="002E180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33C4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работы:</w:t>
      </w:r>
      <w:r w:rsidRPr="006D33C4">
        <w:rPr>
          <w:rFonts w:ascii="Times New Roman" w:hAnsi="Times New Roman" w:cs="Times New Roman"/>
          <w:sz w:val="28"/>
          <w:szCs w:val="28"/>
        </w:rPr>
        <w:t xml:space="preserve"> обеспечить благоприятными условиями проживания для горожан при учете экологических и природных особенностей городских территорий, а также внедрить биотехнологии, важной составляющей которых является применение эффективных биологических препаратов на основе эндофитных бактерий.</w:t>
      </w:r>
    </w:p>
    <w:p w:rsidR="00C67BFB" w:rsidRDefault="00C67BFB" w:rsidP="002E180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7BFB">
        <w:rPr>
          <w:rFonts w:ascii="Times New Roman" w:hAnsi="Times New Roman" w:cs="Times New Roman"/>
          <w:b/>
          <w:sz w:val="28"/>
          <w:szCs w:val="28"/>
        </w:rPr>
        <w:t>Выводы: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биологической защиты декоративных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разработать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нового штамма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oftHyphen/>
        <w:t>-</w:t>
      </w:r>
      <w:r w:rsidR="00A50484">
        <w:rPr>
          <w:rFonts w:ascii="Times New Roman" w:hAnsi="Times New Roman" w:cs="Times New Roman"/>
          <w:sz w:val="28"/>
          <w:szCs w:val="28"/>
        </w:rPr>
        <w:t xml:space="preserve">17, соответствующий санитарным требования к препаратам </w:t>
      </w:r>
      <w:r w:rsidR="006E2D9C">
        <w:rPr>
          <w:rFonts w:ascii="Times New Roman" w:hAnsi="Times New Roman" w:cs="Times New Roman"/>
          <w:sz w:val="28"/>
          <w:szCs w:val="28"/>
        </w:rPr>
        <w:t>используемых</w:t>
      </w:r>
      <w:r w:rsidR="00A50484">
        <w:rPr>
          <w:rFonts w:ascii="Times New Roman" w:hAnsi="Times New Roman" w:cs="Times New Roman"/>
          <w:sz w:val="28"/>
          <w:szCs w:val="28"/>
        </w:rPr>
        <w:t xml:space="preserve"> в </w:t>
      </w:r>
      <w:r w:rsidR="006E2D9C">
        <w:rPr>
          <w:rFonts w:ascii="Times New Roman" w:hAnsi="Times New Roman" w:cs="Times New Roman"/>
          <w:sz w:val="28"/>
          <w:szCs w:val="28"/>
        </w:rPr>
        <w:t>общественных местах и учреждениях.</w:t>
      </w:r>
    </w:p>
    <w:p w:rsidR="00C67BFB" w:rsidRDefault="00C67BFB" w:rsidP="002E180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BFB" w:rsidRDefault="00C67BFB" w:rsidP="002E180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7BFB" w:rsidRDefault="00C67BFB" w:rsidP="00C67BFB">
      <w:pPr>
        <w:spacing w:after="0" w:line="33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КЛЮЧЕВЫЕ СЛОВА</w:t>
      </w:r>
    </w:p>
    <w:p w:rsidR="00CE4FE0" w:rsidRPr="00CE4FE0" w:rsidRDefault="00C67BFB" w:rsidP="002E1806">
      <w:pPr>
        <w:spacing w:after="0" w:line="33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FE0">
        <w:rPr>
          <w:rFonts w:ascii="Times New Roman" w:hAnsi="Times New Roman" w:cs="Times New Roman"/>
          <w:sz w:val="28"/>
          <w:szCs w:val="28"/>
        </w:rPr>
        <w:t>Д</w:t>
      </w:r>
      <w:r w:rsidR="00CE4FE0" w:rsidRPr="00CE4FE0">
        <w:rPr>
          <w:rFonts w:ascii="Times New Roman" w:hAnsi="Times New Roman" w:cs="Times New Roman"/>
          <w:sz w:val="28"/>
          <w:szCs w:val="28"/>
        </w:rPr>
        <w:t xml:space="preserve">екоративные растения, </w:t>
      </w:r>
      <w:proofErr w:type="spellStart"/>
      <w:r w:rsidR="00CE4FE0" w:rsidRPr="00CE4FE0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="00CE4FE0" w:rsidRPr="00CE4FE0">
        <w:rPr>
          <w:rFonts w:ascii="Times New Roman" w:hAnsi="Times New Roman" w:cs="Times New Roman"/>
          <w:sz w:val="28"/>
          <w:szCs w:val="28"/>
        </w:rPr>
        <w:t xml:space="preserve"> микроорганизмы, </w:t>
      </w:r>
      <w:r>
        <w:rPr>
          <w:rFonts w:ascii="Times New Roman" w:hAnsi="Times New Roman" w:cs="Times New Roman"/>
          <w:sz w:val="28"/>
          <w:szCs w:val="28"/>
        </w:rPr>
        <w:t xml:space="preserve">цветочные растения, болезни декоративных культур,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25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vitro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современные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E1806" w:rsidRDefault="002E1806" w:rsidP="002E1806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5253" w:rsidRDefault="00EF5253" w:rsidP="003B59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5253" w:rsidRDefault="00EF5253" w:rsidP="003B59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B593A" w:rsidRDefault="003B593A" w:rsidP="003B593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50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3B593A" w:rsidRPr="00912107" w:rsidRDefault="003B593A" w:rsidP="003B59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107">
        <w:rPr>
          <w:rFonts w:ascii="Times New Roman" w:hAnsi="Times New Roman" w:cs="Times New Roman"/>
          <w:sz w:val="28"/>
          <w:szCs w:val="28"/>
        </w:rPr>
        <w:t xml:space="preserve">Казань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12107">
        <w:rPr>
          <w:rFonts w:ascii="Times New Roman" w:hAnsi="Times New Roman" w:cs="Times New Roman"/>
          <w:sz w:val="28"/>
          <w:szCs w:val="28"/>
        </w:rPr>
        <w:t xml:space="preserve"> столиц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121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912107">
        <w:rPr>
          <w:rFonts w:ascii="Times New Roman" w:hAnsi="Times New Roman" w:cs="Times New Roman"/>
          <w:sz w:val="28"/>
          <w:szCs w:val="28"/>
        </w:rPr>
        <w:t xml:space="preserve">еспублики Татарстан. Наш город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912107">
        <w:rPr>
          <w:rFonts w:ascii="Times New Roman" w:hAnsi="Times New Roman" w:cs="Times New Roman"/>
          <w:sz w:val="28"/>
          <w:szCs w:val="28"/>
        </w:rPr>
        <w:t xml:space="preserve"> крупнейш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912107">
        <w:rPr>
          <w:rFonts w:ascii="Times New Roman" w:hAnsi="Times New Roman" w:cs="Times New Roman"/>
          <w:sz w:val="28"/>
          <w:szCs w:val="28"/>
        </w:rPr>
        <w:t xml:space="preserve"> экономически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12107">
        <w:rPr>
          <w:rFonts w:ascii="Times New Roman" w:hAnsi="Times New Roman" w:cs="Times New Roman"/>
          <w:sz w:val="28"/>
          <w:szCs w:val="28"/>
        </w:rPr>
        <w:t>, научны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12107">
        <w:rPr>
          <w:rFonts w:ascii="Times New Roman" w:hAnsi="Times New Roman" w:cs="Times New Roman"/>
          <w:sz w:val="28"/>
          <w:szCs w:val="28"/>
        </w:rPr>
        <w:t>, образовательны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12107">
        <w:rPr>
          <w:rFonts w:ascii="Times New Roman" w:hAnsi="Times New Roman" w:cs="Times New Roman"/>
          <w:sz w:val="28"/>
          <w:szCs w:val="28"/>
        </w:rPr>
        <w:t>, религиозны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12107">
        <w:rPr>
          <w:rFonts w:ascii="Times New Roman" w:hAnsi="Times New Roman" w:cs="Times New Roman"/>
          <w:sz w:val="28"/>
          <w:szCs w:val="28"/>
        </w:rPr>
        <w:t>, культурны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12107">
        <w:rPr>
          <w:rFonts w:ascii="Times New Roman" w:hAnsi="Times New Roman" w:cs="Times New Roman"/>
          <w:sz w:val="28"/>
          <w:szCs w:val="28"/>
        </w:rPr>
        <w:t xml:space="preserve"> и спортивны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12107">
        <w:rPr>
          <w:rFonts w:ascii="Times New Roman" w:hAnsi="Times New Roman" w:cs="Times New Roman"/>
          <w:sz w:val="28"/>
          <w:szCs w:val="28"/>
        </w:rPr>
        <w:t xml:space="preserve"> центр России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912107">
        <w:rPr>
          <w:rFonts w:ascii="Times New Roman" w:hAnsi="Times New Roman" w:cs="Times New Roman"/>
          <w:sz w:val="28"/>
          <w:szCs w:val="28"/>
        </w:rPr>
        <w:t xml:space="preserve"> поэтому очень важно поддерживать его статус во всех сферах, </w:t>
      </w:r>
      <w:r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912107">
        <w:rPr>
          <w:rFonts w:ascii="Times New Roman" w:hAnsi="Times New Roman" w:cs="Times New Roman"/>
          <w:sz w:val="28"/>
          <w:szCs w:val="28"/>
        </w:rPr>
        <w:t>и в формировании его архитектурно-художественного облика.</w:t>
      </w:r>
    </w:p>
    <w:p w:rsidR="00E2351D" w:rsidRDefault="003B593A" w:rsidP="00E235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2107">
        <w:rPr>
          <w:rFonts w:ascii="Times New Roman" w:hAnsi="Times New Roman" w:cs="Times New Roman"/>
          <w:sz w:val="28"/>
          <w:szCs w:val="28"/>
        </w:rPr>
        <w:t xml:space="preserve">В формировании архитектурно-художественного облика </w:t>
      </w:r>
      <w:r>
        <w:rPr>
          <w:rFonts w:ascii="Times New Roman" w:hAnsi="Times New Roman" w:cs="Times New Roman"/>
          <w:sz w:val="28"/>
          <w:szCs w:val="28"/>
        </w:rPr>
        <w:t>Казани</w:t>
      </w:r>
      <w:r w:rsidRPr="00912107">
        <w:rPr>
          <w:rFonts w:ascii="Times New Roman" w:hAnsi="Times New Roman" w:cs="Times New Roman"/>
          <w:sz w:val="28"/>
          <w:szCs w:val="28"/>
        </w:rPr>
        <w:t xml:space="preserve"> огромную роль играют зеленые </w:t>
      </w:r>
      <w:r>
        <w:rPr>
          <w:rFonts w:ascii="Times New Roman" w:hAnsi="Times New Roman" w:cs="Times New Roman"/>
          <w:sz w:val="28"/>
          <w:szCs w:val="28"/>
        </w:rPr>
        <w:t xml:space="preserve">декоративные </w:t>
      </w:r>
      <w:r w:rsidRPr="00912107">
        <w:rPr>
          <w:rFonts w:ascii="Times New Roman" w:hAnsi="Times New Roman" w:cs="Times New Roman"/>
          <w:sz w:val="28"/>
          <w:szCs w:val="28"/>
        </w:rPr>
        <w:t>насаждения, которые придают ему индивидуальные и своеобразные черты, восстанавливают воздушный бассейн, уменьшают концентрацию находящихся в воздухе вредных примесей, снижают воздействие солнечной радиации.</w:t>
      </w:r>
      <w:r w:rsidR="00E2351D" w:rsidRPr="00E2351D">
        <w:rPr>
          <w:rFonts w:ascii="Times New Roman" w:hAnsi="Times New Roman" w:cs="Times New Roman"/>
          <w:sz w:val="28"/>
          <w:szCs w:val="28"/>
        </w:rPr>
        <w:t xml:space="preserve"> </w:t>
      </w:r>
      <w:r w:rsidR="00E2351D" w:rsidRPr="00AB1DF0">
        <w:rPr>
          <w:rFonts w:ascii="Times New Roman" w:hAnsi="Times New Roman" w:cs="Times New Roman"/>
          <w:sz w:val="28"/>
          <w:szCs w:val="28"/>
        </w:rPr>
        <w:t>Цветочное оформление является неотъемлемой частью современного озеленения</w:t>
      </w:r>
      <w:r w:rsidR="00E2351D">
        <w:rPr>
          <w:rFonts w:ascii="Times New Roman" w:hAnsi="Times New Roman" w:cs="Times New Roman"/>
          <w:sz w:val="28"/>
          <w:szCs w:val="28"/>
        </w:rPr>
        <w:t xml:space="preserve"> </w:t>
      </w:r>
      <w:r w:rsidR="00E2351D" w:rsidRPr="00AB1DF0">
        <w:rPr>
          <w:rFonts w:ascii="Times New Roman" w:hAnsi="Times New Roman" w:cs="Times New Roman"/>
          <w:sz w:val="28"/>
          <w:szCs w:val="28"/>
        </w:rPr>
        <w:t>и играет важную роль в формировании комфо</w:t>
      </w:r>
      <w:r w:rsidR="00E2351D">
        <w:rPr>
          <w:rFonts w:ascii="Times New Roman" w:hAnsi="Times New Roman" w:cs="Times New Roman"/>
          <w:sz w:val="28"/>
          <w:szCs w:val="28"/>
        </w:rPr>
        <w:t xml:space="preserve">ртной «визуальной» среды города Казани. </w:t>
      </w:r>
      <w:r w:rsidR="00E2351D" w:rsidRPr="00AB1DF0">
        <w:rPr>
          <w:rFonts w:ascii="Times New Roman" w:hAnsi="Times New Roman" w:cs="Times New Roman"/>
          <w:sz w:val="28"/>
          <w:szCs w:val="28"/>
        </w:rPr>
        <w:t>Цветочное оформление выполняет экологические, эстетические, воспитательные</w:t>
      </w:r>
      <w:r w:rsidR="00E2351D">
        <w:rPr>
          <w:rFonts w:ascii="Times New Roman" w:hAnsi="Times New Roman" w:cs="Times New Roman"/>
          <w:sz w:val="28"/>
          <w:szCs w:val="28"/>
        </w:rPr>
        <w:t xml:space="preserve"> </w:t>
      </w:r>
      <w:r w:rsidR="00E2351D" w:rsidRPr="00AB1DF0">
        <w:rPr>
          <w:rFonts w:ascii="Times New Roman" w:hAnsi="Times New Roman" w:cs="Times New Roman"/>
          <w:sz w:val="28"/>
          <w:szCs w:val="28"/>
        </w:rPr>
        <w:t xml:space="preserve">функции, вызывает у человека положительные эмоции. </w:t>
      </w:r>
    </w:p>
    <w:p w:rsidR="003B593A" w:rsidRDefault="003B593A" w:rsidP="00E2351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2107">
        <w:rPr>
          <w:rFonts w:ascii="Times New Roman" w:hAnsi="Times New Roman" w:cs="Times New Roman"/>
          <w:sz w:val="28"/>
          <w:szCs w:val="28"/>
        </w:rPr>
        <w:t xml:space="preserve">На данный момент в </w:t>
      </w:r>
      <w:r>
        <w:rPr>
          <w:rFonts w:ascii="Times New Roman" w:hAnsi="Times New Roman" w:cs="Times New Roman"/>
          <w:sz w:val="28"/>
          <w:szCs w:val="28"/>
        </w:rPr>
        <w:t>Казани</w:t>
      </w:r>
      <w:r w:rsidRPr="00912107">
        <w:rPr>
          <w:rFonts w:ascii="Times New Roman" w:hAnsi="Times New Roman" w:cs="Times New Roman"/>
          <w:sz w:val="28"/>
          <w:szCs w:val="28"/>
        </w:rPr>
        <w:t xml:space="preserve"> насчитывает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912107">
        <w:rPr>
          <w:rFonts w:ascii="Times New Roman" w:hAnsi="Times New Roman" w:cs="Times New Roman"/>
          <w:sz w:val="28"/>
          <w:szCs w:val="28"/>
        </w:rPr>
        <w:t xml:space="preserve"> около 127 парков, скверов и садов</w:t>
      </w:r>
      <w:r>
        <w:rPr>
          <w:rFonts w:ascii="Times New Roman" w:hAnsi="Times New Roman" w:cs="Times New Roman"/>
          <w:sz w:val="28"/>
          <w:szCs w:val="28"/>
        </w:rPr>
        <w:t xml:space="preserve">, но не менее важно поддерживать художественный облик города и эстетичность не только на улицах города, но и в общественных помещениях, таких как: больницы, школы, детские сады и т. п. </w:t>
      </w:r>
      <w:r w:rsidRPr="00621866">
        <w:rPr>
          <w:rFonts w:ascii="Times New Roman" w:hAnsi="Times New Roman" w:cs="Times New Roman"/>
          <w:sz w:val="28"/>
          <w:szCs w:val="28"/>
        </w:rPr>
        <w:t>На сегодня в столице Татарстана образовательные услуги предоставляют 301 детский сад, 164 школы, 48 учреждений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менее 5 санаториев. Поддерживать эстетичность внутри помещений могут помочь декоративные комнатные растения. Однако, многие растения, как в уличных условиях, так и в помещении, подвержены различным заболеваниям, которые ведут к их увяданию, а в дальнейшем – к гибели. Это можно предотвратить надлежащим уходом за растениями и защитой их от вредителей и болезней.</w:t>
      </w:r>
    </w:p>
    <w:p w:rsidR="00E07D46" w:rsidRPr="00C37EBC" w:rsidRDefault="00FB032A" w:rsidP="00D80A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EBC">
        <w:rPr>
          <w:rFonts w:ascii="Times New Roman" w:hAnsi="Times New Roman" w:cs="Times New Roman"/>
          <w:sz w:val="28"/>
          <w:szCs w:val="28"/>
        </w:rPr>
        <w:t xml:space="preserve">Основное направление современной градостроительной деятельности заключается в обеспечении благоприятных условий проживания для горожан при учете экологических и природных особенностей городских территорий (Градостроительный кодекс РФ, 2015) Все это диктует необходимость </w:t>
      </w:r>
      <w:r w:rsidRPr="00C37EBC">
        <w:rPr>
          <w:rFonts w:ascii="Times New Roman" w:hAnsi="Times New Roman" w:cs="Times New Roman"/>
          <w:sz w:val="28"/>
          <w:szCs w:val="28"/>
        </w:rPr>
        <w:lastRenderedPageBreak/>
        <w:t>обязательной разработки экологических разделов и подготовки информационной базы, включающей и средства защиты декоративно-цветочных растений.</w:t>
      </w:r>
    </w:p>
    <w:p w:rsidR="008E50FF" w:rsidRDefault="008E50FF" w:rsidP="00D80A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DC3">
        <w:rPr>
          <w:rFonts w:ascii="Times New Roman" w:hAnsi="Times New Roman" w:cs="Times New Roman"/>
          <w:sz w:val="28"/>
          <w:szCs w:val="28"/>
        </w:rPr>
        <w:t>Существуют различные методы борьбы с болезнями и вредителями цветочных и декоративных насаждений</w:t>
      </w:r>
      <w:r w:rsidR="00A05DC3" w:rsidRPr="00A05DC3">
        <w:rPr>
          <w:rFonts w:ascii="Times New Roman" w:hAnsi="Times New Roman" w:cs="Times New Roman"/>
          <w:sz w:val="28"/>
          <w:szCs w:val="28"/>
        </w:rPr>
        <w:t xml:space="preserve">. </w:t>
      </w:r>
      <w:r w:rsidRPr="00A05DC3">
        <w:rPr>
          <w:rFonts w:ascii="Times New Roman" w:hAnsi="Times New Roman" w:cs="Times New Roman"/>
          <w:sz w:val="28"/>
          <w:szCs w:val="28"/>
        </w:rPr>
        <w:t xml:space="preserve">Химический метод </w:t>
      </w:r>
      <w:r w:rsidR="00A05DC3" w:rsidRPr="00A05DC3">
        <w:rPr>
          <w:rFonts w:ascii="Times New Roman" w:hAnsi="Times New Roman" w:cs="Times New Roman"/>
          <w:sz w:val="28"/>
          <w:szCs w:val="28"/>
        </w:rPr>
        <w:t xml:space="preserve"> достаточно эффективный, но </w:t>
      </w:r>
      <w:r w:rsidRPr="00A05DC3">
        <w:rPr>
          <w:rFonts w:ascii="Times New Roman" w:hAnsi="Times New Roman" w:cs="Times New Roman"/>
          <w:sz w:val="28"/>
          <w:szCs w:val="28"/>
        </w:rPr>
        <w:t xml:space="preserve">обладает рядом широко известных недостатков и строго регламентирован. </w:t>
      </w:r>
      <w:r w:rsidR="00EA2739">
        <w:rPr>
          <w:rFonts w:ascii="Times New Roman" w:hAnsi="Times New Roman" w:cs="Times New Roman"/>
          <w:sz w:val="28"/>
          <w:szCs w:val="28"/>
        </w:rPr>
        <w:t>В связи с этим,</w:t>
      </w:r>
      <w:r w:rsidRPr="00A05DC3">
        <w:rPr>
          <w:rFonts w:ascii="Times New Roman" w:hAnsi="Times New Roman" w:cs="Times New Roman"/>
          <w:sz w:val="28"/>
          <w:szCs w:val="28"/>
        </w:rPr>
        <w:t xml:space="preserve"> в городской среде реализуются </w:t>
      </w:r>
      <w:proofErr w:type="spellStart"/>
      <w:r w:rsidRPr="00A05DC3">
        <w:rPr>
          <w:rFonts w:ascii="Times New Roman" w:hAnsi="Times New Roman" w:cs="Times New Roman"/>
          <w:sz w:val="28"/>
          <w:szCs w:val="28"/>
        </w:rPr>
        <w:t>беспестицидные</w:t>
      </w:r>
      <w:proofErr w:type="spellEnd"/>
      <w:r w:rsidRPr="00A05DC3">
        <w:rPr>
          <w:rFonts w:ascii="Times New Roman" w:hAnsi="Times New Roman" w:cs="Times New Roman"/>
          <w:sz w:val="28"/>
          <w:szCs w:val="28"/>
        </w:rPr>
        <w:t xml:space="preserve"> </w:t>
      </w:r>
      <w:r w:rsidR="00EA273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EA2739">
        <w:rPr>
          <w:rFonts w:ascii="Times New Roman" w:hAnsi="Times New Roman" w:cs="Times New Roman"/>
          <w:sz w:val="28"/>
          <w:szCs w:val="28"/>
        </w:rPr>
        <w:t>биологизированные</w:t>
      </w:r>
      <w:proofErr w:type="spellEnd"/>
      <w:r w:rsidR="00EA2739">
        <w:rPr>
          <w:rFonts w:ascii="Times New Roman" w:hAnsi="Times New Roman" w:cs="Times New Roman"/>
          <w:sz w:val="28"/>
          <w:szCs w:val="28"/>
        </w:rPr>
        <w:t xml:space="preserve">) </w:t>
      </w:r>
      <w:r w:rsidRPr="00A05DC3">
        <w:rPr>
          <w:rFonts w:ascii="Times New Roman" w:hAnsi="Times New Roman" w:cs="Times New Roman"/>
          <w:sz w:val="28"/>
          <w:szCs w:val="28"/>
        </w:rPr>
        <w:t xml:space="preserve">технологии выращивания растений с использованием малоопасных экологической точки зрения препаратов. Актуальными являются исследования по использованию </w:t>
      </w:r>
      <w:proofErr w:type="gramStart"/>
      <w:r w:rsidRPr="00A05DC3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05D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5DC3">
        <w:rPr>
          <w:rFonts w:ascii="Times New Roman" w:hAnsi="Times New Roman" w:cs="Times New Roman"/>
          <w:sz w:val="28"/>
          <w:szCs w:val="28"/>
        </w:rPr>
        <w:t>биофунгицидов</w:t>
      </w:r>
      <w:proofErr w:type="spellEnd"/>
      <w:r w:rsidRPr="00A05DC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05DC3">
        <w:rPr>
          <w:rFonts w:ascii="Times New Roman" w:hAnsi="Times New Roman" w:cs="Times New Roman"/>
          <w:sz w:val="28"/>
          <w:szCs w:val="28"/>
        </w:rPr>
        <w:t>агрохимикатов</w:t>
      </w:r>
      <w:proofErr w:type="spellEnd"/>
      <w:r w:rsidR="00A05DC3">
        <w:rPr>
          <w:rFonts w:ascii="Times New Roman" w:hAnsi="Times New Roman" w:cs="Times New Roman"/>
          <w:sz w:val="28"/>
          <w:szCs w:val="28"/>
        </w:rPr>
        <w:t>.</w:t>
      </w:r>
    </w:p>
    <w:p w:rsidR="00FB032A" w:rsidRPr="00C37EBC" w:rsidRDefault="00FB032A" w:rsidP="00D80A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EBC">
        <w:rPr>
          <w:rFonts w:ascii="Times New Roman" w:hAnsi="Times New Roman" w:cs="Times New Roman"/>
          <w:sz w:val="28"/>
          <w:szCs w:val="28"/>
        </w:rPr>
        <w:t xml:space="preserve">Для развития промышленного цветоводства и озеленения городских территорий предусматривается внедрение биотехнологий, важной составляющей которых является применение эффективных биологических препаратов. Применение биопрепаратов является экономически выгодным вследствие их низкой стоимости и экологически оправданным, поскольку не приводит к загрязнению почвы химическими соединениями и позволяет минимизировать негативное действие абиотических и биотических стрессов. Участие микроорганизмов в снятии </w:t>
      </w:r>
      <w:proofErr w:type="spellStart"/>
      <w:r w:rsidRPr="00C37EBC">
        <w:rPr>
          <w:rFonts w:ascii="Times New Roman" w:hAnsi="Times New Roman" w:cs="Times New Roman"/>
          <w:sz w:val="28"/>
          <w:szCs w:val="28"/>
        </w:rPr>
        <w:t>стрессорного</w:t>
      </w:r>
      <w:proofErr w:type="spellEnd"/>
      <w:r w:rsidRPr="00C37EBC">
        <w:rPr>
          <w:rFonts w:ascii="Times New Roman" w:hAnsi="Times New Roman" w:cs="Times New Roman"/>
          <w:sz w:val="28"/>
          <w:szCs w:val="28"/>
        </w:rPr>
        <w:t xml:space="preserve"> воздействия на растения до настоящего времени исследовалось недостаточно. В связи с этим актуальным является изучение влияния эффективности применения</w:t>
      </w:r>
      <w:r w:rsidR="00896429" w:rsidRPr="00C37EBC">
        <w:rPr>
          <w:rFonts w:ascii="Times New Roman" w:hAnsi="Times New Roman" w:cs="Times New Roman"/>
          <w:sz w:val="28"/>
          <w:szCs w:val="28"/>
        </w:rPr>
        <w:t xml:space="preserve"> экологически безопасных средств защиты декоративных и цветочных растений в условиях городской </w:t>
      </w:r>
      <w:proofErr w:type="gramStart"/>
      <w:r w:rsidR="00896429" w:rsidRPr="00C37EBC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="00896429" w:rsidRPr="00C37EBC">
        <w:rPr>
          <w:rFonts w:ascii="Times New Roman" w:hAnsi="Times New Roman" w:cs="Times New Roman"/>
          <w:sz w:val="28"/>
          <w:szCs w:val="28"/>
        </w:rPr>
        <w:t xml:space="preserve"> в основе которых лежат </w:t>
      </w:r>
      <w:proofErr w:type="spellStart"/>
      <w:r w:rsidR="00896429" w:rsidRPr="00C37EBC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="00896429" w:rsidRPr="00C37EBC">
        <w:rPr>
          <w:rFonts w:ascii="Times New Roman" w:hAnsi="Times New Roman" w:cs="Times New Roman"/>
          <w:sz w:val="28"/>
          <w:szCs w:val="28"/>
        </w:rPr>
        <w:t xml:space="preserve"> микроорганизмы.</w:t>
      </w:r>
    </w:p>
    <w:p w:rsidR="001D0435" w:rsidRDefault="001D0435" w:rsidP="00D80A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1D">
        <w:rPr>
          <w:rFonts w:ascii="Times New Roman" w:hAnsi="Times New Roman" w:cs="Times New Roman"/>
          <w:b/>
          <w:sz w:val="28"/>
          <w:szCs w:val="28"/>
        </w:rPr>
        <w:t>Объектом исследования является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C37EBC">
        <w:rPr>
          <w:rFonts w:ascii="Times New Roman" w:hAnsi="Times New Roman" w:cs="Times New Roman"/>
          <w:sz w:val="28"/>
          <w:szCs w:val="28"/>
        </w:rPr>
        <w:t>ородские лесные</w:t>
      </w:r>
      <w:r>
        <w:rPr>
          <w:rFonts w:ascii="Times New Roman" w:hAnsi="Times New Roman" w:cs="Times New Roman"/>
          <w:sz w:val="28"/>
          <w:szCs w:val="28"/>
        </w:rPr>
        <w:t xml:space="preserve"> и парковые</w:t>
      </w:r>
      <w:r w:rsidRPr="00C37EBC">
        <w:rPr>
          <w:rFonts w:ascii="Times New Roman" w:hAnsi="Times New Roman" w:cs="Times New Roman"/>
          <w:sz w:val="28"/>
          <w:szCs w:val="28"/>
        </w:rPr>
        <w:t xml:space="preserve"> экосистемы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35" w:rsidRDefault="001D0435" w:rsidP="00D80A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351D">
        <w:rPr>
          <w:rFonts w:ascii="Times New Roman" w:hAnsi="Times New Roman" w:cs="Times New Roman"/>
          <w:b/>
          <w:sz w:val="28"/>
          <w:szCs w:val="28"/>
        </w:rPr>
        <w:t>Предметом исследования являются</w:t>
      </w:r>
      <w:r>
        <w:rPr>
          <w:rFonts w:ascii="Times New Roman" w:hAnsi="Times New Roman" w:cs="Times New Roman"/>
          <w:sz w:val="28"/>
          <w:szCs w:val="28"/>
        </w:rPr>
        <w:t xml:space="preserve"> биологические препараты для защиты декоративных и цветочных растений полученных на основе эндофитных микроорганизмов.</w:t>
      </w:r>
    </w:p>
    <w:p w:rsidR="00E2541C" w:rsidRDefault="00E2541C" w:rsidP="00D80A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0A81">
        <w:rPr>
          <w:rFonts w:ascii="Times New Roman" w:hAnsi="Times New Roman" w:cs="Times New Roman"/>
          <w:b/>
          <w:sz w:val="28"/>
          <w:szCs w:val="28"/>
        </w:rPr>
        <w:t>Целью исследования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2739">
        <w:rPr>
          <w:rFonts w:ascii="Times New Roman" w:hAnsi="Times New Roman" w:cs="Times New Roman"/>
          <w:sz w:val="28"/>
          <w:szCs w:val="28"/>
        </w:rPr>
        <w:t xml:space="preserve">разработка новых биологических препаратов для включения в системы биологической защиты от болезней </w:t>
      </w:r>
      <w:r>
        <w:rPr>
          <w:rFonts w:ascii="Times New Roman" w:hAnsi="Times New Roman" w:cs="Times New Roman"/>
          <w:sz w:val="28"/>
          <w:szCs w:val="28"/>
        </w:rPr>
        <w:t xml:space="preserve"> декоративных и цветочных растений</w:t>
      </w:r>
      <w:r w:rsidR="00EA2739">
        <w:rPr>
          <w:rFonts w:ascii="Times New Roman" w:hAnsi="Times New Roman" w:cs="Times New Roman"/>
          <w:sz w:val="28"/>
          <w:szCs w:val="28"/>
        </w:rPr>
        <w:t>, используемых при благоустройстве</w:t>
      </w:r>
      <w:r>
        <w:rPr>
          <w:rFonts w:ascii="Times New Roman" w:hAnsi="Times New Roman" w:cs="Times New Roman"/>
          <w:sz w:val="28"/>
          <w:szCs w:val="28"/>
        </w:rPr>
        <w:t xml:space="preserve"> городской среде</w:t>
      </w:r>
      <w:r w:rsidR="00EA2739">
        <w:rPr>
          <w:rFonts w:ascii="Times New Roman" w:hAnsi="Times New Roman" w:cs="Times New Roman"/>
          <w:sz w:val="28"/>
          <w:szCs w:val="28"/>
        </w:rPr>
        <w:t>.</w:t>
      </w:r>
    </w:p>
    <w:p w:rsidR="00E2351D" w:rsidRDefault="00E2351D" w:rsidP="00D80A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51D" w:rsidRDefault="00E2351D" w:rsidP="00D80A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541C" w:rsidRPr="00D80A81" w:rsidRDefault="00E2541C" w:rsidP="00D80A8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A81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E2541C" w:rsidRDefault="00E2541C" w:rsidP="00EA2739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и выявление наиболее</w:t>
      </w:r>
      <w:r w:rsidR="00EA2739">
        <w:rPr>
          <w:rFonts w:ascii="Times New Roman" w:hAnsi="Times New Roman" w:cs="Times New Roman"/>
          <w:sz w:val="28"/>
          <w:szCs w:val="28"/>
        </w:rPr>
        <w:t xml:space="preserve"> часто встречающихся болезней </w:t>
      </w:r>
      <w:r w:rsidR="00A444E6">
        <w:rPr>
          <w:rFonts w:ascii="Times New Roman" w:hAnsi="Times New Roman" w:cs="Times New Roman"/>
          <w:sz w:val="28"/>
          <w:szCs w:val="28"/>
        </w:rPr>
        <w:t xml:space="preserve">декоративных и цветочных растений </w:t>
      </w:r>
      <w:r>
        <w:rPr>
          <w:rFonts w:ascii="Times New Roman" w:hAnsi="Times New Roman" w:cs="Times New Roman"/>
          <w:sz w:val="28"/>
          <w:szCs w:val="28"/>
        </w:rPr>
        <w:t>в городских парках, в санаториях, в детских оздоровительных лагерях, в дошкольных учебных учреждениях,  школах, в больниц</w:t>
      </w:r>
      <w:r w:rsidR="00E2351D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 xml:space="preserve"> и в других социально значимых объектах.</w:t>
      </w:r>
    </w:p>
    <w:p w:rsidR="00E2541C" w:rsidRDefault="00E2541C" w:rsidP="00EA2739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способов защиты декоративных и цветочных культур в условиях города.</w:t>
      </w:r>
    </w:p>
    <w:p w:rsidR="00E2541C" w:rsidRDefault="00EA2739" w:rsidP="00EA2739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</w:t>
      </w:r>
      <w:r w:rsidR="00E254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природных объектов (растений) </w:t>
      </w:r>
      <w:r w:rsidR="00E2541C">
        <w:rPr>
          <w:rFonts w:ascii="Times New Roman" w:hAnsi="Times New Roman" w:cs="Times New Roman"/>
          <w:sz w:val="28"/>
          <w:szCs w:val="28"/>
        </w:rPr>
        <w:t xml:space="preserve">эндофитных микроорганизмов, </w:t>
      </w:r>
      <w:r>
        <w:rPr>
          <w:rFonts w:ascii="Times New Roman" w:hAnsi="Times New Roman" w:cs="Times New Roman"/>
          <w:sz w:val="28"/>
          <w:szCs w:val="28"/>
        </w:rPr>
        <w:t xml:space="preserve">пригодных </w:t>
      </w:r>
      <w:r w:rsidR="00E2541C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защиты декоративных растений от болезней</w:t>
      </w:r>
      <w:r w:rsidR="00E2541C">
        <w:rPr>
          <w:rFonts w:ascii="Times New Roman" w:hAnsi="Times New Roman" w:cs="Times New Roman"/>
          <w:sz w:val="28"/>
          <w:szCs w:val="28"/>
        </w:rPr>
        <w:t>.</w:t>
      </w:r>
    </w:p>
    <w:p w:rsidR="00E2541C" w:rsidRDefault="00EA2739" w:rsidP="00EA2739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эффективности выделенных эндофитных микроорганизмов в отношении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фитопатогенов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декоративных культур. </w:t>
      </w:r>
    </w:p>
    <w:p w:rsidR="00E2541C" w:rsidRDefault="00E2541C" w:rsidP="00EA2739">
      <w:pPr>
        <w:pStyle w:val="a3"/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EA2739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>
        <w:rPr>
          <w:rFonts w:ascii="Times New Roman" w:hAnsi="Times New Roman" w:cs="Times New Roman"/>
          <w:sz w:val="28"/>
          <w:szCs w:val="28"/>
        </w:rPr>
        <w:t xml:space="preserve"> применения </w:t>
      </w:r>
      <w:r w:rsidR="00EA2739">
        <w:rPr>
          <w:rFonts w:ascii="Times New Roman" w:hAnsi="Times New Roman" w:cs="Times New Roman"/>
          <w:sz w:val="28"/>
          <w:szCs w:val="28"/>
        </w:rPr>
        <w:t xml:space="preserve">разработанных  </w:t>
      </w:r>
      <w:proofErr w:type="spellStart"/>
      <w:r w:rsidR="00EA2739"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 w:rsidR="00EA2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декоративных и цветочных растениях в городской среде.</w:t>
      </w:r>
      <w:proofErr w:type="gramEnd"/>
    </w:p>
    <w:p w:rsidR="002E1806" w:rsidRPr="002E1806" w:rsidRDefault="002E1806" w:rsidP="002E1806">
      <w:pPr>
        <w:spacing w:after="0" w:line="33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806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806">
        <w:rPr>
          <w:rFonts w:ascii="Times New Roman" w:hAnsi="Times New Roman" w:cs="Times New Roman"/>
          <w:sz w:val="28"/>
          <w:szCs w:val="28"/>
        </w:rPr>
        <w:t xml:space="preserve">На данный момент очень актуальным является внедрение и использование современных биотехнологий, важной составляющей которых является применение эффективных биологических препаратов. Так как применение биопрепаратов является экономически выгодным вследствие их низкой стоимости и </w:t>
      </w:r>
      <w:proofErr w:type="spellStart"/>
      <w:r w:rsidRPr="002E1806">
        <w:rPr>
          <w:rFonts w:ascii="Times New Roman" w:hAnsi="Times New Roman" w:cs="Times New Roman"/>
          <w:sz w:val="28"/>
          <w:szCs w:val="28"/>
        </w:rPr>
        <w:t>экологичным</w:t>
      </w:r>
      <w:proofErr w:type="spellEnd"/>
      <w:r w:rsidRPr="002E1806">
        <w:rPr>
          <w:rFonts w:ascii="Times New Roman" w:hAnsi="Times New Roman" w:cs="Times New Roman"/>
          <w:sz w:val="28"/>
          <w:szCs w:val="28"/>
        </w:rPr>
        <w:t>, поскольку не приводит к загрязнению окружающей среды и позволяет сократить до минимума негативное действие абиотических и биотических стрессов.</w:t>
      </w:r>
    </w:p>
    <w:p w:rsidR="002E1806" w:rsidRPr="002E1806" w:rsidRDefault="002E1806" w:rsidP="002E1806">
      <w:pPr>
        <w:pStyle w:val="a3"/>
        <w:spacing w:after="0" w:line="33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1806">
        <w:rPr>
          <w:rFonts w:ascii="Times New Roman" w:hAnsi="Times New Roman" w:cs="Times New Roman"/>
          <w:b/>
          <w:sz w:val="28"/>
          <w:szCs w:val="28"/>
        </w:rPr>
        <w:t>Новизна:</w:t>
      </w:r>
      <w:r w:rsidR="00E235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806">
        <w:rPr>
          <w:rFonts w:ascii="Times New Roman" w:hAnsi="Times New Roman" w:cs="Times New Roman"/>
          <w:sz w:val="28"/>
          <w:szCs w:val="28"/>
        </w:rPr>
        <w:t xml:space="preserve">Участие микроорганизмов в снятии </w:t>
      </w:r>
      <w:proofErr w:type="spellStart"/>
      <w:r w:rsidRPr="002E1806">
        <w:rPr>
          <w:rFonts w:ascii="Times New Roman" w:hAnsi="Times New Roman" w:cs="Times New Roman"/>
          <w:sz w:val="28"/>
          <w:szCs w:val="28"/>
        </w:rPr>
        <w:t>стрессорного</w:t>
      </w:r>
      <w:proofErr w:type="spellEnd"/>
      <w:r w:rsidRPr="002E1806">
        <w:rPr>
          <w:rFonts w:ascii="Times New Roman" w:hAnsi="Times New Roman" w:cs="Times New Roman"/>
          <w:sz w:val="28"/>
          <w:szCs w:val="28"/>
        </w:rPr>
        <w:t xml:space="preserve"> воздействия на растения </w:t>
      </w:r>
      <w:proofErr w:type="gramStart"/>
      <w:r w:rsidRPr="002E180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E1806">
        <w:rPr>
          <w:rFonts w:ascii="Times New Roman" w:hAnsi="Times New Roman" w:cs="Times New Roman"/>
          <w:sz w:val="28"/>
          <w:szCs w:val="28"/>
        </w:rPr>
        <w:t xml:space="preserve"> на данном этапе исследуется недостаточно. Поэтому очень важно изучить влияние эффективности применения экологически безопасных средств защиты декоративных и цветочных растений в условиях городской </w:t>
      </w:r>
      <w:proofErr w:type="gramStart"/>
      <w:r w:rsidRPr="002E1806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2E1806">
        <w:rPr>
          <w:rFonts w:ascii="Times New Roman" w:hAnsi="Times New Roman" w:cs="Times New Roman"/>
          <w:sz w:val="28"/>
          <w:szCs w:val="28"/>
        </w:rPr>
        <w:t xml:space="preserve"> в основе которых лежат </w:t>
      </w:r>
      <w:proofErr w:type="spellStart"/>
      <w:r w:rsidRPr="002E1806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Pr="002E1806">
        <w:rPr>
          <w:rFonts w:ascii="Times New Roman" w:hAnsi="Times New Roman" w:cs="Times New Roman"/>
          <w:sz w:val="28"/>
          <w:szCs w:val="28"/>
        </w:rPr>
        <w:t xml:space="preserve"> микроорганизмы.</w:t>
      </w:r>
    </w:p>
    <w:p w:rsidR="002E1806" w:rsidRPr="002E1806" w:rsidRDefault="002E1806" w:rsidP="002E1806">
      <w:pPr>
        <w:spacing w:after="0" w:line="33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1806">
        <w:rPr>
          <w:rFonts w:ascii="Times New Roman" w:hAnsi="Times New Roman" w:cs="Times New Roman"/>
          <w:b/>
          <w:sz w:val="28"/>
          <w:szCs w:val="28"/>
        </w:rPr>
        <w:t>Практическая значимость работы:</w:t>
      </w:r>
      <w:r w:rsidRPr="002E1806">
        <w:rPr>
          <w:rFonts w:ascii="Times New Roman" w:hAnsi="Times New Roman" w:cs="Times New Roman"/>
          <w:sz w:val="28"/>
          <w:szCs w:val="28"/>
        </w:rPr>
        <w:t xml:space="preserve"> обеспечить благоприятными условиями проживания для горожан при учете экологических и природных особенностей городских территорий, а также внедрить биотехнологии, важной составляющей которых является применение эффективных биологических препаратов на основе эндофитных бактерий.</w:t>
      </w:r>
    </w:p>
    <w:p w:rsidR="00A444E6" w:rsidRDefault="00A444E6" w:rsidP="00E254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6429" w:rsidRDefault="00E2541C" w:rsidP="00EA2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2739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F43774" w:rsidRPr="00EA2739" w:rsidRDefault="00F43774" w:rsidP="00EA27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СОСТОЯНИЕ ПРОБЛЕМЫ</w:t>
      </w:r>
    </w:p>
    <w:p w:rsidR="00EA2739" w:rsidRDefault="00EA2739" w:rsidP="00EA273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Формирование </w:t>
      </w:r>
      <w:r w:rsidR="00CE2501">
        <w:rPr>
          <w:rFonts w:ascii="Times New Roman" w:hAnsi="Times New Roman" w:cs="Times New Roman"/>
          <w:sz w:val="28"/>
          <w:szCs w:val="28"/>
        </w:rPr>
        <w:t xml:space="preserve">современной, </w:t>
      </w:r>
      <w:r>
        <w:rPr>
          <w:rFonts w:ascii="Times New Roman" w:hAnsi="Times New Roman" w:cs="Times New Roman"/>
          <w:sz w:val="28"/>
          <w:szCs w:val="28"/>
        </w:rPr>
        <w:t>комфортной для жителей городской сред</w:t>
      </w:r>
      <w:r w:rsidR="00CE2501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невозможно без организации  декоративных насаждений и композиций, играющих важную эстетическую и экологическую роль</w:t>
      </w:r>
      <w:r w:rsidR="00CE2501">
        <w:rPr>
          <w:rFonts w:ascii="Times New Roman" w:hAnsi="Times New Roman" w:cs="Times New Roman"/>
          <w:sz w:val="28"/>
          <w:szCs w:val="28"/>
        </w:rPr>
        <w:t xml:space="preserve"> (рис. 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2739" w:rsidRPr="00EA2739" w:rsidRDefault="00CE2501" w:rsidP="00BB02C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BF14C4" wp14:editId="538C5927">
            <wp:extent cx="3990975" cy="28806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01" w:rsidRPr="00CE2501" w:rsidRDefault="00CE2501" w:rsidP="00CE2501">
      <w:pPr>
        <w:pStyle w:val="4"/>
        <w:spacing w:before="0"/>
        <w:jc w:val="center"/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</w:pPr>
      <w:r w:rsidRPr="00CE250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Рис.1. – Пример декоративной композиции 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в </w:t>
      </w:r>
      <w:r w:rsidRPr="00CE250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Парк</w:t>
      </w:r>
      <w:r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е</w:t>
      </w:r>
      <w:r w:rsidRPr="00CE250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 xml:space="preserve"> Тысячелетия в г. Казани (МУП Трест "</w:t>
      </w:r>
      <w:proofErr w:type="spellStart"/>
      <w:r w:rsidRPr="00CE250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Горводзеленхоз</w:t>
      </w:r>
      <w:proofErr w:type="spellEnd"/>
      <w:r w:rsidRPr="00CE2501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»</w:t>
      </w:r>
      <w:r w:rsidR="00BB02CA">
        <w:rPr>
          <w:rFonts w:ascii="Times New Roman" w:eastAsiaTheme="minorHAnsi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)</w:t>
      </w:r>
    </w:p>
    <w:p w:rsidR="00EA2739" w:rsidRPr="00027E8D" w:rsidRDefault="00EA2739" w:rsidP="00CE2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8E5" w:rsidRPr="00D068E5" w:rsidRDefault="00CE2501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таких композиций используются различные декоративные культуры – газонные травы, цветоч</w:t>
      </w:r>
      <w:r w:rsidR="00D068E5">
        <w:rPr>
          <w:rFonts w:ascii="Times New Roman" w:hAnsi="Times New Roman" w:cs="Times New Roman"/>
          <w:sz w:val="28"/>
          <w:szCs w:val="28"/>
        </w:rPr>
        <w:t xml:space="preserve">ные, кустарниковые и древесные. </w:t>
      </w:r>
    </w:p>
    <w:p w:rsidR="00D068E5" w:rsidRPr="00D068E5" w:rsidRDefault="00D068E5" w:rsidP="00D068E5">
      <w:pPr>
        <w:pStyle w:val="Default"/>
        <w:spacing w:line="360" w:lineRule="auto"/>
        <w:jc w:val="center"/>
        <w:rPr>
          <w:sz w:val="28"/>
          <w:szCs w:val="28"/>
        </w:rPr>
      </w:pPr>
      <w:r w:rsidRPr="00D068E5">
        <w:rPr>
          <w:b/>
          <w:bCs/>
          <w:i/>
          <w:iCs/>
          <w:sz w:val="28"/>
          <w:szCs w:val="28"/>
        </w:rPr>
        <w:t>Классификация цветочно-декоративных растений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По условиям выращивания </w:t>
      </w:r>
      <w:r>
        <w:rPr>
          <w:rFonts w:ascii="Times New Roman" w:hAnsi="Times New Roman" w:cs="Times New Roman"/>
          <w:sz w:val="28"/>
          <w:szCs w:val="28"/>
        </w:rPr>
        <w:t xml:space="preserve">декоративные культуры  </w:t>
      </w:r>
      <w:r w:rsidRPr="00D068E5">
        <w:rPr>
          <w:rFonts w:ascii="Times New Roman" w:hAnsi="Times New Roman" w:cs="Times New Roman"/>
          <w:sz w:val="28"/>
          <w:szCs w:val="28"/>
        </w:rPr>
        <w:t xml:space="preserve"> делят на растения открытого грунта и оранжерейные. К </w:t>
      </w:r>
      <w:r>
        <w:rPr>
          <w:rFonts w:ascii="Times New Roman" w:hAnsi="Times New Roman" w:cs="Times New Roman"/>
          <w:sz w:val="28"/>
          <w:szCs w:val="28"/>
        </w:rPr>
        <w:t>оранжерейным относят</w:t>
      </w:r>
      <w:r w:rsidRPr="00D068E5">
        <w:rPr>
          <w:rFonts w:ascii="Times New Roman" w:hAnsi="Times New Roman" w:cs="Times New Roman"/>
          <w:sz w:val="28"/>
          <w:szCs w:val="28"/>
        </w:rPr>
        <w:t>: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>а) растения, выращиваемые в зимнее время в оранжереях (с температурой +3…+6°С): фуксии, пеларгония, лавровые, камелии, цитрусовые, толстянковые, драцена, юкка и некоторые пальмы;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>б) растения, выращиваемые в оранжереях (с температурой +8…+15°С): колеус, гнафалиум (сушеница), гелиотроп, бегония, папоротники;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lastRenderedPageBreak/>
        <w:t xml:space="preserve">в) растения, выращиваемые в теплых оранжереях (с температурой +18…+25°С): орхидеи,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бромелиевые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>, некоторые папоротники (адиантум – венерин волос), пальма (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ливистона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китайская).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По продолжительности жизни растения открытого грунта делят на летники, двулетники и многолетники.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К </w:t>
      </w:r>
      <w:r w:rsidRPr="00D068E5">
        <w:rPr>
          <w:rFonts w:ascii="Times New Roman" w:hAnsi="Times New Roman" w:cs="Times New Roman"/>
          <w:b/>
          <w:sz w:val="28"/>
          <w:szCs w:val="28"/>
        </w:rPr>
        <w:t>летникам</w:t>
      </w:r>
      <w:r w:rsidRPr="00D068E5">
        <w:rPr>
          <w:rFonts w:ascii="Times New Roman" w:hAnsi="Times New Roman" w:cs="Times New Roman"/>
          <w:sz w:val="28"/>
          <w:szCs w:val="28"/>
        </w:rPr>
        <w:t xml:space="preserve"> относятся астры, календула, немезия, бархатцы, василек,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вискария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(смолка), конопля, кохия, мак однолетний,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каллиопсис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кларкия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космея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скабиоза и др. Эти растения являются типичными однолетниками, т. е. заканчивают цикл развития в течение одного сезона и размножаются </w:t>
      </w:r>
      <w:proofErr w:type="gramStart"/>
      <w:r w:rsidRPr="00D068E5">
        <w:rPr>
          <w:rFonts w:ascii="Times New Roman" w:hAnsi="Times New Roman" w:cs="Times New Roman"/>
          <w:sz w:val="28"/>
          <w:szCs w:val="28"/>
        </w:rPr>
        <w:t>се-менами</w:t>
      </w:r>
      <w:proofErr w:type="gramEnd"/>
      <w:r w:rsidRPr="00D068E5">
        <w:rPr>
          <w:rFonts w:ascii="Times New Roman" w:hAnsi="Times New Roman" w:cs="Times New Roman"/>
          <w:sz w:val="28"/>
          <w:szCs w:val="28"/>
        </w:rPr>
        <w:t>.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8E5">
        <w:rPr>
          <w:rFonts w:ascii="Times New Roman" w:hAnsi="Times New Roman" w:cs="Times New Roman"/>
          <w:b/>
          <w:sz w:val="28"/>
          <w:szCs w:val="28"/>
        </w:rPr>
        <w:t>Двулетние цветочные растения</w:t>
      </w:r>
      <w:r w:rsidRPr="00D068E5">
        <w:rPr>
          <w:rFonts w:ascii="Times New Roman" w:hAnsi="Times New Roman" w:cs="Times New Roman"/>
          <w:sz w:val="28"/>
          <w:szCs w:val="28"/>
        </w:rPr>
        <w:t xml:space="preserve"> – виола (анютины глазки), колокольчик, гвоздика гранатовая, гвоздика перистая, маргаритка, незабудка, гвоздика турецкая, ночная фиалка, шток-роза (мальва), ромашка.</w:t>
      </w:r>
      <w:proofErr w:type="gramEnd"/>
      <w:r w:rsidRPr="00D068E5">
        <w:rPr>
          <w:rFonts w:ascii="Times New Roman" w:hAnsi="Times New Roman" w:cs="Times New Roman"/>
          <w:sz w:val="28"/>
          <w:szCs w:val="28"/>
        </w:rPr>
        <w:t xml:space="preserve"> По природе это многолетники, но поскольку они на втором году жизни дают наиболее обильное цветение, то их и культивируют как двулетники.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Многолетники делят на группы по морфологическим особенностям: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8E5">
        <w:rPr>
          <w:rFonts w:ascii="Times New Roman" w:hAnsi="Times New Roman" w:cs="Times New Roman"/>
          <w:sz w:val="28"/>
          <w:szCs w:val="28"/>
        </w:rPr>
        <w:t xml:space="preserve">а) корневищные многолетники – люпин, флоксы,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гемерокаллисы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(лилейники), ирисы, аквилегия (водосбор), мак во-сточный, мак альпийский,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солидаго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(золотарник), ландыш, пионы,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гелениум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; </w:t>
      </w:r>
      <w:proofErr w:type="gramEnd"/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8E5">
        <w:rPr>
          <w:rFonts w:ascii="Times New Roman" w:hAnsi="Times New Roman" w:cs="Times New Roman"/>
          <w:sz w:val="28"/>
          <w:szCs w:val="28"/>
        </w:rPr>
        <w:t xml:space="preserve">б) луковичные – лилии, гиацинты, нарциссы, тюльпаны,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фритиллярия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(рябчик),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сцилла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(пролеска), птицемлечник, декоративные луки; </w:t>
      </w:r>
      <w:proofErr w:type="gramEnd"/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клубнелуковичные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– гладиолус и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монтбреция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г) клубневые – георгины, бегония клубневая, глоксиния, цикламен.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По использованию цветочные культуры можно разделить </w:t>
      </w:r>
      <w:proofErr w:type="gramStart"/>
      <w:r w:rsidRPr="00D068E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068E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8E5">
        <w:rPr>
          <w:rFonts w:ascii="Times New Roman" w:hAnsi="Times New Roman" w:cs="Times New Roman"/>
          <w:sz w:val="28"/>
          <w:szCs w:val="28"/>
        </w:rPr>
        <w:t xml:space="preserve">а) ковровые – гвоздика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Дельтоидес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>, гвоздика перистая (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плюмариус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церастиум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Биберштейна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(ясколка),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седумы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(очиток),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альтернантеры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колеус, гнафалиум (сушеница),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ирезине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гелиотроп, бегония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семперфлоренс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(вечноцветущая), бегония Индиана, фуксия золотистая,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мезембриантемум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сантолина; </w:t>
      </w:r>
      <w:proofErr w:type="gramEnd"/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8E5">
        <w:rPr>
          <w:rFonts w:ascii="Times New Roman" w:hAnsi="Times New Roman" w:cs="Times New Roman"/>
          <w:sz w:val="28"/>
          <w:szCs w:val="28"/>
        </w:rPr>
        <w:t xml:space="preserve">б) бордюрные – лобелия, виола,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агератум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 (низкий), левкой карликовый, астры карликовые, пиретрум золотистый,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иберис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маргаритки; </w:t>
      </w:r>
      <w:proofErr w:type="gramEnd"/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068E5">
        <w:rPr>
          <w:rFonts w:ascii="Times New Roman" w:hAnsi="Times New Roman" w:cs="Times New Roman"/>
          <w:sz w:val="28"/>
          <w:szCs w:val="28"/>
        </w:rPr>
        <w:lastRenderedPageBreak/>
        <w:t xml:space="preserve">в) вьющиеся – душистый горошек, ипомея, дикий виноград, хмель (многолетний и японский),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калистегия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>, клематисы, пассифлора (кавалерийская звезда), бобы турецкие (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фазеолус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); </w:t>
      </w:r>
      <w:proofErr w:type="gramEnd"/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г) </w:t>
      </w:r>
      <w:proofErr w:type="gramStart"/>
      <w:r w:rsidRPr="00D068E5">
        <w:rPr>
          <w:rFonts w:ascii="Times New Roman" w:hAnsi="Times New Roman" w:cs="Times New Roman"/>
          <w:sz w:val="28"/>
          <w:szCs w:val="28"/>
        </w:rPr>
        <w:t>массивно-декоративные</w:t>
      </w:r>
      <w:proofErr w:type="gramEnd"/>
      <w:r w:rsidRPr="00D068E5">
        <w:rPr>
          <w:rFonts w:ascii="Times New Roman" w:hAnsi="Times New Roman" w:cs="Times New Roman"/>
          <w:sz w:val="28"/>
          <w:szCs w:val="28"/>
        </w:rPr>
        <w:t xml:space="preserve"> – конопля, кукуруза, клещевина, чемерица, подсолнечник, амарант; </w:t>
      </w:r>
    </w:p>
    <w:p w:rsidR="00D068E5" w:rsidRP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 xml:space="preserve">д) </w:t>
      </w:r>
      <w:proofErr w:type="gramStart"/>
      <w:r w:rsidRPr="00D068E5">
        <w:rPr>
          <w:rFonts w:ascii="Times New Roman" w:hAnsi="Times New Roman" w:cs="Times New Roman"/>
          <w:sz w:val="28"/>
          <w:szCs w:val="28"/>
        </w:rPr>
        <w:t>ампельные</w:t>
      </w:r>
      <w:proofErr w:type="gramEnd"/>
      <w:r w:rsidRPr="00D068E5">
        <w:rPr>
          <w:rFonts w:ascii="Times New Roman" w:hAnsi="Times New Roman" w:cs="Times New Roman"/>
          <w:sz w:val="28"/>
          <w:szCs w:val="28"/>
        </w:rPr>
        <w:t xml:space="preserve"> (с ниспадающими стеблями) – пеларгония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плющелистная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аспарагус </w:t>
      </w:r>
      <w:proofErr w:type="spellStart"/>
      <w:r w:rsidRPr="00D068E5">
        <w:rPr>
          <w:rFonts w:ascii="Times New Roman" w:hAnsi="Times New Roman" w:cs="Times New Roman"/>
          <w:sz w:val="28"/>
          <w:szCs w:val="28"/>
        </w:rPr>
        <w:t>Шпренгера</w:t>
      </w:r>
      <w:proofErr w:type="spellEnd"/>
      <w:r w:rsidRPr="00D068E5">
        <w:rPr>
          <w:rFonts w:ascii="Times New Roman" w:hAnsi="Times New Roman" w:cs="Times New Roman"/>
          <w:sz w:val="28"/>
          <w:szCs w:val="28"/>
        </w:rPr>
        <w:t xml:space="preserve">, бегония клубневая, колокольчик майский, традесканция, актинидия. </w:t>
      </w:r>
    </w:p>
    <w:p w:rsidR="00D068E5" w:rsidRDefault="00D068E5" w:rsidP="00D068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>По декоративным признакам цветочно-декоративные растения разделяют на красивоцветущие, лиственно-декоративные, растения с ароматными и красивыми цветами, растения с декоративными плодами, растения с декоративным общим видом</w:t>
      </w:r>
      <w:r>
        <w:rPr>
          <w:rFonts w:ascii="Times New Roman" w:hAnsi="Times New Roman" w:cs="Times New Roman"/>
          <w:sz w:val="28"/>
          <w:szCs w:val="28"/>
        </w:rPr>
        <w:t xml:space="preserve"> [1]</w:t>
      </w:r>
      <w:r w:rsidRPr="00D068E5">
        <w:rPr>
          <w:rFonts w:ascii="Times New Roman" w:hAnsi="Times New Roman" w:cs="Times New Roman"/>
          <w:sz w:val="28"/>
          <w:szCs w:val="28"/>
        </w:rPr>
        <w:t>.</w:t>
      </w:r>
    </w:p>
    <w:p w:rsidR="00CE2501" w:rsidRDefault="00B02BE6" w:rsidP="00CE25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Большое разнообразие  </w:t>
      </w:r>
      <w:r w:rsidR="00CE2501">
        <w:rPr>
          <w:rFonts w:ascii="Times New Roman" w:hAnsi="Times New Roman" w:cs="Times New Roman"/>
          <w:sz w:val="28"/>
          <w:szCs w:val="28"/>
        </w:rPr>
        <w:t xml:space="preserve"> данных растений позволяет создавать специалистам по ландшафтному дизайну различные визуальные образы, которые и формируют то и или иное эмоциональное состояние у жителей города. Вместе с тем, у растений имеются ряд проблем (биотических стрессов), оказывающих негативное влияние на их внешний вид. Важнейшими из них выступают различные инфекционные болезни, связанные с различными </w:t>
      </w:r>
      <w:proofErr w:type="spellStart"/>
      <w:r w:rsidR="00CE2501">
        <w:rPr>
          <w:rFonts w:ascii="Times New Roman" w:hAnsi="Times New Roman" w:cs="Times New Roman"/>
          <w:sz w:val="28"/>
          <w:szCs w:val="28"/>
        </w:rPr>
        <w:t>фитопатогенами</w:t>
      </w:r>
      <w:proofErr w:type="spellEnd"/>
      <w:r w:rsidR="00CE2501">
        <w:rPr>
          <w:rFonts w:ascii="Times New Roman" w:hAnsi="Times New Roman" w:cs="Times New Roman"/>
          <w:sz w:val="28"/>
          <w:szCs w:val="28"/>
        </w:rPr>
        <w:t xml:space="preserve"> – грибами, вирусами, бактериями. </w:t>
      </w:r>
    </w:p>
    <w:p w:rsidR="00CE2501" w:rsidRDefault="00B02BE6" w:rsidP="00B02B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Ущерб от болезней у декоративных культур связан со значительным снижением их внешних характеристик, что связано с появлением различных симптомов (признаков) поражения патогенами. Важнейшими из них являются:</w:t>
      </w:r>
    </w:p>
    <w:p w:rsid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а) </w:t>
      </w:r>
      <w:r w:rsidRPr="0079065A">
        <w:rPr>
          <w:rFonts w:ascii="Times New Roman" w:hAnsi="Times New Roman" w:cs="Times New Roman"/>
          <w:b/>
          <w:sz w:val="28"/>
          <w:szCs w:val="28"/>
        </w:rPr>
        <w:t>пятнистости</w:t>
      </w:r>
      <w:r>
        <w:rPr>
          <w:rFonts w:ascii="Times New Roman" w:hAnsi="Times New Roman" w:cs="Times New Roman"/>
          <w:sz w:val="28"/>
          <w:szCs w:val="28"/>
        </w:rPr>
        <w:t xml:space="preserve"> (некрозы)  – </w:t>
      </w:r>
      <w:r w:rsidRPr="0079065A">
        <w:rPr>
          <w:rFonts w:ascii="Times New Roman" w:hAnsi="Times New Roman" w:cs="Times New Roman"/>
          <w:sz w:val="28"/>
          <w:szCs w:val="28"/>
        </w:rPr>
        <w:t xml:space="preserve">болезнь, характеризующаяся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065A">
        <w:rPr>
          <w:rFonts w:ascii="Times New Roman" w:hAnsi="Times New Roman" w:cs="Times New Roman"/>
          <w:sz w:val="28"/>
          <w:szCs w:val="28"/>
        </w:rPr>
        <w:t xml:space="preserve"> гибелью растительной ткани</w:t>
      </w:r>
      <w:r>
        <w:rPr>
          <w:rFonts w:ascii="Times New Roman" w:hAnsi="Times New Roman" w:cs="Times New Roman"/>
          <w:sz w:val="28"/>
          <w:szCs w:val="28"/>
        </w:rPr>
        <w:t xml:space="preserve"> с образованием пятен различной формы и размеров</w:t>
      </w:r>
      <w:r w:rsidRPr="0079065A">
        <w:rPr>
          <w:rFonts w:ascii="Times New Roman" w:hAnsi="Times New Roman" w:cs="Times New Roman"/>
          <w:sz w:val="28"/>
          <w:szCs w:val="28"/>
        </w:rPr>
        <w:t>.</w:t>
      </w:r>
    </w:p>
    <w:p w:rsid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79065A">
        <w:rPr>
          <w:rFonts w:ascii="Times New Roman" w:hAnsi="Times New Roman" w:cs="Times New Roman"/>
          <w:b/>
          <w:sz w:val="28"/>
          <w:szCs w:val="28"/>
        </w:rPr>
        <w:t>рак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опухолей 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79065A">
        <w:rPr>
          <w:rFonts w:ascii="Times New Roman" w:hAnsi="Times New Roman" w:cs="Times New Roman"/>
          <w:sz w:val="28"/>
          <w:szCs w:val="28"/>
        </w:rPr>
        <w:t xml:space="preserve"> ствола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9065A">
        <w:rPr>
          <w:rFonts w:ascii="Times New Roman" w:hAnsi="Times New Roman" w:cs="Times New Roman"/>
          <w:sz w:val="28"/>
          <w:szCs w:val="28"/>
        </w:rPr>
        <w:t>, ветв</w:t>
      </w:r>
      <w:r>
        <w:rPr>
          <w:rFonts w:ascii="Times New Roman" w:hAnsi="Times New Roman" w:cs="Times New Roman"/>
          <w:sz w:val="28"/>
          <w:szCs w:val="28"/>
        </w:rPr>
        <w:t>ях</w:t>
      </w:r>
      <w:r w:rsidRPr="0079065A">
        <w:rPr>
          <w:rFonts w:ascii="Times New Roman" w:hAnsi="Times New Roman" w:cs="Times New Roman"/>
          <w:sz w:val="28"/>
          <w:szCs w:val="28"/>
        </w:rPr>
        <w:t xml:space="preserve"> или корня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9065A">
        <w:rPr>
          <w:rFonts w:ascii="Times New Roman" w:hAnsi="Times New Roman" w:cs="Times New Roman"/>
          <w:sz w:val="28"/>
          <w:szCs w:val="28"/>
        </w:rPr>
        <w:t>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79065A">
        <w:rPr>
          <w:rFonts w:ascii="Times New Roman" w:hAnsi="Times New Roman" w:cs="Times New Roman"/>
          <w:b/>
          <w:sz w:val="28"/>
          <w:szCs w:val="28"/>
        </w:rPr>
        <w:t>корневые гнили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065A">
        <w:rPr>
          <w:rFonts w:ascii="Times New Roman" w:hAnsi="Times New Roman" w:cs="Times New Roman"/>
          <w:sz w:val="28"/>
          <w:szCs w:val="28"/>
        </w:rPr>
        <w:t xml:space="preserve"> гниение проростков вблизи уровня почвы до появления всходов или вскоре после появления всходов, вызванных видами </w:t>
      </w:r>
      <w:proofErr w:type="spellStart"/>
      <w:r w:rsidRPr="0079065A">
        <w:rPr>
          <w:rFonts w:ascii="Times New Roman" w:hAnsi="Times New Roman" w:cs="Times New Roman"/>
          <w:i/>
          <w:sz w:val="28"/>
          <w:szCs w:val="28"/>
        </w:rPr>
        <w:t>Pythium</w:t>
      </w:r>
      <w:proofErr w:type="spellEnd"/>
      <w:r w:rsidRPr="0079065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9065A">
        <w:rPr>
          <w:rFonts w:ascii="Times New Roman" w:hAnsi="Times New Roman" w:cs="Times New Roman"/>
          <w:i/>
          <w:sz w:val="28"/>
          <w:szCs w:val="28"/>
        </w:rPr>
        <w:t>Phytophthora</w:t>
      </w:r>
      <w:proofErr w:type="spellEnd"/>
      <w:r w:rsidRPr="0079065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79065A">
        <w:rPr>
          <w:rFonts w:ascii="Times New Roman" w:hAnsi="Times New Roman" w:cs="Times New Roman"/>
          <w:i/>
          <w:sz w:val="28"/>
          <w:szCs w:val="28"/>
        </w:rPr>
        <w:t>Fusarium</w:t>
      </w:r>
      <w:proofErr w:type="spellEnd"/>
      <w:r w:rsidRPr="0079065A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79065A">
        <w:rPr>
          <w:rFonts w:ascii="Times New Roman" w:hAnsi="Times New Roman" w:cs="Times New Roman"/>
          <w:i/>
          <w:sz w:val="28"/>
          <w:szCs w:val="28"/>
        </w:rPr>
        <w:t>Rhizoctonia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065A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>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г) </w:t>
      </w:r>
      <w:r w:rsidRPr="0079065A">
        <w:rPr>
          <w:rFonts w:ascii="Times New Roman" w:hAnsi="Times New Roman" w:cs="Times New Roman"/>
          <w:b/>
          <w:sz w:val="28"/>
          <w:szCs w:val="28"/>
        </w:rPr>
        <w:t>ложная мучнистая роса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9065A">
        <w:rPr>
          <w:rFonts w:ascii="Times New Roman" w:hAnsi="Times New Roman" w:cs="Times New Roman"/>
          <w:sz w:val="28"/>
          <w:szCs w:val="28"/>
        </w:rPr>
        <w:t xml:space="preserve">Белое или серое «цветение» на листьях </w:t>
      </w:r>
      <w:r>
        <w:rPr>
          <w:rFonts w:ascii="Times New Roman" w:hAnsi="Times New Roman" w:cs="Times New Roman"/>
          <w:sz w:val="28"/>
          <w:szCs w:val="28"/>
        </w:rPr>
        <w:t xml:space="preserve">(с нижней стороны) </w:t>
      </w:r>
      <w:r w:rsidRPr="0079065A">
        <w:rPr>
          <w:rFonts w:ascii="Times New Roman" w:hAnsi="Times New Roman" w:cs="Times New Roman"/>
          <w:sz w:val="28"/>
          <w:szCs w:val="28"/>
        </w:rPr>
        <w:t xml:space="preserve">и стеблях, вызванное образованием </w:t>
      </w:r>
      <w:proofErr w:type="spellStart"/>
      <w:r w:rsidRPr="0079065A">
        <w:rPr>
          <w:rFonts w:ascii="Times New Roman" w:hAnsi="Times New Roman" w:cs="Times New Roman"/>
          <w:sz w:val="28"/>
          <w:szCs w:val="28"/>
        </w:rPr>
        <w:t>спорангио</w:t>
      </w:r>
      <w:r>
        <w:rPr>
          <w:rFonts w:ascii="Times New Roman" w:hAnsi="Times New Roman" w:cs="Times New Roman"/>
          <w:sz w:val="28"/>
          <w:szCs w:val="28"/>
        </w:rPr>
        <w:t>носцев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 xml:space="preserve"> и спорангиев представителями </w:t>
      </w:r>
      <w:proofErr w:type="spellStart"/>
      <w:r w:rsidRPr="0079065A">
        <w:rPr>
          <w:rFonts w:ascii="Times New Roman" w:hAnsi="Times New Roman" w:cs="Times New Roman"/>
          <w:sz w:val="28"/>
          <w:szCs w:val="28"/>
        </w:rPr>
        <w:t>Peronosporales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 xml:space="preserve"> (грибки ложной мучнистой росы).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Pr="0079065A">
        <w:rPr>
          <w:rFonts w:ascii="Times New Roman" w:hAnsi="Times New Roman" w:cs="Times New Roman"/>
          <w:b/>
          <w:sz w:val="28"/>
          <w:szCs w:val="28"/>
        </w:rPr>
        <w:t>мозаика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 </w:t>
      </w:r>
      <w:r w:rsidRPr="0079065A">
        <w:rPr>
          <w:rFonts w:ascii="Times New Roman" w:hAnsi="Times New Roman" w:cs="Times New Roman"/>
          <w:sz w:val="28"/>
          <w:szCs w:val="28"/>
        </w:rPr>
        <w:t xml:space="preserve"> вариация нормального зеленого цвета у листьев, обычно светлая и темно-зеленая мозаика, симптоматика многих вирусных заболеваний.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ж) </w:t>
      </w:r>
      <w:r w:rsidRPr="0079065A">
        <w:rPr>
          <w:rFonts w:ascii="Times New Roman" w:hAnsi="Times New Roman" w:cs="Times New Roman"/>
          <w:b/>
          <w:sz w:val="28"/>
          <w:szCs w:val="28"/>
        </w:rPr>
        <w:t>настоящая  мучнистая роса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79065A">
        <w:rPr>
          <w:rFonts w:ascii="Times New Roman" w:hAnsi="Times New Roman" w:cs="Times New Roman"/>
          <w:sz w:val="28"/>
          <w:szCs w:val="28"/>
        </w:rPr>
        <w:t xml:space="preserve">белое порошкообразное «цветение» на поверхности растений, вызванное грибным мицелием, </w:t>
      </w:r>
      <w:proofErr w:type="spellStart"/>
      <w:r w:rsidRPr="0079065A">
        <w:rPr>
          <w:rFonts w:ascii="Times New Roman" w:hAnsi="Times New Roman" w:cs="Times New Roman"/>
          <w:sz w:val="28"/>
          <w:szCs w:val="28"/>
        </w:rPr>
        <w:t>конидиеносцами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 xml:space="preserve"> и конидиями членами </w:t>
      </w:r>
      <w:proofErr w:type="spellStart"/>
      <w:r w:rsidRPr="0079065A">
        <w:rPr>
          <w:rFonts w:ascii="Times New Roman" w:hAnsi="Times New Roman" w:cs="Times New Roman"/>
          <w:i/>
          <w:sz w:val="28"/>
          <w:szCs w:val="28"/>
        </w:rPr>
        <w:t>Erysiphales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 xml:space="preserve"> (грибки мучнистой росы).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з) </w:t>
      </w:r>
      <w:r w:rsidRPr="0079065A">
        <w:rPr>
          <w:rFonts w:ascii="Times New Roman" w:hAnsi="Times New Roman" w:cs="Times New Roman"/>
          <w:b/>
          <w:sz w:val="28"/>
          <w:szCs w:val="28"/>
        </w:rPr>
        <w:t>пустулы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подушкообразная </w:t>
      </w:r>
      <w:r w:rsidRPr="0079065A">
        <w:rPr>
          <w:rFonts w:ascii="Times New Roman" w:hAnsi="Times New Roman" w:cs="Times New Roman"/>
          <w:sz w:val="28"/>
          <w:szCs w:val="28"/>
        </w:rPr>
        <w:t xml:space="preserve"> масса спор, прорывающаяся через эпидермис растения.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</w:t>
      </w:r>
      <w:r w:rsidRPr="0079065A">
        <w:rPr>
          <w:rFonts w:ascii="Times New Roman" w:hAnsi="Times New Roman" w:cs="Times New Roman"/>
          <w:b/>
          <w:sz w:val="28"/>
          <w:szCs w:val="28"/>
        </w:rPr>
        <w:t>гниение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9065A">
        <w:rPr>
          <w:rFonts w:ascii="Times New Roman" w:hAnsi="Times New Roman" w:cs="Times New Roman"/>
          <w:sz w:val="28"/>
          <w:szCs w:val="28"/>
        </w:rPr>
        <w:t>распад тканей, часто вызываемый ферментами или токсинами, продуцируемыми патогенами.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к) </w:t>
      </w:r>
      <w:r w:rsidRPr="0079065A">
        <w:rPr>
          <w:rFonts w:ascii="Times New Roman" w:hAnsi="Times New Roman" w:cs="Times New Roman"/>
          <w:b/>
          <w:sz w:val="28"/>
          <w:szCs w:val="28"/>
        </w:rPr>
        <w:t>парша</w:t>
      </w:r>
      <w:r>
        <w:rPr>
          <w:rFonts w:ascii="Times New Roman" w:hAnsi="Times New Roman" w:cs="Times New Roman"/>
          <w:sz w:val="28"/>
          <w:szCs w:val="28"/>
        </w:rPr>
        <w:t xml:space="preserve"> – д</w:t>
      </w:r>
      <w:r w:rsidRPr="0079065A">
        <w:rPr>
          <w:rFonts w:ascii="Times New Roman" w:hAnsi="Times New Roman" w:cs="Times New Roman"/>
          <w:sz w:val="28"/>
          <w:szCs w:val="28"/>
        </w:rPr>
        <w:t>искретное, поверхностное шероховатое повреждение.</w:t>
      </w:r>
    </w:p>
    <w:p w:rsidR="0079065A" w:rsidRPr="0079065A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79065A">
        <w:rPr>
          <w:rFonts w:ascii="Times New Roman" w:hAnsi="Times New Roman" w:cs="Times New Roman"/>
          <w:b/>
          <w:sz w:val="28"/>
          <w:szCs w:val="28"/>
        </w:rPr>
        <w:t>головня</w:t>
      </w:r>
      <w:r>
        <w:rPr>
          <w:rFonts w:ascii="Times New Roman" w:hAnsi="Times New Roman" w:cs="Times New Roman"/>
          <w:sz w:val="28"/>
          <w:szCs w:val="28"/>
        </w:rPr>
        <w:t xml:space="preserve"> – з</w:t>
      </w:r>
      <w:r w:rsidRPr="0079065A">
        <w:rPr>
          <w:rFonts w:ascii="Times New Roman" w:hAnsi="Times New Roman" w:cs="Times New Roman"/>
          <w:sz w:val="28"/>
          <w:szCs w:val="28"/>
        </w:rPr>
        <w:t xml:space="preserve">аболевание, характеризуемое массой черных спор на листьях, стеблях или соцветиях, вызванное представителями </w:t>
      </w:r>
      <w:proofErr w:type="spellStart"/>
      <w:r w:rsidRPr="0079065A">
        <w:rPr>
          <w:rFonts w:ascii="Times New Roman" w:hAnsi="Times New Roman" w:cs="Times New Roman"/>
          <w:sz w:val="28"/>
          <w:szCs w:val="28"/>
        </w:rPr>
        <w:t>Ustilaginales</w:t>
      </w:r>
      <w:proofErr w:type="spellEnd"/>
      <w:r w:rsidRPr="0079065A">
        <w:rPr>
          <w:rFonts w:ascii="Times New Roman" w:hAnsi="Times New Roman" w:cs="Times New Roman"/>
          <w:sz w:val="28"/>
          <w:szCs w:val="28"/>
        </w:rPr>
        <w:t xml:space="preserve"> (грибами головни).</w:t>
      </w:r>
    </w:p>
    <w:p w:rsidR="00B02BE6" w:rsidRPr="00B02BE6" w:rsidRDefault="0079065A" w:rsidP="007906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</w:t>
      </w:r>
      <w:r w:rsidRPr="0079065A">
        <w:rPr>
          <w:rFonts w:ascii="Times New Roman" w:hAnsi="Times New Roman" w:cs="Times New Roman"/>
          <w:b/>
          <w:sz w:val="28"/>
          <w:szCs w:val="28"/>
        </w:rPr>
        <w:t>вилт или сосудистое увядание</w:t>
      </w:r>
      <w:r w:rsidRPr="007906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9065A">
        <w:rPr>
          <w:rFonts w:ascii="Times New Roman" w:hAnsi="Times New Roman" w:cs="Times New Roman"/>
          <w:sz w:val="28"/>
          <w:szCs w:val="28"/>
        </w:rPr>
        <w:t>заболевание, при котором возбудитель ограничивается сосудистой системой хозяина и в котором увядание является характерным симптомом; растения теряют свою вязкость и становятся вялыми, листья опадают.</w:t>
      </w:r>
    </w:p>
    <w:p w:rsidR="00CE2501" w:rsidRDefault="0079065A" w:rsidP="0079065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5800" cy="193040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01" w:rsidRDefault="0079065A" w:rsidP="00CE25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– Настоящая мучнистая роса</w:t>
      </w:r>
    </w:p>
    <w:p w:rsidR="00CE2501" w:rsidRDefault="0079065A" w:rsidP="00790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группы болезней декоративных культур, представлены в таблице 1. </w:t>
      </w:r>
    </w:p>
    <w:p w:rsidR="0079065A" w:rsidRDefault="0079065A" w:rsidP="007906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 – </w:t>
      </w:r>
      <w:r w:rsidR="009B10FB">
        <w:rPr>
          <w:rFonts w:ascii="Times New Roman" w:hAnsi="Times New Roman" w:cs="Times New Roman"/>
          <w:sz w:val="28"/>
          <w:szCs w:val="28"/>
        </w:rPr>
        <w:t>Основные группы болезней декоративных растений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B10FB" w:rsidTr="009B10FB">
        <w:tc>
          <w:tcPr>
            <w:tcW w:w="2392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Болезнь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Симптомы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для развития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</w:p>
        </w:tc>
      </w:tr>
      <w:tr w:rsidR="009B10FB" w:rsidTr="008523F3">
        <w:tc>
          <w:tcPr>
            <w:tcW w:w="9571" w:type="dxa"/>
            <w:gridSpan w:val="4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корней</w:t>
            </w:r>
          </w:p>
        </w:tc>
      </w:tr>
      <w:tr w:rsidR="009B10FB" w:rsidTr="009B10FB">
        <w:tc>
          <w:tcPr>
            <w:tcW w:w="2392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Питиевая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корневая гниль</w:t>
            </w:r>
          </w:p>
        </w:tc>
        <w:tc>
          <w:tcPr>
            <w:tcW w:w="2393" w:type="dxa"/>
          </w:tcPr>
          <w:p w:rsidR="009B10FB" w:rsidRP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Нижние листья желтые</w:t>
            </w:r>
          </w:p>
          <w:p w:rsidR="009B10FB" w:rsidRP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и вянут; плохой рост; дефицит питательных веществ;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бурые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, слабые корни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 Растение увядает во время </w:t>
            </w:r>
            <w:proofErr w:type="gramStart"/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теплого</w:t>
            </w:r>
            <w:proofErr w:type="gramEnd"/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, солнечного</w:t>
            </w:r>
          </w:p>
          <w:p w:rsidR="009B10FB" w:rsidRP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дни даже при достаточной влажности.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Неравномерная 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высота или окраска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растений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Влажная прохладная погода, избыточный полив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0FB">
              <w:rPr>
                <w:rFonts w:ascii="Times New Roman" w:hAnsi="Times New Roman" w:cs="Times New Roman"/>
                <w:sz w:val="28"/>
                <w:szCs w:val="28"/>
              </w:rPr>
              <w:t xml:space="preserve">Герань, хризантема, </w:t>
            </w:r>
            <w:proofErr w:type="spellStart"/>
            <w:r w:rsidRPr="009B10FB">
              <w:rPr>
                <w:rFonts w:ascii="Times New Roman" w:hAnsi="Times New Roman" w:cs="Times New Roman"/>
                <w:sz w:val="28"/>
                <w:szCs w:val="28"/>
              </w:rPr>
              <w:t>калибрахоа</w:t>
            </w:r>
            <w:proofErr w:type="spellEnd"/>
          </w:p>
        </w:tc>
      </w:tr>
      <w:tr w:rsidR="009B10FB" w:rsidTr="009B10FB">
        <w:tc>
          <w:tcPr>
            <w:tcW w:w="2392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Фузариозная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корневая гниль</w:t>
            </w:r>
          </w:p>
        </w:tc>
        <w:tc>
          <w:tcPr>
            <w:tcW w:w="2393" w:type="dxa"/>
          </w:tcPr>
          <w:p w:rsidR="009B10FB" w:rsidRP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Нижние листья желтые и сухие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Может сопровождаться</w:t>
            </w:r>
          </w:p>
          <w:p w:rsidR="009B10FB" w:rsidRP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ым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 увядание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 всего растения или одной стороны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Если стебли разрезать, появляется сосудистая система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красновато-коричнев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цвета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Выпад рассады. 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Засуха и стресс у растений, кислая почва. Избыточный полив.</w:t>
            </w:r>
          </w:p>
        </w:tc>
        <w:tc>
          <w:tcPr>
            <w:tcW w:w="2393" w:type="dxa"/>
          </w:tcPr>
          <w:p w:rsidR="009B10FB" w:rsidRP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0FB">
              <w:rPr>
                <w:rFonts w:ascii="Times New Roman" w:hAnsi="Times New Roman" w:cs="Times New Roman"/>
                <w:sz w:val="28"/>
                <w:szCs w:val="28"/>
              </w:rPr>
              <w:t xml:space="preserve">Хризантема, цикламен, гербера, </w:t>
            </w:r>
            <w:proofErr w:type="spellStart"/>
            <w:r w:rsidRPr="009B10FB">
              <w:rPr>
                <w:rFonts w:ascii="Times New Roman" w:hAnsi="Times New Roman" w:cs="Times New Roman"/>
                <w:sz w:val="28"/>
                <w:szCs w:val="28"/>
              </w:rPr>
              <w:t>лизиантус</w:t>
            </w:r>
            <w:proofErr w:type="spellEnd"/>
            <w:r w:rsidRPr="009B10F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10FB" w:rsidRP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0FB">
              <w:rPr>
                <w:rFonts w:ascii="Times New Roman" w:hAnsi="Times New Roman" w:cs="Times New Roman"/>
                <w:sz w:val="28"/>
                <w:szCs w:val="28"/>
              </w:rPr>
              <w:t>анютины глазки, ежегодный барвинок</w:t>
            </w:r>
          </w:p>
        </w:tc>
      </w:tr>
      <w:tr w:rsidR="009B10FB" w:rsidTr="009B10FB">
        <w:tc>
          <w:tcPr>
            <w:tcW w:w="2392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Ризоктониозная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корневая гниль</w:t>
            </w:r>
          </w:p>
        </w:tc>
        <w:tc>
          <w:tcPr>
            <w:tcW w:w="2393" w:type="dxa"/>
          </w:tcPr>
          <w:p w:rsidR="009B10FB" w:rsidRP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Выпад рассады. Поражение корневой шейки и нижней части стебля. </w:t>
            </w:r>
          </w:p>
        </w:tc>
        <w:tc>
          <w:tcPr>
            <w:tcW w:w="2393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Нестерильный грунт. Засушливые условия. </w:t>
            </w:r>
          </w:p>
        </w:tc>
        <w:tc>
          <w:tcPr>
            <w:tcW w:w="2393" w:type="dxa"/>
          </w:tcPr>
          <w:p w:rsidR="009B10FB" w:rsidRP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10FB">
              <w:rPr>
                <w:rFonts w:ascii="Times New Roman" w:hAnsi="Times New Roman" w:cs="Times New Roman"/>
                <w:sz w:val="28"/>
                <w:szCs w:val="28"/>
              </w:rPr>
              <w:t xml:space="preserve">Хризантема, </w:t>
            </w:r>
            <w:proofErr w:type="spellStart"/>
            <w:r w:rsidRPr="009B10FB">
              <w:rPr>
                <w:rFonts w:ascii="Times New Roman" w:hAnsi="Times New Roman" w:cs="Times New Roman"/>
                <w:sz w:val="28"/>
                <w:szCs w:val="28"/>
              </w:rPr>
              <w:t>целозия</w:t>
            </w:r>
            <w:proofErr w:type="spellEnd"/>
            <w:r w:rsidRPr="009B10F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9B10FB" w:rsidRP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B10FB">
              <w:rPr>
                <w:rFonts w:ascii="Times New Roman" w:hAnsi="Times New Roman" w:cs="Times New Roman"/>
                <w:sz w:val="28"/>
                <w:szCs w:val="28"/>
              </w:rPr>
              <w:t>Пуансеттия</w:t>
            </w:r>
            <w:proofErr w:type="spellEnd"/>
          </w:p>
        </w:tc>
      </w:tr>
      <w:tr w:rsidR="009B10FB" w:rsidTr="00E46BF6">
        <w:tc>
          <w:tcPr>
            <w:tcW w:w="9571" w:type="dxa"/>
            <w:gridSpan w:val="4"/>
          </w:tcPr>
          <w:p w:rsidR="009B10FB" w:rsidRP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Болезни листьев и стеблей</w:t>
            </w:r>
          </w:p>
        </w:tc>
      </w:tr>
      <w:tr w:rsidR="009B10FB" w:rsidTr="009B10FB">
        <w:tc>
          <w:tcPr>
            <w:tcW w:w="2392" w:type="dxa"/>
          </w:tcPr>
          <w:p w:rsidR="009B10FB" w:rsidRDefault="009B10FB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Настоящая мучнистая роса</w:t>
            </w:r>
          </w:p>
        </w:tc>
        <w:tc>
          <w:tcPr>
            <w:tcW w:w="2393" w:type="dxa"/>
          </w:tcPr>
          <w:p w:rsidR="009B10FB" w:rsidRPr="009B10FB" w:rsidRDefault="009B10FB" w:rsidP="007C2D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Пушистые белые пятна на верхней поверхности листа</w:t>
            </w:r>
            <w:r w:rsidR="007C2D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 xml:space="preserve"> Может также заразить стебли и</w:t>
            </w:r>
          </w:p>
          <w:p w:rsidR="009B10FB" w:rsidRDefault="009B10FB" w:rsidP="009B10F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B10FB">
              <w:rPr>
                <w:rFonts w:ascii="Times New Roman" w:hAnsi="Times New Roman" w:cs="Times New Roman"/>
                <w:sz w:val="20"/>
                <w:szCs w:val="20"/>
              </w:rPr>
              <w:t>лепестки цветов при сильном поражении.</w:t>
            </w:r>
          </w:p>
        </w:tc>
        <w:tc>
          <w:tcPr>
            <w:tcW w:w="2393" w:type="dxa"/>
          </w:tcPr>
          <w:p w:rsidR="009B10FB" w:rsidRDefault="007C2D25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теплые дни и прохладные, влажные ночи;</w:t>
            </w:r>
          </w:p>
        </w:tc>
        <w:tc>
          <w:tcPr>
            <w:tcW w:w="2393" w:type="dxa"/>
          </w:tcPr>
          <w:p w:rsidR="009B10FB" w:rsidRPr="009B10FB" w:rsidRDefault="007C2D25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Гербера, петуния, розмарин, роза, вербена</w:t>
            </w:r>
          </w:p>
        </w:tc>
      </w:tr>
      <w:tr w:rsidR="007C2D25" w:rsidTr="009B10FB">
        <w:tc>
          <w:tcPr>
            <w:tcW w:w="2392" w:type="dxa"/>
          </w:tcPr>
          <w:p w:rsidR="007C2D25" w:rsidRDefault="007C2D25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Антракноз </w:t>
            </w:r>
          </w:p>
        </w:tc>
        <w:tc>
          <w:tcPr>
            <w:tcW w:w="2393" w:type="dxa"/>
          </w:tcPr>
          <w:p w:rsidR="007C2D25" w:rsidRPr="007C2D25" w:rsidRDefault="007C2D25" w:rsidP="007C2D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D25">
              <w:rPr>
                <w:rFonts w:ascii="Times New Roman" w:hAnsi="Times New Roman" w:cs="Times New Roman"/>
                <w:sz w:val="20"/>
                <w:szCs w:val="20"/>
              </w:rPr>
              <w:t>Пораженная ткань умирает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образованием язв</w:t>
            </w:r>
            <w:r w:rsidRPr="007C2D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C2D25" w:rsidRPr="009B10FB" w:rsidRDefault="007C2D25" w:rsidP="007C2D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</w:tcPr>
          <w:p w:rsidR="007C2D25" w:rsidRPr="007C2D25" w:rsidRDefault="007C2D25" w:rsidP="007C2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Теплые, влажн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ые условия с высокой влажностью</w:t>
            </w:r>
          </w:p>
        </w:tc>
        <w:tc>
          <w:tcPr>
            <w:tcW w:w="2393" w:type="dxa"/>
          </w:tcPr>
          <w:p w:rsidR="007C2D25" w:rsidRPr="007C2D25" w:rsidRDefault="007C2D25" w:rsidP="009B10F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 xml:space="preserve">Бегония, цикламен, </w:t>
            </w:r>
            <w:proofErr w:type="spellStart"/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остеосперм</w:t>
            </w:r>
            <w:proofErr w:type="spellEnd"/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, анютины глазки</w:t>
            </w:r>
          </w:p>
        </w:tc>
      </w:tr>
      <w:tr w:rsidR="007C2D25" w:rsidRPr="007C2D25" w:rsidTr="009B10FB">
        <w:tc>
          <w:tcPr>
            <w:tcW w:w="2392" w:type="dxa"/>
          </w:tcPr>
          <w:p w:rsidR="007C2D25" w:rsidRPr="007C2D25" w:rsidRDefault="007C2D25" w:rsidP="007C2D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Пятнистости</w:t>
            </w:r>
            <w:r w:rsidRPr="007C2D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листьев</w:t>
            </w:r>
            <w:r w:rsidRPr="007C2D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Alternaria</w:t>
            </w:r>
            <w:proofErr w:type="spellEnd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Cercospora</w:t>
            </w:r>
            <w:proofErr w:type="spellEnd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,</w:t>
            </w:r>
            <w:proofErr w:type="gramEnd"/>
          </w:p>
          <w:p w:rsidR="007C2D25" w:rsidRPr="007C2D25" w:rsidRDefault="007C2D25" w:rsidP="007C2D2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Septoria</w:t>
            </w:r>
            <w:proofErr w:type="spellEnd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C2D25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Phyllosticta</w:t>
            </w:r>
            <w:proofErr w:type="spellEnd"/>
            <w:r w:rsidRPr="007C2D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2393" w:type="dxa"/>
          </w:tcPr>
          <w:p w:rsidR="007C2D25" w:rsidRPr="007C2D25" w:rsidRDefault="007C2D25" w:rsidP="007C2D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C2D25">
              <w:rPr>
                <w:rFonts w:ascii="Times New Roman" w:hAnsi="Times New Roman" w:cs="Times New Roman"/>
                <w:sz w:val="20"/>
                <w:szCs w:val="20"/>
              </w:rPr>
              <w:t xml:space="preserve">Округлые или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иные </w:t>
            </w:r>
            <w:r w:rsidRPr="007C2D25">
              <w:rPr>
                <w:rFonts w:ascii="Times New Roman" w:hAnsi="Times New Roman" w:cs="Times New Roman"/>
                <w:sz w:val="20"/>
                <w:szCs w:val="20"/>
              </w:rPr>
              <w:t xml:space="preserve"> пятна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листьях, </w:t>
            </w:r>
            <w:r w:rsidRPr="007C2D25">
              <w:rPr>
                <w:rFonts w:ascii="Times New Roman" w:hAnsi="Times New Roman" w:cs="Times New Roman"/>
                <w:sz w:val="20"/>
                <w:szCs w:val="20"/>
              </w:rPr>
              <w:t xml:space="preserve"> часто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темным ободком.  </w:t>
            </w:r>
            <w:r w:rsidRPr="007C2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7C2D25" w:rsidRPr="007C2D25" w:rsidRDefault="007C2D25" w:rsidP="007C2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Длительная влажность листьев, высокая влажность и</w:t>
            </w:r>
          </w:p>
          <w:p w:rsidR="007C2D25" w:rsidRPr="007C2D25" w:rsidRDefault="007C2D25" w:rsidP="007C2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температуры</w:t>
            </w:r>
          </w:p>
        </w:tc>
        <w:tc>
          <w:tcPr>
            <w:tcW w:w="2393" w:type="dxa"/>
          </w:tcPr>
          <w:p w:rsidR="007C2D25" w:rsidRPr="007C2D25" w:rsidRDefault="007C2D25" w:rsidP="007C2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Герань, бальзамин, анютины глазки, цинния, многие</w:t>
            </w:r>
          </w:p>
          <w:p w:rsidR="007C2D25" w:rsidRPr="007C2D25" w:rsidRDefault="007C2D25" w:rsidP="007C2D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2D25">
              <w:rPr>
                <w:rFonts w:ascii="Times New Roman" w:hAnsi="Times New Roman" w:cs="Times New Roman"/>
                <w:sz w:val="28"/>
                <w:szCs w:val="28"/>
              </w:rPr>
              <w:t>многолетники</w:t>
            </w:r>
          </w:p>
        </w:tc>
      </w:tr>
    </w:tbl>
    <w:p w:rsidR="00B43E7C" w:rsidRDefault="00B43E7C" w:rsidP="00B43E7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3E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485A2F" wp14:editId="0EB8920C">
            <wp:extent cx="2305050" cy="2879725"/>
            <wp:effectExtent l="19050" t="19050" r="19050" b="15875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3E7C" w:rsidRDefault="00B43E7C" w:rsidP="00B43E7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– Черная ножка петуньи</w:t>
      </w:r>
    </w:p>
    <w:p w:rsidR="00B43E7C" w:rsidRDefault="00B43E7C" w:rsidP="00B43E7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43E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C94C9" wp14:editId="5514EFF5">
            <wp:extent cx="4058378" cy="2977409"/>
            <wp:effectExtent l="0" t="0" r="0" b="0"/>
            <wp:docPr id="51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98" cy="29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3E7C" w:rsidRDefault="00B43E7C" w:rsidP="004547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43E7C" w:rsidRDefault="00B43E7C" w:rsidP="00B43E7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Рис.4 – Настоящая мучнистая роса календулы</w:t>
      </w:r>
    </w:p>
    <w:p w:rsidR="00B43E7C" w:rsidRDefault="00B43E7C" w:rsidP="004547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501" w:rsidRDefault="00454795" w:rsidP="004547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контроле болезней растений, наряду с профилактическими мерами активно применяются и истребительные, в том числе химические и биологические фунгициды.</w:t>
      </w:r>
    </w:p>
    <w:p w:rsidR="00454795" w:rsidRPr="007C2D25" w:rsidRDefault="00454795" w:rsidP="0045479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города, применение химического метода защиты имеет свои ограничения. </w:t>
      </w:r>
    </w:p>
    <w:p w:rsidR="002F0D64" w:rsidRPr="002F0D64" w:rsidRDefault="002F0D64" w:rsidP="00B43E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B43E7C" w:rsidRPr="00B43E7C">
        <w:rPr>
          <w:rFonts w:ascii="Times New Roman" w:hAnsi="Times New Roman" w:cs="Times New Roman"/>
          <w:sz w:val="28"/>
          <w:szCs w:val="28"/>
        </w:rPr>
        <w:t>СанПиН 1.2.1077-01</w:t>
      </w:r>
      <w:r w:rsidR="00B43E7C">
        <w:rPr>
          <w:rFonts w:ascii="Times New Roman" w:hAnsi="Times New Roman" w:cs="Times New Roman"/>
          <w:sz w:val="28"/>
          <w:szCs w:val="28"/>
        </w:rPr>
        <w:t xml:space="preserve"> « …. </w:t>
      </w:r>
      <w:r w:rsidR="00B43E7C" w:rsidRPr="002F0D64">
        <w:rPr>
          <w:rFonts w:ascii="Times New Roman" w:hAnsi="Times New Roman" w:cs="Times New Roman"/>
          <w:sz w:val="28"/>
          <w:szCs w:val="28"/>
        </w:rPr>
        <w:t xml:space="preserve">в </w:t>
      </w:r>
      <w:r w:rsidRPr="002F0D64">
        <w:rPr>
          <w:rFonts w:ascii="Times New Roman" w:hAnsi="Times New Roman" w:cs="Times New Roman"/>
          <w:sz w:val="28"/>
          <w:szCs w:val="28"/>
        </w:rPr>
        <w:t>городских парках, скверах, бульварах, на улицах и проспектах, в том числе на трамвайных путях и путепроводах, обработки проводятся с минимальной нормой расхода пестицидов при условии соблюдения санитарных разрывов до жилых домов не менее 50 м.</w:t>
      </w:r>
      <w:r w:rsidR="00B43E7C">
        <w:rPr>
          <w:rFonts w:ascii="Times New Roman" w:hAnsi="Times New Roman" w:cs="Times New Roman"/>
          <w:sz w:val="28"/>
          <w:szCs w:val="28"/>
        </w:rPr>
        <w:t xml:space="preserve"> </w:t>
      </w:r>
      <w:r w:rsidRPr="002F0D64">
        <w:rPr>
          <w:rFonts w:ascii="Times New Roman" w:hAnsi="Times New Roman" w:cs="Times New Roman"/>
          <w:sz w:val="28"/>
          <w:szCs w:val="28"/>
        </w:rPr>
        <w:t>Во дворах и придомовых участках выборочная очаговая обработка допускается только в случае угрозы массового размножения вредителей или болезней зеленых насаждений</w:t>
      </w:r>
      <w:proofErr w:type="gramEnd"/>
      <w:r w:rsidRPr="002F0D64">
        <w:rPr>
          <w:rFonts w:ascii="Times New Roman" w:hAnsi="Times New Roman" w:cs="Times New Roman"/>
          <w:sz w:val="28"/>
          <w:szCs w:val="28"/>
        </w:rPr>
        <w:t xml:space="preserve"> с минимальной нормой расхода препарата.</w:t>
      </w:r>
      <w:r w:rsidR="00B43E7C">
        <w:rPr>
          <w:rFonts w:ascii="Times New Roman" w:hAnsi="Times New Roman" w:cs="Times New Roman"/>
          <w:sz w:val="28"/>
          <w:szCs w:val="28"/>
        </w:rPr>
        <w:t xml:space="preserve"> </w:t>
      </w:r>
      <w:r w:rsidR="00B43E7C" w:rsidRPr="00B4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D64">
        <w:rPr>
          <w:rFonts w:ascii="Times New Roman" w:hAnsi="Times New Roman" w:cs="Times New Roman"/>
          <w:b/>
          <w:sz w:val="28"/>
          <w:szCs w:val="28"/>
        </w:rPr>
        <w:t xml:space="preserve"> Не допускается применение любых пестицидов на территории детских, спортивных, медицинских учреждений, школ, предприятий общественного питания и торговли пищевыми продуктами, в пределах</w:t>
      </w:r>
      <w:r w:rsidR="00B43E7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43E7C">
        <w:rPr>
          <w:rFonts w:ascii="Times New Roman" w:hAnsi="Times New Roman" w:cs="Times New Roman"/>
          <w:b/>
          <w:sz w:val="28"/>
          <w:szCs w:val="28"/>
        </w:rPr>
        <w:t>водоохранных</w:t>
      </w:r>
      <w:proofErr w:type="spellEnd"/>
      <w:r w:rsidR="00B43E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0D64">
        <w:rPr>
          <w:rFonts w:ascii="Times New Roman" w:hAnsi="Times New Roman" w:cs="Times New Roman"/>
          <w:b/>
          <w:sz w:val="28"/>
          <w:szCs w:val="28"/>
        </w:rPr>
        <w:t>зон рек, озер и водохранилищ, зон первого и второго поясов санитарной охраны источников водоснабжения, в непосредственной близости от воздухозаборных устройств</w:t>
      </w:r>
      <w:r w:rsidR="00B43E7C">
        <w:rPr>
          <w:rFonts w:ascii="Times New Roman" w:hAnsi="Times New Roman" w:cs="Times New Roman"/>
          <w:b/>
          <w:sz w:val="28"/>
          <w:szCs w:val="28"/>
        </w:rPr>
        <w:t>…»</w:t>
      </w:r>
      <w:r w:rsidRPr="002F0D64">
        <w:rPr>
          <w:rFonts w:ascii="Times New Roman" w:hAnsi="Times New Roman" w:cs="Times New Roman"/>
          <w:sz w:val="28"/>
          <w:szCs w:val="28"/>
        </w:rPr>
        <w:t>.</w:t>
      </w:r>
    </w:p>
    <w:p w:rsidR="002F0D64" w:rsidRDefault="00B43E7C" w:rsidP="00B43E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вышеуказанными особенностями, альтернативой использованию химических пестицидов остается биологическая защита декоративных растений от болезней. </w:t>
      </w:r>
    </w:p>
    <w:p w:rsidR="00C25898" w:rsidRPr="007C2D25" w:rsidRDefault="00C25898" w:rsidP="00B43E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наиболее быстро развивающихся направлений в защите растений от болезней является использование различных биологических препаратов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 [2].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Современные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создаются на основе культуры различных микроорганизмов – биологических агентов (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>)  биопрепаратов (</w:t>
      </w:r>
      <w:r w:rsidRPr="00635DB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635DBB">
        <w:rPr>
          <w:rFonts w:ascii="Times New Roman" w:hAnsi="Times New Roman" w:cs="Times New Roman"/>
          <w:sz w:val="28"/>
          <w:szCs w:val="28"/>
        </w:rPr>
        <w:t>biological</w:t>
      </w:r>
      <w:proofErr w:type="spellEnd"/>
      <w:r w:rsidRPr="00635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DBB">
        <w:rPr>
          <w:rFonts w:ascii="Times New Roman" w:hAnsi="Times New Roman" w:cs="Times New Roman"/>
          <w:sz w:val="28"/>
          <w:szCs w:val="28"/>
        </w:rPr>
        <w:t>control</w:t>
      </w:r>
      <w:proofErr w:type="spellEnd"/>
      <w:r w:rsidRPr="00635D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5DBB">
        <w:rPr>
          <w:rFonts w:ascii="Times New Roman" w:hAnsi="Times New Roman" w:cs="Times New Roman"/>
          <w:sz w:val="28"/>
          <w:szCs w:val="28"/>
        </w:rPr>
        <w:t>agents</w:t>
      </w:r>
      <w:proofErr w:type="spellEnd"/>
      <w:r w:rsidRPr="00635DB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35DBB">
        <w:rPr>
          <w:rFonts w:ascii="Times New Roman" w:hAnsi="Times New Roman" w:cs="Times New Roman"/>
          <w:sz w:val="28"/>
          <w:szCs w:val="28"/>
        </w:rPr>
        <w:t>BCAs</w:t>
      </w:r>
      <w:proofErr w:type="spellEnd"/>
      <w:r w:rsidRPr="00635DBB">
        <w:rPr>
          <w:rFonts w:ascii="Times New Roman" w:hAnsi="Times New Roman" w:cs="Times New Roman"/>
          <w:sz w:val="28"/>
          <w:szCs w:val="28"/>
        </w:rPr>
        <w:t xml:space="preserve">)) </w:t>
      </w:r>
      <w:r>
        <w:rPr>
          <w:rFonts w:ascii="Times New Roman" w:hAnsi="Times New Roman" w:cs="Times New Roman"/>
          <w:sz w:val="28"/>
          <w:szCs w:val="28"/>
        </w:rPr>
        <w:t>[3]</w:t>
      </w:r>
      <w:r w:rsidRPr="00635D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25898" w:rsidRDefault="00B43E7C" w:rsidP="00B43E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3E7C">
        <w:rPr>
          <w:rFonts w:ascii="Times New Roman" w:hAnsi="Times New Roman" w:cs="Times New Roman"/>
          <w:sz w:val="28"/>
          <w:szCs w:val="28"/>
        </w:rPr>
        <w:t xml:space="preserve">За последние </w:t>
      </w:r>
      <w:r>
        <w:rPr>
          <w:rFonts w:ascii="Times New Roman" w:hAnsi="Times New Roman" w:cs="Times New Roman"/>
          <w:sz w:val="28"/>
          <w:szCs w:val="28"/>
        </w:rPr>
        <w:t xml:space="preserve">годы </w:t>
      </w:r>
      <w:r w:rsidRPr="00B43E7C">
        <w:rPr>
          <w:rFonts w:ascii="Times New Roman" w:hAnsi="Times New Roman" w:cs="Times New Roman"/>
          <w:sz w:val="28"/>
          <w:szCs w:val="28"/>
        </w:rPr>
        <w:t xml:space="preserve"> исследования неоднократно демонстрировали, что филогенетически разнообразные микроорганизмы могут действовать как естественные антагонисты различных патогенов растений. Взаимодействия между микроорганизмами и растениями-хозяевами могут быть сложными. Взаимодействия, которые приводят к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биоконтролю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, могут включать антибиоз, конкуренцию, индукцию устойчивости хозяина и хищничество. При тестировании бактериальных и грибковых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изолятов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из окружающей среды на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биоконтрольную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активность от 1 до 10% показывают, по крайней мере, некоторую способность ингибировать рост патогенных микроорганизмов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. </w:t>
      </w:r>
      <w:r w:rsidRPr="00B43E7C">
        <w:rPr>
          <w:rFonts w:ascii="Times New Roman" w:hAnsi="Times New Roman" w:cs="Times New Roman"/>
          <w:sz w:val="28"/>
          <w:szCs w:val="28"/>
        </w:rPr>
        <w:lastRenderedPageBreak/>
        <w:t xml:space="preserve">Тем не менее, меньшее количество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изолятов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может подавлять болезни растений при различных условиях выращивания, и все еще меньшее количество обладает широкой активностью против множества патогенных таксонов. Тем не менее, интенсивные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Pr="00B43E7C">
        <w:rPr>
          <w:rFonts w:ascii="Times New Roman" w:hAnsi="Times New Roman" w:cs="Times New Roman"/>
          <w:sz w:val="28"/>
          <w:szCs w:val="28"/>
        </w:rPr>
        <w:t xml:space="preserve"> дали множество организмов-кандидатов для коммерческого развития.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B43E7C">
        <w:rPr>
          <w:rFonts w:ascii="Times New Roman" w:hAnsi="Times New Roman" w:cs="Times New Roman"/>
          <w:sz w:val="28"/>
          <w:szCs w:val="28"/>
        </w:rPr>
        <w:t xml:space="preserve"> включают бактерии, принадлежащие к родам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Agrobacterium</w:t>
      </w:r>
      <w:proofErr w:type="spellEnd"/>
      <w:r w:rsidRPr="00C2589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Bacillus</w:t>
      </w:r>
      <w:proofErr w:type="spellEnd"/>
      <w:r w:rsidRPr="00C2589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Pseudomonas</w:t>
      </w:r>
      <w:proofErr w:type="spellEnd"/>
      <w:r w:rsidRPr="00C2589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5898">
        <w:rPr>
          <w:rFonts w:ascii="Times New Roman" w:hAnsi="Times New Roman" w:cs="Times New Roman"/>
          <w:sz w:val="28"/>
          <w:szCs w:val="28"/>
        </w:rPr>
        <w:t>и</w:t>
      </w:r>
      <w:r w:rsidRPr="00C2589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Streptomyces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, и грибы, принадлежащие к родам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Ampelomyces</w:t>
      </w:r>
      <w:proofErr w:type="spellEnd"/>
      <w:r w:rsidRPr="00C2589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Candida</w:t>
      </w:r>
      <w:proofErr w:type="spellEnd"/>
      <w:r w:rsidRPr="00C25898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Coniothyrium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25898">
        <w:rPr>
          <w:rFonts w:ascii="Times New Roman" w:hAnsi="Times New Roman" w:cs="Times New Roman"/>
          <w:i/>
          <w:sz w:val="28"/>
          <w:szCs w:val="28"/>
        </w:rPr>
        <w:t>Триходерма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. Скрининг является критически важным этапом в разработке агентов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биоконтроля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. Успех всех последующих этапов зависит от способности процедуры проверки идентифицировать подходящего кандидата. Многие полезные бактериальные агенты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биоконтроля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были обнаружены при наблюдении зон ингибирования в чашках Петри (рис. </w:t>
      </w:r>
      <w:r w:rsidR="00C25898">
        <w:rPr>
          <w:rFonts w:ascii="Times New Roman" w:hAnsi="Times New Roman" w:cs="Times New Roman"/>
          <w:sz w:val="28"/>
          <w:szCs w:val="28"/>
        </w:rPr>
        <w:t>5</w:t>
      </w:r>
      <w:r w:rsidRPr="00B43E7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25898" w:rsidRDefault="00C25898" w:rsidP="00C2589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895" cy="22796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89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898" w:rsidRPr="00C25898" w:rsidRDefault="00C25898" w:rsidP="00C2589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Рис.5 -  </w:t>
      </w:r>
      <w:r w:rsidRPr="00C25898">
        <w:rPr>
          <w:rFonts w:ascii="Times New Roman" w:hAnsi="Times New Roman" w:cs="Times New Roman"/>
          <w:sz w:val="28"/>
          <w:szCs w:val="28"/>
        </w:rPr>
        <w:t xml:space="preserve"> Пример анализа ингибирования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25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vitro</w:t>
      </w:r>
      <w:proofErr w:type="spellEnd"/>
      <w:r w:rsidRPr="00C2589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C25898">
        <w:rPr>
          <w:rFonts w:ascii="Times New Roman" w:hAnsi="Times New Roman" w:cs="Times New Roman"/>
          <w:sz w:val="28"/>
          <w:szCs w:val="28"/>
        </w:rPr>
        <w:t>Различные</w:t>
      </w:r>
      <w:proofErr w:type="gramEnd"/>
      <w:r w:rsidRPr="00C25898">
        <w:rPr>
          <w:rFonts w:ascii="Times New Roman" w:hAnsi="Times New Roman" w:cs="Times New Roman"/>
          <w:sz w:val="28"/>
          <w:szCs w:val="28"/>
        </w:rPr>
        <w:t xml:space="preserve"> бактериальные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изоляты</w:t>
      </w:r>
      <w:proofErr w:type="spellEnd"/>
      <w:r w:rsidRPr="00C25898">
        <w:rPr>
          <w:rFonts w:ascii="Times New Roman" w:hAnsi="Times New Roman" w:cs="Times New Roman"/>
          <w:sz w:val="28"/>
          <w:szCs w:val="28"/>
        </w:rPr>
        <w:t xml:space="preserve"> тестируют на их способность ингибировать рост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Pythium</w:t>
      </w:r>
      <w:proofErr w:type="spellEnd"/>
      <w:r w:rsidRPr="00C258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5898">
        <w:rPr>
          <w:rFonts w:ascii="Times New Roman" w:hAnsi="Times New Roman" w:cs="Times New Roman"/>
          <w:sz w:val="28"/>
          <w:szCs w:val="28"/>
        </w:rPr>
        <w:t>spp</w:t>
      </w:r>
      <w:proofErr w:type="spellEnd"/>
      <w:r w:rsidRPr="00C25898">
        <w:rPr>
          <w:rFonts w:ascii="Times New Roman" w:hAnsi="Times New Roman" w:cs="Times New Roman"/>
          <w:sz w:val="28"/>
          <w:szCs w:val="28"/>
        </w:rPr>
        <w:t xml:space="preserve">. SF2, </w:t>
      </w:r>
      <w:proofErr w:type="gramStart"/>
      <w:r w:rsidRPr="00C25898">
        <w:rPr>
          <w:rFonts w:ascii="Times New Roman" w:hAnsi="Times New Roman" w:cs="Times New Roman"/>
          <w:sz w:val="28"/>
          <w:szCs w:val="28"/>
        </w:rPr>
        <w:t>почвенный</w:t>
      </w:r>
      <w:proofErr w:type="gramEnd"/>
      <w:r w:rsidRPr="00C25898">
        <w:rPr>
          <w:rFonts w:ascii="Times New Roman" w:hAnsi="Times New Roman" w:cs="Times New Roman"/>
          <w:sz w:val="28"/>
          <w:szCs w:val="28"/>
        </w:rPr>
        <w:t xml:space="preserve"> патоген, который может вызывать затухание проростков кукурузы и сои. Зоны ингибирования роста можно обнаружить вокруг штаммов, размещенных в двух из четырех положений на планшете</w:t>
      </w:r>
      <w:r>
        <w:rPr>
          <w:rFonts w:ascii="Times New Roman" w:hAnsi="Times New Roman" w:cs="Times New Roman"/>
          <w:sz w:val="28"/>
          <w:szCs w:val="28"/>
        </w:rPr>
        <w:t xml:space="preserve"> (источник – </w:t>
      </w:r>
      <w:hyperlink r:id="rId14" w:history="1">
        <w:r w:rsidRPr="00C25898">
          <w:rPr>
            <w:rFonts w:ascii="Times New Roman" w:hAnsi="Times New Roman" w:cs="Times New Roman"/>
            <w:sz w:val="28"/>
            <w:szCs w:val="28"/>
          </w:rPr>
          <w:t>https://www.apsnet.org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25898" w:rsidRDefault="00C25898" w:rsidP="00B43E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501" w:rsidRPr="007C2D25" w:rsidRDefault="00B43E7C" w:rsidP="00B43E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3E7C">
        <w:rPr>
          <w:rFonts w:ascii="Times New Roman" w:hAnsi="Times New Roman" w:cs="Times New Roman"/>
          <w:sz w:val="28"/>
          <w:szCs w:val="28"/>
        </w:rPr>
        <w:t xml:space="preserve">Однако этот метод не идентифицирует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биоконтролирующие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агенты с другими способами действия, такими как паразитизм, индуцированная устойчивость растений или некоторые формы конкуренции. Методы скрининга на паразитизм включают в себя </w:t>
      </w:r>
      <w:r w:rsidR="00C25898">
        <w:rPr>
          <w:rFonts w:ascii="Times New Roman" w:hAnsi="Times New Roman" w:cs="Times New Roman"/>
          <w:sz w:val="28"/>
          <w:szCs w:val="28"/>
        </w:rPr>
        <w:t xml:space="preserve"> </w:t>
      </w:r>
      <w:r w:rsidRPr="00B43E7C">
        <w:rPr>
          <w:rFonts w:ascii="Times New Roman" w:hAnsi="Times New Roman" w:cs="Times New Roman"/>
          <w:sz w:val="28"/>
          <w:szCs w:val="28"/>
        </w:rPr>
        <w:t xml:space="preserve"> извлечение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пропагул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патогена для выделения паразитов. </w:t>
      </w:r>
      <w:proofErr w:type="gramStart"/>
      <w:r w:rsidRPr="00B43E7C">
        <w:rPr>
          <w:rFonts w:ascii="Times New Roman" w:hAnsi="Times New Roman" w:cs="Times New Roman"/>
          <w:sz w:val="28"/>
          <w:szCs w:val="28"/>
        </w:rPr>
        <w:t xml:space="preserve">Для </w:t>
      </w:r>
      <w:r w:rsidR="00C25898">
        <w:rPr>
          <w:rFonts w:ascii="Times New Roman" w:hAnsi="Times New Roman" w:cs="Times New Roman"/>
          <w:sz w:val="28"/>
          <w:szCs w:val="28"/>
        </w:rPr>
        <w:t xml:space="preserve">анализа </w:t>
      </w:r>
      <w:r w:rsidRPr="00B43E7C">
        <w:rPr>
          <w:rFonts w:ascii="Times New Roman" w:hAnsi="Times New Roman" w:cs="Times New Roman"/>
          <w:sz w:val="28"/>
          <w:szCs w:val="28"/>
        </w:rPr>
        <w:t>конкуренции</w:t>
      </w:r>
      <w:r w:rsidR="00C25898">
        <w:rPr>
          <w:rFonts w:ascii="Times New Roman" w:hAnsi="Times New Roman" w:cs="Times New Roman"/>
          <w:sz w:val="28"/>
          <w:szCs w:val="28"/>
        </w:rPr>
        <w:t xml:space="preserve">, </w:t>
      </w:r>
      <w:r w:rsidRPr="00B43E7C">
        <w:rPr>
          <w:rFonts w:ascii="Times New Roman" w:hAnsi="Times New Roman" w:cs="Times New Roman"/>
          <w:sz w:val="28"/>
          <w:szCs w:val="28"/>
        </w:rPr>
        <w:t xml:space="preserve"> методы включают поиск микробов, </w:t>
      </w:r>
      <w:r w:rsidRPr="00B43E7C">
        <w:rPr>
          <w:rFonts w:ascii="Times New Roman" w:hAnsi="Times New Roman" w:cs="Times New Roman"/>
          <w:sz w:val="28"/>
          <w:szCs w:val="28"/>
        </w:rPr>
        <w:lastRenderedPageBreak/>
        <w:t>которые быстро колонизируют стерилизованную почву и имеют возможность исключать другие организмы, которые пытаются проникнуть в пространство, и поиск микробов, которые колонизируют инфекционный суд.</w:t>
      </w:r>
      <w:proofErr w:type="gramEnd"/>
      <w:r w:rsidRPr="00B43E7C">
        <w:rPr>
          <w:rFonts w:ascii="Times New Roman" w:hAnsi="Times New Roman" w:cs="Times New Roman"/>
          <w:sz w:val="28"/>
          <w:szCs w:val="28"/>
        </w:rPr>
        <w:t xml:space="preserve"> Первичный скрининг на новые микроорганизмы </w:t>
      </w:r>
      <w:proofErr w:type="spellStart"/>
      <w:r w:rsidRPr="00B43E7C">
        <w:rPr>
          <w:rFonts w:ascii="Times New Roman" w:hAnsi="Times New Roman" w:cs="Times New Roman"/>
          <w:sz w:val="28"/>
          <w:szCs w:val="28"/>
        </w:rPr>
        <w:t>биоконтроля</w:t>
      </w:r>
      <w:proofErr w:type="spellEnd"/>
      <w:r w:rsidRPr="00B43E7C">
        <w:rPr>
          <w:rFonts w:ascii="Times New Roman" w:hAnsi="Times New Roman" w:cs="Times New Roman"/>
          <w:sz w:val="28"/>
          <w:szCs w:val="28"/>
        </w:rPr>
        <w:t xml:space="preserve"> </w:t>
      </w:r>
      <w:r w:rsidR="00C25898">
        <w:rPr>
          <w:rFonts w:ascii="Times New Roman" w:hAnsi="Times New Roman" w:cs="Times New Roman"/>
          <w:sz w:val="28"/>
          <w:szCs w:val="28"/>
        </w:rPr>
        <w:t xml:space="preserve">имеет существенное значение.  </w:t>
      </w:r>
    </w:p>
    <w:p w:rsidR="00B8052B" w:rsidRDefault="00B8052B" w:rsidP="00D74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потенциальных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особое место занимают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микроорганизмы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обитающие в тканях растений. </w:t>
      </w:r>
      <w:r w:rsidRPr="002A48DB">
        <w:rPr>
          <w:rFonts w:ascii="Times New Roman" w:hAnsi="Times New Roman" w:cs="Times New Roman"/>
          <w:sz w:val="28"/>
          <w:szCs w:val="28"/>
        </w:rPr>
        <w:t xml:space="preserve">Способность колонизировать внутренние ткани хозяина сделала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,  чрезвычайно ценными для сельского хозяйства, в том числе и в качестве инструмента повышения продуктивности сельскохозяйственных культур.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 микроорганизмы, которые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8DB">
        <w:rPr>
          <w:rFonts w:ascii="Times New Roman" w:hAnsi="Times New Roman" w:cs="Times New Roman"/>
          <w:sz w:val="28"/>
          <w:szCs w:val="28"/>
        </w:rPr>
        <w:t xml:space="preserve"> являются относительно малоизученными и потенциальными источниками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 для использования в сельском хозяйстве. Так,  многие корневые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 микроорганизмы рассматриваются как перспективные альтернативы для замены химических пестицидов и удобрений в системах устойчивого и органического земледелия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C2589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2A48DB">
        <w:rPr>
          <w:rFonts w:ascii="Times New Roman" w:hAnsi="Times New Roman" w:cs="Times New Roman"/>
          <w:sz w:val="28"/>
          <w:szCs w:val="28"/>
        </w:rPr>
        <w:t>.</w:t>
      </w:r>
    </w:p>
    <w:p w:rsidR="00B8052B" w:rsidRPr="002A48DB" w:rsidRDefault="00B8052B" w:rsidP="00D74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Примером </w:t>
      </w:r>
      <w:r w:rsidRPr="002A48DB">
        <w:rPr>
          <w:rFonts w:ascii="Times New Roman" w:hAnsi="Times New Roman" w:cs="Times New Roman"/>
          <w:sz w:val="28"/>
          <w:szCs w:val="28"/>
        </w:rPr>
        <w:t xml:space="preserve"> использования эндофитных микроорганизмов в защите растений от болезней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48DB">
        <w:rPr>
          <w:rFonts w:ascii="Times New Roman" w:hAnsi="Times New Roman" w:cs="Times New Roman"/>
          <w:sz w:val="28"/>
          <w:szCs w:val="28"/>
        </w:rPr>
        <w:t xml:space="preserve"> можно отнести  биопрепарат 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Фитоспорин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-М на основе </w:t>
      </w:r>
      <w:proofErr w:type="spellStart"/>
      <w:r w:rsidRPr="009E1F93">
        <w:rPr>
          <w:rFonts w:ascii="Times New Roman" w:hAnsi="Times New Roman" w:cs="Times New Roman"/>
          <w:i/>
          <w:sz w:val="28"/>
          <w:szCs w:val="28"/>
        </w:rPr>
        <w:t>Bacillus</w:t>
      </w:r>
      <w:proofErr w:type="spellEnd"/>
      <w:r w:rsidRPr="009E1F9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E1F93">
        <w:rPr>
          <w:rFonts w:ascii="Times New Roman" w:hAnsi="Times New Roman" w:cs="Times New Roman"/>
          <w:i/>
          <w:sz w:val="28"/>
          <w:szCs w:val="28"/>
        </w:rPr>
        <w:t>subtilis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 ВНИИСХМ 128 (26Д)</w:t>
      </w:r>
      <w:r>
        <w:rPr>
          <w:rFonts w:ascii="Times New Roman" w:hAnsi="Times New Roman" w:cs="Times New Roman"/>
          <w:sz w:val="28"/>
          <w:szCs w:val="28"/>
        </w:rPr>
        <w:t xml:space="preserve"> (патент РФ </w:t>
      </w:r>
      <w:r w:rsidRPr="002A48DB">
        <w:rPr>
          <w:rFonts w:ascii="Times New Roman" w:hAnsi="Times New Roman" w:cs="Times New Roman"/>
          <w:sz w:val="28"/>
          <w:szCs w:val="28"/>
        </w:rPr>
        <w:t>№2099947</w:t>
      </w:r>
      <w:r>
        <w:rPr>
          <w:rFonts w:ascii="Times New Roman" w:hAnsi="Times New Roman" w:cs="Times New Roman"/>
          <w:sz w:val="28"/>
          <w:szCs w:val="28"/>
        </w:rPr>
        <w:t>) [</w:t>
      </w:r>
      <w:r w:rsidR="00C2589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] </w:t>
      </w:r>
      <w:r w:rsidRPr="002A48DB">
        <w:rPr>
          <w:rFonts w:ascii="Times New Roman" w:hAnsi="Times New Roman" w:cs="Times New Roman"/>
          <w:sz w:val="28"/>
          <w:szCs w:val="28"/>
        </w:rPr>
        <w:t xml:space="preserve">, который активно используется на различных культурах </w:t>
      </w:r>
      <w:r>
        <w:rPr>
          <w:rFonts w:ascii="Times New Roman" w:hAnsi="Times New Roman" w:cs="Times New Roman"/>
          <w:sz w:val="28"/>
          <w:szCs w:val="28"/>
        </w:rPr>
        <w:t>[</w:t>
      </w:r>
      <w:r w:rsidR="00C25898">
        <w:rPr>
          <w:rFonts w:ascii="Times New Roman" w:hAnsi="Times New Roman" w:cs="Times New Roman"/>
          <w:sz w:val="28"/>
          <w:szCs w:val="28"/>
        </w:rPr>
        <w:t>6,7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2A48D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существует необходимость в поиске потенциальных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пригодных к использованию в качестве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8052B" w:rsidRPr="009E1F93" w:rsidRDefault="00B8052B" w:rsidP="00D74BE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5DBB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наиболее распространенному подходу в поиске потенциальных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существенное значение имеют такие этапы как: </w:t>
      </w:r>
      <w:r w:rsidRPr="00635DBB">
        <w:rPr>
          <w:rFonts w:ascii="Times New Roman" w:hAnsi="Times New Roman" w:cs="Times New Roman"/>
          <w:sz w:val="28"/>
          <w:szCs w:val="28"/>
        </w:rPr>
        <w:t xml:space="preserve">определение источников (ресурсов)  и изоляции потенциальных кандидатов в </w:t>
      </w:r>
      <w:proofErr w:type="spellStart"/>
      <w:r w:rsidRPr="00635DBB">
        <w:rPr>
          <w:rFonts w:ascii="Times New Roman" w:hAnsi="Times New Roman" w:cs="Times New Roman"/>
          <w:sz w:val="28"/>
          <w:szCs w:val="28"/>
        </w:rPr>
        <w:t>биоагенты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35DBB">
        <w:rPr>
          <w:rFonts w:ascii="Times New Roman" w:hAnsi="Times New Roman" w:cs="Times New Roman"/>
          <w:sz w:val="28"/>
          <w:szCs w:val="28"/>
        </w:rPr>
        <w:t>экспресс оценка эффективности (антагонистической активности)</w:t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 w:rsidR="00C2589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  <w:r w:rsidRPr="009E1F93">
        <w:rPr>
          <w:rFonts w:ascii="Times New Roman" w:hAnsi="Times New Roman" w:cs="Times New Roman"/>
          <w:sz w:val="28"/>
          <w:szCs w:val="28"/>
        </w:rPr>
        <w:t xml:space="preserve">Источниками потенциальных 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 могут выступать почва, семена, листья и корни растений, в том числе и культурных </w:t>
      </w:r>
      <w:r>
        <w:rPr>
          <w:rFonts w:ascii="Times New Roman" w:hAnsi="Times New Roman" w:cs="Times New Roman"/>
          <w:sz w:val="28"/>
          <w:szCs w:val="28"/>
        </w:rPr>
        <w:t>[</w:t>
      </w:r>
      <w:r w:rsidR="00C2589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2A48D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F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Показана</w:t>
      </w:r>
      <w:r w:rsidRPr="002A48DB">
        <w:rPr>
          <w:rFonts w:ascii="Times New Roman" w:hAnsi="Times New Roman" w:cs="Times New Roman"/>
          <w:sz w:val="28"/>
          <w:szCs w:val="28"/>
        </w:rPr>
        <w:t xml:space="preserve"> высокую ценность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 семян пшеницы с точки зрения скрининга потенциальных </w:t>
      </w:r>
      <w:proofErr w:type="spellStart"/>
      <w:r w:rsidRPr="002A48DB"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 w:rsidRPr="002A48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</w:t>
      </w:r>
      <w:r w:rsidR="00C2589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]</w:t>
      </w:r>
      <w:r w:rsidRPr="002A48D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8052B" w:rsidRDefault="00B8052B" w:rsidP="00D74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эндофитных бактерий из семян включает в себя два этапа – из стерилизацию, а затем помещение на селективные питательные среды, чаще всего </w:t>
      </w:r>
      <w:r>
        <w:rPr>
          <w:rFonts w:ascii="Times New Roman" w:hAnsi="Times New Roman" w:cs="Times New Roman"/>
          <w:sz w:val="28"/>
          <w:szCs w:val="28"/>
        </w:rPr>
        <w:lastRenderedPageBreak/>
        <w:t>среду Кинг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[1</w:t>
      </w:r>
      <w:r w:rsidR="00C2589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]. Выделение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корневой системы  включает этапы очистки корней от остатков грунта или песка,   стерилизации растительного материала и помещение его после многократных промывания стерильной водой  на питательную среду [1</w:t>
      </w:r>
      <w:r w:rsidR="00C2589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]. Вместе с тем,  выделение эндофитных микроорганизмов при использовании по отдельности данных методов не дает возможности получения максимального количества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обладающих свойствами  потенциальных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биоагентов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25898" w:rsidRDefault="00C25898" w:rsidP="00D74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существует потребность в создании новых биологических препаратов для защиты декоративных культур от болезней, что и стало целью наших исследований.</w:t>
      </w:r>
    </w:p>
    <w:p w:rsidR="00EA2739" w:rsidRDefault="00EA273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25898" w:rsidRPr="00C25898" w:rsidRDefault="00C25898" w:rsidP="00C25898">
      <w:pPr>
        <w:shd w:val="clear" w:color="auto" w:fill="FFFFFF"/>
        <w:spacing w:after="0" w:line="360" w:lineRule="auto"/>
        <w:ind w:firstLine="567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589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МЕТОДИКА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ИССЛЕДОВАНИЙ</w:t>
      </w:r>
    </w:p>
    <w:p w:rsidR="00003D86" w:rsidRDefault="00003D86" w:rsidP="00D74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8052B" w:rsidRPr="0048426F" w:rsidRDefault="00B8052B" w:rsidP="00D74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426F">
        <w:rPr>
          <w:rFonts w:ascii="Times New Roman" w:hAnsi="Times New Roman" w:cs="Times New Roman"/>
          <w:sz w:val="28"/>
          <w:szCs w:val="28"/>
        </w:rPr>
        <w:t xml:space="preserve">Выделение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из семян проводили по следующей схеме</w:t>
      </w:r>
      <w:r>
        <w:rPr>
          <w:rFonts w:ascii="Times New Roman" w:hAnsi="Times New Roman" w:cs="Times New Roman"/>
          <w:sz w:val="28"/>
          <w:szCs w:val="28"/>
        </w:rPr>
        <w:t xml:space="preserve"> [10]</w:t>
      </w:r>
      <w:r w:rsidRPr="0048426F">
        <w:rPr>
          <w:rFonts w:ascii="Times New Roman" w:hAnsi="Times New Roman" w:cs="Times New Roman"/>
          <w:sz w:val="28"/>
          <w:szCs w:val="28"/>
        </w:rPr>
        <w:t>. Проба  по 100 семян</w:t>
      </w:r>
      <w:proofErr w:type="gramStart"/>
      <w:r w:rsidRPr="004842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426F">
        <w:rPr>
          <w:rFonts w:ascii="Times New Roman" w:hAnsi="Times New Roman" w:cs="Times New Roman"/>
          <w:sz w:val="28"/>
          <w:szCs w:val="28"/>
        </w:rPr>
        <w:t xml:space="preserve"> помещалась  в стерильную колбу, в течение 5 минут проводилась  стерилизация 50 мл 70% этанолом. Последующую стерилизацию проводили      4% гипохлоритом натрия (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NaClO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) с 0,5 мл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додецил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сульфата натрия (ДСН) и 38 мл дистиллированной воды.  Стерилизация проводилась в течение 15 минут при комнатной температуре. Семена промывались не менее 6 раз 100 мл стерильной дистиллированной водой комнатной температуры до исчезновения запаха. Стерильным и остывшим шпателем   разложить семена на поверхности чашек Петри со   средой Кинг Б.</w:t>
      </w:r>
    </w:p>
    <w:p w:rsidR="00B8052B" w:rsidRPr="0048426F" w:rsidRDefault="00B8052B" w:rsidP="00D74B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Выделение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корней проводили по следующей схеме [1</w:t>
      </w:r>
      <w:r w:rsidR="00C2589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]. </w:t>
      </w:r>
      <w:r w:rsidRPr="0048426F">
        <w:rPr>
          <w:rFonts w:ascii="Times New Roman" w:hAnsi="Times New Roman" w:cs="Times New Roman"/>
          <w:sz w:val="28"/>
          <w:szCs w:val="28"/>
        </w:rPr>
        <w:t>Корни с почвой или песком аккуратно помещали  в колбу со 100 мл стерильной воды и взбалтывают в течение 2 мин. Стерильным   пинцетом корни извлекали  из колбы и переносили  в другую емкость, содержащую 100 мл стерильной водопроводной воды. Процедуру повторяли, последовательно промывая корни до исчезновения следов почвы и песка. Последующую стерилизацию проводили      4% гипохлоритом натрия (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NaClO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) с 0,5 мл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додецил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сульфата натрия (ДСН) и 38 мл дистиллированной воды.  Стерилизация проводилась в течение 15 минут при комнатной температуре. Корни промывались не менее 6 раз 100 мл стерильной дистиллированной водой комнатной температуры до исчезновения запаха. Стерильные корни измельчались в стерильной ступке до гомогенной массы  и одинаковую массу по всем вариантам помещали  на поверхности чашек Петри  со   средой Кинг Б.</w:t>
      </w:r>
    </w:p>
    <w:p w:rsidR="00B8052B" w:rsidRPr="0048426F" w:rsidRDefault="00B8052B" w:rsidP="00D74BE3">
      <w:pPr>
        <w:spacing w:after="0" w:line="360" w:lineRule="auto"/>
        <w:ind w:firstLine="652"/>
        <w:jc w:val="both"/>
        <w:rPr>
          <w:rFonts w:ascii="Times New Roman" w:hAnsi="Times New Roman" w:cs="Times New Roman"/>
          <w:sz w:val="28"/>
          <w:szCs w:val="28"/>
        </w:rPr>
      </w:pPr>
      <w:r w:rsidRPr="0048426F">
        <w:rPr>
          <w:rFonts w:ascii="Times New Roman" w:hAnsi="Times New Roman" w:cs="Times New Roman"/>
          <w:sz w:val="28"/>
          <w:szCs w:val="28"/>
        </w:rPr>
        <w:t xml:space="preserve">Для культивирования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 использовали среду Кинга</w:t>
      </w:r>
      <w:proofErr w:type="gramStart"/>
      <w:r w:rsidRPr="0048426F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48426F">
        <w:rPr>
          <w:rFonts w:ascii="Times New Roman" w:hAnsi="Times New Roman" w:cs="Times New Roman"/>
          <w:sz w:val="28"/>
          <w:szCs w:val="28"/>
        </w:rPr>
        <w:t xml:space="preserve">, которая состояла из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триптона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и глицерина 10 г/л. Для приготовления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агаризованной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среды добавляли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в концентрации 18 г/л. Среду стерилизовали 40 минут при 110°C. После охлаждения среды до 50 – 60 °C добавляли 10 мл стерильного раствора сульфата магния 150 г/л и фосфата калия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двузамещенного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в концентрации 150г/л </w:t>
      </w:r>
      <w:r w:rsidRPr="0048426F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нистатин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 для контроля роста грибов.</w:t>
      </w:r>
      <w:r>
        <w:rPr>
          <w:rFonts w:ascii="Times New Roman" w:hAnsi="Times New Roman" w:cs="Times New Roman"/>
          <w:sz w:val="28"/>
          <w:szCs w:val="28"/>
        </w:rPr>
        <w:t xml:space="preserve"> Все исследования проводились не менее</w:t>
      </w:r>
      <w:proofErr w:type="gramStart"/>
      <w:r w:rsidR="00853A2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853A2C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ем в 2-х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повторностях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41C" w:rsidRPr="00853A2C" w:rsidRDefault="00C25898" w:rsidP="00C2589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качестве источника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эндофитов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использовал</w:t>
      </w:r>
      <w:r w:rsidR="00853A2C">
        <w:rPr>
          <w:rFonts w:ascii="Times New Roman" w:hAnsi="Times New Roman" w:cs="Times New Roman"/>
          <w:sz w:val="28"/>
          <w:szCs w:val="28"/>
        </w:rPr>
        <w:t xml:space="preserve">и яровую пшеницу сорта </w:t>
      </w:r>
      <w:proofErr w:type="spellStart"/>
      <w:r w:rsidR="00853A2C">
        <w:rPr>
          <w:rFonts w:ascii="Times New Roman" w:hAnsi="Times New Roman" w:cs="Times New Roman"/>
          <w:sz w:val="28"/>
          <w:szCs w:val="28"/>
        </w:rPr>
        <w:t>Садокат</w:t>
      </w:r>
      <w:proofErr w:type="spellEnd"/>
      <w:r w:rsidR="00853A2C">
        <w:rPr>
          <w:rFonts w:ascii="Times New Roman" w:hAnsi="Times New Roman" w:cs="Times New Roman"/>
          <w:sz w:val="28"/>
          <w:szCs w:val="28"/>
        </w:rPr>
        <w:t xml:space="preserve">. В Агроэкологическом центре Республики Татарстан из семян пшеницы были выделены два </w:t>
      </w:r>
      <w:proofErr w:type="spellStart"/>
      <w:r w:rsidR="00853A2C">
        <w:rPr>
          <w:rFonts w:ascii="Times New Roman" w:hAnsi="Times New Roman" w:cs="Times New Roman"/>
          <w:sz w:val="28"/>
          <w:szCs w:val="28"/>
        </w:rPr>
        <w:t>изолята</w:t>
      </w:r>
      <w:proofErr w:type="spellEnd"/>
      <w:r w:rsidR="00853A2C">
        <w:rPr>
          <w:rFonts w:ascii="Times New Roman" w:hAnsi="Times New Roman" w:cs="Times New Roman"/>
          <w:sz w:val="28"/>
          <w:szCs w:val="28"/>
        </w:rPr>
        <w:t xml:space="preserve"> </w:t>
      </w:r>
      <w:r w:rsidR="00853A2C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853A2C" w:rsidRPr="00853A2C">
        <w:rPr>
          <w:rFonts w:ascii="Times New Roman" w:hAnsi="Times New Roman" w:cs="Times New Roman"/>
          <w:sz w:val="28"/>
          <w:szCs w:val="28"/>
        </w:rPr>
        <w:t xml:space="preserve">17 </w:t>
      </w:r>
      <w:r w:rsidR="00853A2C">
        <w:rPr>
          <w:rFonts w:ascii="Times New Roman" w:hAnsi="Times New Roman" w:cs="Times New Roman"/>
          <w:sz w:val="28"/>
          <w:szCs w:val="28"/>
        </w:rPr>
        <w:t>и</w:t>
      </w:r>
      <w:r w:rsidR="00853A2C" w:rsidRPr="00853A2C">
        <w:rPr>
          <w:rFonts w:ascii="Times New Roman" w:hAnsi="Times New Roman" w:cs="Times New Roman"/>
          <w:sz w:val="28"/>
          <w:szCs w:val="28"/>
        </w:rPr>
        <w:t xml:space="preserve"> </w:t>
      </w:r>
      <w:r w:rsidR="00853A2C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="00853A2C" w:rsidRPr="00853A2C">
        <w:rPr>
          <w:rFonts w:ascii="Times New Roman" w:hAnsi="Times New Roman" w:cs="Times New Roman"/>
          <w:sz w:val="28"/>
          <w:szCs w:val="28"/>
        </w:rPr>
        <w:t xml:space="preserve">16 </w:t>
      </w:r>
      <w:r w:rsidR="00853A2C">
        <w:rPr>
          <w:rFonts w:ascii="Times New Roman" w:hAnsi="Times New Roman" w:cs="Times New Roman"/>
          <w:sz w:val="28"/>
          <w:szCs w:val="28"/>
        </w:rPr>
        <w:t xml:space="preserve">в рамках проекта </w:t>
      </w:r>
      <w:r w:rsidR="00853A2C" w:rsidRPr="00853A2C">
        <w:rPr>
          <w:rFonts w:ascii="Times New Roman" w:hAnsi="Times New Roman" w:cs="Times New Roman"/>
          <w:sz w:val="28"/>
          <w:szCs w:val="28"/>
        </w:rPr>
        <w:t>«Разработка современных биологических систем защиты растений от биотических, абиотических и антропогенных стрессов, а также технологий их применения в адаптивном земледелии» (уникальный идентификатор проекта RFMEFI61017X0017).</w:t>
      </w:r>
      <w:r w:rsidR="00853A2C">
        <w:rPr>
          <w:rFonts w:ascii="Times New Roman" w:hAnsi="Times New Roman" w:cs="Times New Roman"/>
          <w:sz w:val="28"/>
          <w:szCs w:val="28"/>
        </w:rPr>
        <w:t xml:space="preserve"> </w:t>
      </w:r>
      <w:r w:rsidR="00853A2C" w:rsidRPr="00853A2C">
        <w:rPr>
          <w:rFonts w:ascii="Times New Roman" w:hAnsi="Times New Roman" w:cs="Times New Roman"/>
          <w:sz w:val="28"/>
          <w:szCs w:val="28"/>
        </w:rPr>
        <w:t xml:space="preserve">   В качестве стандарта выступал </w:t>
      </w:r>
      <w:proofErr w:type="spellStart"/>
      <w:r w:rsidR="00853A2C" w:rsidRPr="00853A2C">
        <w:rPr>
          <w:rFonts w:ascii="Times New Roman" w:hAnsi="Times New Roman" w:cs="Times New Roman"/>
          <w:sz w:val="28"/>
          <w:szCs w:val="28"/>
        </w:rPr>
        <w:t>биофунгицид</w:t>
      </w:r>
      <w:proofErr w:type="spellEnd"/>
      <w:r w:rsidR="00853A2C" w:rsidRPr="00853A2C">
        <w:rPr>
          <w:rFonts w:ascii="Times New Roman" w:hAnsi="Times New Roman" w:cs="Times New Roman"/>
          <w:sz w:val="28"/>
          <w:szCs w:val="28"/>
        </w:rPr>
        <w:t xml:space="preserve"> на основе </w:t>
      </w:r>
      <w:r w:rsidR="00853A2C" w:rsidRPr="00853A2C">
        <w:rPr>
          <w:rFonts w:ascii="Times New Roman" w:hAnsi="Times New Roman" w:cs="Times New Roman"/>
          <w:i/>
          <w:sz w:val="28"/>
          <w:szCs w:val="28"/>
          <w:lang w:val="en-US"/>
        </w:rPr>
        <w:t>Pseudomonas</w:t>
      </w:r>
      <w:r w:rsidR="00853A2C" w:rsidRPr="00853A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853A2C" w:rsidRPr="00853A2C">
        <w:rPr>
          <w:rFonts w:ascii="Times New Roman" w:hAnsi="Times New Roman" w:cs="Times New Roman"/>
          <w:i/>
          <w:sz w:val="28"/>
          <w:szCs w:val="28"/>
          <w:lang w:val="en-US"/>
        </w:rPr>
        <w:t>fluorescens</w:t>
      </w:r>
      <w:proofErr w:type="spellEnd"/>
      <w:r w:rsidR="00853A2C" w:rsidRPr="00853A2C">
        <w:rPr>
          <w:rFonts w:ascii="Times New Roman" w:hAnsi="Times New Roman" w:cs="Times New Roman"/>
          <w:i/>
          <w:sz w:val="28"/>
          <w:szCs w:val="28"/>
        </w:rPr>
        <w:t>.</w:t>
      </w:r>
    </w:p>
    <w:p w:rsidR="00C25898" w:rsidRPr="00B81C28" w:rsidRDefault="00853A2C" w:rsidP="00853A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Оценку активности против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фитопатогенов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проводили методом оценки зоны подавления роста колонии агрессивной расы фитопатогенного гриба </w:t>
      </w:r>
      <w:r w:rsidRPr="0048426F">
        <w:rPr>
          <w:rFonts w:ascii="Times New Roman" w:hAnsi="Times New Roman" w:cs="Times New Roman"/>
          <w:i/>
          <w:sz w:val="28"/>
          <w:szCs w:val="28"/>
          <w:lang w:val="en-US"/>
        </w:rPr>
        <w:t>Fusarium</w:t>
      </w:r>
      <w:r w:rsidRPr="0048426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8426F">
        <w:rPr>
          <w:rFonts w:ascii="Times New Roman" w:hAnsi="Times New Roman" w:cs="Times New Roman"/>
          <w:i/>
          <w:sz w:val="28"/>
          <w:szCs w:val="28"/>
          <w:lang w:val="en-US"/>
        </w:rPr>
        <w:t>oxysporum</w:t>
      </w:r>
      <w:proofErr w:type="spellEnd"/>
      <w:r>
        <w:rPr>
          <w:rFonts w:ascii="Times New Roman" w:hAnsi="Times New Roman" w:cs="Times New Roman"/>
          <w:sz w:val="28"/>
          <w:szCs w:val="28"/>
        </w:rPr>
        <w:t>, вызывающих корневые гнили и увядание декоративных растений</w:t>
      </w:r>
      <w:r w:rsidRPr="0048426F">
        <w:rPr>
          <w:rFonts w:ascii="Times New Roman" w:hAnsi="Times New Roman" w:cs="Times New Roman"/>
          <w:sz w:val="28"/>
          <w:szCs w:val="28"/>
        </w:rPr>
        <w:t xml:space="preserve"> [1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8426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proofErr w:type="spellStart"/>
      <w:r w:rsidR="00B81C28" w:rsidRPr="00B81C28">
        <w:rPr>
          <w:rFonts w:ascii="Times New Roman" w:hAnsi="Times New Roman" w:cs="Times New Roman"/>
          <w:i/>
          <w:sz w:val="28"/>
          <w:szCs w:val="28"/>
          <w:lang w:val="en-US"/>
        </w:rPr>
        <w:t>Rizoctonia</w:t>
      </w:r>
      <w:proofErr w:type="spellEnd"/>
      <w:r w:rsidR="00B81C28"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B81C28" w:rsidRPr="00B81C28">
        <w:rPr>
          <w:rFonts w:ascii="Times New Roman" w:hAnsi="Times New Roman" w:cs="Times New Roman"/>
          <w:i/>
          <w:sz w:val="28"/>
          <w:szCs w:val="28"/>
          <w:lang w:val="en-US"/>
        </w:rPr>
        <w:t>solani</w:t>
      </w:r>
      <w:proofErr w:type="spellEnd"/>
      <w:r w:rsidR="00B81C28">
        <w:rPr>
          <w:i/>
          <w:sz w:val="28"/>
          <w:szCs w:val="28"/>
        </w:rPr>
        <w:t xml:space="preserve"> </w:t>
      </w:r>
      <w:r w:rsidRPr="00B81C2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81C28" w:rsidRPr="00B81C28">
        <w:rPr>
          <w:rFonts w:ascii="Times New Roman" w:hAnsi="Times New Roman" w:cs="Times New Roman"/>
          <w:sz w:val="28"/>
          <w:szCs w:val="28"/>
        </w:rPr>
        <w:t>ризоктониозная</w:t>
      </w:r>
      <w:proofErr w:type="spellEnd"/>
      <w:r w:rsidR="00B81C28" w:rsidRPr="00B81C28">
        <w:rPr>
          <w:rFonts w:ascii="Times New Roman" w:hAnsi="Times New Roman" w:cs="Times New Roman"/>
          <w:sz w:val="28"/>
          <w:szCs w:val="28"/>
        </w:rPr>
        <w:t xml:space="preserve"> гниль</w:t>
      </w:r>
      <w:r w:rsidRPr="00B81C28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853A2C" w:rsidRDefault="00853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A724C" w:rsidRDefault="00FA724C" w:rsidP="00853A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5898" w:rsidRPr="00853A2C" w:rsidRDefault="00853A2C" w:rsidP="00853A2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3A2C">
        <w:rPr>
          <w:rFonts w:ascii="Times New Roman" w:hAnsi="Times New Roman" w:cs="Times New Roman"/>
          <w:b/>
          <w:sz w:val="28"/>
          <w:szCs w:val="28"/>
        </w:rPr>
        <w:t>РЕЗУЛЬТАТЫ ИССЛЕДОВАНИЙ</w:t>
      </w:r>
    </w:p>
    <w:p w:rsidR="00853A2C" w:rsidRPr="00853A2C" w:rsidRDefault="00853A2C" w:rsidP="00853A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A2C">
        <w:rPr>
          <w:rFonts w:ascii="Times New Roman" w:hAnsi="Times New Roman" w:cs="Times New Roman"/>
          <w:sz w:val="28"/>
          <w:szCs w:val="28"/>
        </w:rPr>
        <w:tab/>
        <w:t xml:space="preserve">Видовую идентификацию штаммов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2C">
        <w:rPr>
          <w:rFonts w:ascii="Times New Roman" w:hAnsi="Times New Roman" w:cs="Times New Roman"/>
          <w:sz w:val="28"/>
          <w:szCs w:val="28"/>
        </w:rPr>
        <w:t xml:space="preserve"> проводили на основе сравнения последовательностей фрагмента гена 16S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рРНК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с таковыми в базе данных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GenBank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соместно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с сотрудниками Института фундаментальной медицины и биологии КФУ под руководством Ш.З.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Валидова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853A2C">
        <w:rPr>
          <w:rFonts w:ascii="Times New Roman" w:hAnsi="Times New Roman" w:cs="Times New Roman"/>
          <w:sz w:val="28"/>
          <w:szCs w:val="28"/>
        </w:rPr>
        <w:t xml:space="preserve">Для амплификации фрагментов использовали универсальные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праймеры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27fm (5̕- AGA GTT TGA TCM TGG CTC AG -3̕) и R1522 (5̕- AAG GAG GTG ATC CAG CCG CA -3̕)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хромосомальную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ДНК, выделенную из </w:t>
      </w:r>
      <w:r>
        <w:rPr>
          <w:rFonts w:ascii="Times New Roman" w:hAnsi="Times New Roman" w:cs="Times New Roman"/>
          <w:sz w:val="28"/>
          <w:szCs w:val="28"/>
        </w:rPr>
        <w:t xml:space="preserve">полученных </w:t>
      </w:r>
      <w:r w:rsidRPr="00853A2C">
        <w:rPr>
          <w:rFonts w:ascii="Times New Roman" w:hAnsi="Times New Roman" w:cs="Times New Roman"/>
          <w:sz w:val="28"/>
          <w:szCs w:val="28"/>
        </w:rPr>
        <w:t xml:space="preserve">штаммов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2C">
        <w:rPr>
          <w:rFonts w:ascii="Times New Roman" w:hAnsi="Times New Roman" w:cs="Times New Roman"/>
          <w:sz w:val="28"/>
          <w:szCs w:val="28"/>
        </w:rPr>
        <w:t xml:space="preserve"> Амплификацию проводили в 50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реакционной смеси, содержащей 1хбуфер для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Encyclo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полимеразы, 2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mM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всех четырех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дидезокси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нуклеотидтрифосфатов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праймеры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27fm и 1522R, каждый в концентрации</w:t>
      </w:r>
      <w:proofErr w:type="gramEnd"/>
      <w:r w:rsidRPr="00853A2C">
        <w:rPr>
          <w:rFonts w:ascii="Times New Roman" w:hAnsi="Times New Roman" w:cs="Times New Roman"/>
          <w:sz w:val="28"/>
          <w:szCs w:val="28"/>
        </w:rPr>
        <w:t xml:space="preserve"> 1пМ/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мкл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, 10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нг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тотальной ДНК штаммов </w:t>
      </w:r>
      <w:r w:rsidRPr="00853A2C">
        <w:rPr>
          <w:rFonts w:ascii="Times New Roman" w:hAnsi="Times New Roman" w:cs="Times New Roman"/>
          <w:sz w:val="28"/>
          <w:szCs w:val="28"/>
          <w:lang w:val="en-US"/>
        </w:rPr>
        <w:t>KGAU</w:t>
      </w:r>
      <w:r w:rsidRPr="00853A2C">
        <w:rPr>
          <w:rFonts w:ascii="Times New Roman" w:hAnsi="Times New Roman" w:cs="Times New Roman"/>
          <w:sz w:val="28"/>
          <w:szCs w:val="28"/>
        </w:rPr>
        <w:t xml:space="preserve">-2017-334  и </w:t>
      </w:r>
      <w:r w:rsidRPr="00853A2C">
        <w:rPr>
          <w:rFonts w:ascii="Times New Roman" w:hAnsi="Times New Roman" w:cs="Times New Roman"/>
          <w:sz w:val="28"/>
          <w:szCs w:val="28"/>
          <w:lang w:val="en-US"/>
        </w:rPr>
        <w:t>KGAU</w:t>
      </w:r>
      <w:r w:rsidRPr="00853A2C">
        <w:rPr>
          <w:rFonts w:ascii="Times New Roman" w:hAnsi="Times New Roman" w:cs="Times New Roman"/>
          <w:sz w:val="28"/>
          <w:szCs w:val="28"/>
        </w:rPr>
        <w:t xml:space="preserve">-2017-361 и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Encyclo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полимеразы 2 ед. Температурный режим реакции был следующим: за первичной денатурацией при 95</w:t>
      </w:r>
      <w:proofErr w:type="gramStart"/>
      <w:r w:rsidRPr="00853A2C">
        <w:rPr>
          <w:rFonts w:ascii="Times New Roman" w:hAnsi="Times New Roman" w:cs="Times New Roman"/>
          <w:sz w:val="28"/>
          <w:szCs w:val="28"/>
        </w:rPr>
        <w:sym w:font="Symbol" w:char="F0B0"/>
      </w:r>
      <w:r w:rsidRPr="00853A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3A2C">
        <w:rPr>
          <w:rFonts w:ascii="Times New Roman" w:hAnsi="Times New Roman" w:cs="Times New Roman"/>
          <w:sz w:val="28"/>
          <w:szCs w:val="28"/>
        </w:rPr>
        <w:t xml:space="preserve"> в течение 2 мин следовали 35 циклов в режиме 95</w:t>
      </w:r>
      <w:r w:rsidRPr="00853A2C">
        <w:rPr>
          <w:rFonts w:ascii="Times New Roman" w:hAnsi="Times New Roman" w:cs="Times New Roman"/>
          <w:sz w:val="28"/>
          <w:szCs w:val="28"/>
        </w:rPr>
        <w:sym w:font="Symbol" w:char="F0B0"/>
      </w:r>
      <w:r w:rsidRPr="00853A2C">
        <w:rPr>
          <w:rFonts w:ascii="Times New Roman" w:hAnsi="Times New Roman" w:cs="Times New Roman"/>
          <w:sz w:val="28"/>
          <w:szCs w:val="28"/>
        </w:rPr>
        <w:t xml:space="preserve">С в течение 15 с, отжиг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при 45</w:t>
      </w:r>
      <w:r w:rsidRPr="00853A2C">
        <w:rPr>
          <w:rFonts w:ascii="Times New Roman" w:hAnsi="Times New Roman" w:cs="Times New Roman"/>
          <w:sz w:val="28"/>
          <w:szCs w:val="28"/>
        </w:rPr>
        <w:sym w:font="Symbol" w:char="F0B0"/>
      </w:r>
      <w:r w:rsidRPr="00853A2C">
        <w:rPr>
          <w:rFonts w:ascii="Times New Roman" w:hAnsi="Times New Roman" w:cs="Times New Roman"/>
          <w:sz w:val="28"/>
          <w:szCs w:val="28"/>
        </w:rPr>
        <w:t>С в течение 20 с, элонгация при 72</w:t>
      </w:r>
      <w:r w:rsidRPr="00853A2C">
        <w:rPr>
          <w:rFonts w:ascii="Times New Roman" w:hAnsi="Times New Roman" w:cs="Times New Roman"/>
          <w:sz w:val="28"/>
          <w:szCs w:val="28"/>
        </w:rPr>
        <w:sym w:font="Symbol" w:char="F0B0"/>
      </w:r>
      <w:r w:rsidRPr="00853A2C">
        <w:rPr>
          <w:rFonts w:ascii="Times New Roman" w:hAnsi="Times New Roman" w:cs="Times New Roman"/>
          <w:sz w:val="28"/>
          <w:szCs w:val="28"/>
        </w:rPr>
        <w:t>С в течение 40 с. В завершении ПЦР смесь выдерживали при 72</w:t>
      </w:r>
      <w:proofErr w:type="gramStart"/>
      <w:r w:rsidRPr="00853A2C">
        <w:rPr>
          <w:rFonts w:ascii="Times New Roman" w:hAnsi="Times New Roman" w:cs="Times New Roman"/>
          <w:sz w:val="28"/>
          <w:szCs w:val="28"/>
        </w:rPr>
        <w:sym w:font="Symbol" w:char="F0B0"/>
      </w:r>
      <w:r w:rsidRPr="00853A2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3A2C">
        <w:rPr>
          <w:rFonts w:ascii="Times New Roman" w:hAnsi="Times New Roman" w:cs="Times New Roman"/>
          <w:sz w:val="28"/>
          <w:szCs w:val="28"/>
        </w:rPr>
        <w:t xml:space="preserve"> в течение 5 мин для достройки фрагментов. Продукты ПЦР разделяли с помощью электрофореза в 1%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агарозном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геле, после чего фрагмент размером 1500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п.о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элюировали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агарозного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геля с помощью набора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CleanUp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Mini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(ООО «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Евроген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>», г. Москва, РФ) в соответствии с рекомендациями производителя. Нуклеотидную последовательность фрагментов определяли в компан</w:t>
      </w:r>
      <w:proofErr w:type="gramStart"/>
      <w:r w:rsidRPr="00853A2C">
        <w:rPr>
          <w:rFonts w:ascii="Times New Roman" w:hAnsi="Times New Roman" w:cs="Times New Roman"/>
          <w:sz w:val="28"/>
          <w:szCs w:val="28"/>
        </w:rPr>
        <w:t>ии ООО</w:t>
      </w:r>
      <w:proofErr w:type="gramEnd"/>
      <w:r w:rsidRPr="00853A2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Евроген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» (г. Москва, РФ) с использованием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праймеров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27fm и R1522. Полученные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хроматограммы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анализировали с помощью программного пакета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Clont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Manager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9 (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Science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Software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>, США). Нуклеотидные последовательности сравнивали с помощью системы BLAST.</w:t>
      </w:r>
    </w:p>
    <w:p w:rsidR="00853A2C" w:rsidRDefault="00853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3A2C" w:rsidRPr="00853A2C" w:rsidRDefault="00853A2C" w:rsidP="00853A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A2C">
        <w:rPr>
          <w:rFonts w:ascii="Times New Roman" w:hAnsi="Times New Roman" w:cs="Times New Roman"/>
          <w:sz w:val="28"/>
          <w:szCs w:val="28"/>
        </w:rPr>
        <w:lastRenderedPageBreak/>
        <w:t xml:space="preserve">Таблица 1 – Результата сравнения последовательностей фрагмента гена 16S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рРНК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 изучаемых штаммов с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референтными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штаммами в базе данных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GenBank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81"/>
        <w:gridCol w:w="2162"/>
        <w:gridCol w:w="2800"/>
        <w:gridCol w:w="1925"/>
        <w:gridCol w:w="1903"/>
      </w:tblGrid>
      <w:tr w:rsidR="00853A2C" w:rsidRPr="00853A2C" w:rsidTr="00853A2C">
        <w:tc>
          <w:tcPr>
            <w:tcW w:w="781" w:type="dxa"/>
            <w:vAlign w:val="center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162" w:type="dxa"/>
            <w:vAlign w:val="center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 xml:space="preserve">Штамм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  <w:vAlign w:val="center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Референтный</w:t>
            </w:r>
            <w:proofErr w:type="spellEnd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 xml:space="preserve"> штамм в </w:t>
            </w:r>
            <w:proofErr w:type="spellStart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GenBank</w:t>
            </w:r>
            <w:proofErr w:type="spellEnd"/>
          </w:p>
        </w:tc>
        <w:tc>
          <w:tcPr>
            <w:tcW w:w="1925" w:type="dxa"/>
            <w:vAlign w:val="center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Accession</w:t>
            </w:r>
            <w:proofErr w:type="spellEnd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number</w:t>
            </w:r>
            <w:proofErr w:type="spellEnd"/>
          </w:p>
        </w:tc>
        <w:tc>
          <w:tcPr>
            <w:tcW w:w="1903" w:type="dxa"/>
            <w:vAlign w:val="center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% сходства</w:t>
            </w:r>
          </w:p>
        </w:tc>
      </w:tr>
      <w:tr w:rsidR="00853A2C" w:rsidRPr="00853A2C" w:rsidTr="00853A2C">
        <w:tc>
          <w:tcPr>
            <w:tcW w:w="781" w:type="dxa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62" w:type="dxa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A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PS</w:t>
            </w:r>
            <w:r w:rsidRPr="00853A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A2C">
              <w:rPr>
                <w:rFonts w:ascii="Times New Roman" w:hAnsi="Times New Roman" w:cs="Times New Roman"/>
                <w:i/>
                <w:sz w:val="28"/>
                <w:szCs w:val="28"/>
              </w:rPr>
              <w:t>Bacillus</w:t>
            </w:r>
            <w:proofErr w:type="spellEnd"/>
            <w:r w:rsidRPr="00853A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3A2C">
              <w:rPr>
                <w:rFonts w:ascii="Times New Roman" w:hAnsi="Times New Roman" w:cs="Times New Roman"/>
                <w:i/>
                <w:sz w:val="28"/>
                <w:szCs w:val="28"/>
              </w:rPr>
              <w:t>mojavensis</w:t>
            </w:r>
            <w:proofErr w:type="spellEnd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 xml:space="preserve"> QAH5</w:t>
            </w:r>
          </w:p>
        </w:tc>
        <w:tc>
          <w:tcPr>
            <w:tcW w:w="1925" w:type="dxa"/>
          </w:tcPr>
          <w:p w:rsidR="00853A2C" w:rsidRPr="00853A2C" w:rsidRDefault="00853A2C" w:rsidP="00853A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KF419124</w:t>
            </w:r>
          </w:p>
        </w:tc>
        <w:tc>
          <w:tcPr>
            <w:tcW w:w="1903" w:type="dxa"/>
          </w:tcPr>
          <w:p w:rsidR="00853A2C" w:rsidRPr="00853A2C" w:rsidRDefault="00853A2C" w:rsidP="00853A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</w:tr>
      <w:tr w:rsidR="00853A2C" w:rsidRPr="00853A2C" w:rsidTr="00853A2C">
        <w:tc>
          <w:tcPr>
            <w:tcW w:w="781" w:type="dxa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62" w:type="dxa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3A2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PS</w:t>
            </w:r>
            <w:r w:rsidRPr="00853A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00" w:type="dxa"/>
          </w:tcPr>
          <w:p w:rsidR="00853A2C" w:rsidRPr="00853A2C" w:rsidRDefault="00853A2C" w:rsidP="00853A2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53A2C">
              <w:rPr>
                <w:rFonts w:ascii="Times New Roman" w:hAnsi="Times New Roman" w:cs="Times New Roman"/>
                <w:i/>
                <w:sz w:val="28"/>
                <w:szCs w:val="28"/>
              </w:rPr>
              <w:t>Bacillus</w:t>
            </w:r>
            <w:proofErr w:type="spellEnd"/>
            <w:r w:rsidRPr="00853A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853A2C">
              <w:rPr>
                <w:rFonts w:ascii="Times New Roman" w:hAnsi="Times New Roman" w:cs="Times New Roman"/>
                <w:i/>
                <w:sz w:val="28"/>
                <w:szCs w:val="28"/>
              </w:rPr>
              <w:t>mojavensis</w:t>
            </w:r>
            <w:proofErr w:type="spellEnd"/>
            <w:r w:rsidRPr="00853A2C">
              <w:rPr>
                <w:rFonts w:ascii="Times New Roman" w:hAnsi="Times New Roman" w:cs="Times New Roman"/>
                <w:sz w:val="28"/>
                <w:szCs w:val="28"/>
              </w:rPr>
              <w:t xml:space="preserve"> Cu4</w:t>
            </w:r>
          </w:p>
        </w:tc>
        <w:tc>
          <w:tcPr>
            <w:tcW w:w="1925" w:type="dxa"/>
          </w:tcPr>
          <w:p w:rsidR="00853A2C" w:rsidRPr="00853A2C" w:rsidRDefault="00853A2C" w:rsidP="00853A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KY131800</w:t>
            </w:r>
          </w:p>
        </w:tc>
        <w:tc>
          <w:tcPr>
            <w:tcW w:w="1903" w:type="dxa"/>
          </w:tcPr>
          <w:p w:rsidR="00853A2C" w:rsidRPr="00853A2C" w:rsidRDefault="00853A2C" w:rsidP="00853A2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3A2C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</w:tr>
    </w:tbl>
    <w:p w:rsidR="00853A2C" w:rsidRPr="00853A2C" w:rsidRDefault="00853A2C" w:rsidP="00853A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A2C" w:rsidRPr="00853A2C" w:rsidRDefault="00853A2C" w:rsidP="00853A2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A2C">
        <w:rPr>
          <w:rFonts w:ascii="Times New Roman" w:hAnsi="Times New Roman" w:cs="Times New Roman"/>
          <w:sz w:val="28"/>
          <w:szCs w:val="28"/>
        </w:rPr>
        <w:t xml:space="preserve">В результате сравнения нуклеотидных фрагментов генов 16S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рРНК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было показано, что штаммы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3A2C">
        <w:rPr>
          <w:rFonts w:ascii="Times New Roman" w:hAnsi="Times New Roman" w:cs="Times New Roman"/>
          <w:sz w:val="28"/>
          <w:szCs w:val="28"/>
        </w:rPr>
        <w:t xml:space="preserve"> наиболее близки к штаммам вида </w:t>
      </w:r>
      <w:proofErr w:type="spellStart"/>
      <w:r w:rsidRPr="00853A2C">
        <w:rPr>
          <w:rFonts w:ascii="Times New Roman" w:hAnsi="Times New Roman" w:cs="Times New Roman"/>
          <w:i/>
          <w:sz w:val="28"/>
          <w:szCs w:val="28"/>
        </w:rPr>
        <w:t>Bacillus</w:t>
      </w:r>
      <w:proofErr w:type="spellEnd"/>
      <w:r w:rsidRPr="00853A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i/>
          <w:sz w:val="28"/>
          <w:szCs w:val="28"/>
        </w:rPr>
        <w:t>mojavensis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QAH5 и Cu4, соответственно. Среди представителей вида </w:t>
      </w:r>
      <w:proofErr w:type="spellStart"/>
      <w:r w:rsidRPr="00853A2C">
        <w:rPr>
          <w:rFonts w:ascii="Times New Roman" w:hAnsi="Times New Roman" w:cs="Times New Roman"/>
          <w:i/>
          <w:sz w:val="28"/>
          <w:szCs w:val="28"/>
        </w:rPr>
        <w:t>Bacillus</w:t>
      </w:r>
      <w:proofErr w:type="spellEnd"/>
      <w:r w:rsidRPr="00853A2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53A2C">
        <w:rPr>
          <w:rFonts w:ascii="Times New Roman" w:hAnsi="Times New Roman" w:cs="Times New Roman"/>
          <w:i/>
          <w:sz w:val="28"/>
          <w:szCs w:val="28"/>
        </w:rPr>
        <w:t>mojavensis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обнаружены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3A2C">
        <w:rPr>
          <w:rFonts w:ascii="Times New Roman" w:hAnsi="Times New Roman" w:cs="Times New Roman"/>
          <w:sz w:val="28"/>
          <w:szCs w:val="28"/>
        </w:rPr>
        <w:t>штаммы</w:t>
      </w:r>
      <w:proofErr w:type="gramEnd"/>
      <w:r w:rsidRPr="00853A2C">
        <w:rPr>
          <w:rFonts w:ascii="Times New Roman" w:hAnsi="Times New Roman" w:cs="Times New Roman"/>
          <w:sz w:val="28"/>
          <w:szCs w:val="28"/>
        </w:rPr>
        <w:t xml:space="preserve"> выде</w:t>
      </w:r>
      <w:r>
        <w:rPr>
          <w:rFonts w:ascii="Times New Roman" w:hAnsi="Times New Roman" w:cs="Times New Roman"/>
          <w:sz w:val="28"/>
          <w:szCs w:val="28"/>
        </w:rPr>
        <w:t>ляющие антимикробные вещества</w:t>
      </w:r>
      <w:r w:rsidRPr="00853A2C">
        <w:rPr>
          <w:rFonts w:ascii="Times New Roman" w:hAnsi="Times New Roman" w:cs="Times New Roman"/>
          <w:sz w:val="28"/>
          <w:szCs w:val="28"/>
        </w:rPr>
        <w:t>.</w:t>
      </w:r>
    </w:p>
    <w:p w:rsidR="00C25898" w:rsidRPr="00853A2C" w:rsidRDefault="00853A2C" w:rsidP="00853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A2C">
        <w:rPr>
          <w:rFonts w:ascii="Times New Roman" w:hAnsi="Times New Roman" w:cs="Times New Roman"/>
          <w:sz w:val="28"/>
          <w:szCs w:val="28"/>
        </w:rPr>
        <w:tab/>
        <w:t xml:space="preserve"> Производства биопрепаратов на основе изучаемых штаммов проводилось на лабораторной качалке </w:t>
      </w:r>
      <w:proofErr w:type="spellStart"/>
      <w:r w:rsidRPr="00853A2C">
        <w:rPr>
          <w:rFonts w:ascii="Times New Roman" w:hAnsi="Times New Roman" w:cs="Times New Roman"/>
          <w:sz w:val="28"/>
          <w:szCs w:val="28"/>
          <w:lang w:val="en-US"/>
        </w:rPr>
        <w:t>Innova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40</w:t>
      </w:r>
      <w:r w:rsidRPr="00853A2C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53A2C">
        <w:rPr>
          <w:rFonts w:ascii="Times New Roman" w:hAnsi="Times New Roman" w:cs="Times New Roman"/>
          <w:sz w:val="28"/>
          <w:szCs w:val="28"/>
        </w:rPr>
        <w:t xml:space="preserve"> (</w:t>
      </w:r>
      <w:r w:rsidRPr="00853A2C">
        <w:rPr>
          <w:rFonts w:ascii="Times New Roman" w:hAnsi="Times New Roman" w:cs="Times New Roman"/>
          <w:sz w:val="28"/>
          <w:szCs w:val="28"/>
          <w:lang w:val="en-US"/>
        </w:rPr>
        <w:t>Eppendorf</w:t>
      </w:r>
      <w:r w:rsidRPr="00853A2C">
        <w:rPr>
          <w:rFonts w:ascii="Times New Roman" w:hAnsi="Times New Roman" w:cs="Times New Roman"/>
          <w:sz w:val="28"/>
          <w:szCs w:val="28"/>
        </w:rPr>
        <w:t>) при температуре 37</w:t>
      </w:r>
      <w:proofErr w:type="gramStart"/>
      <w:r w:rsidRPr="00853A2C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Pr="00853A2C">
        <w:rPr>
          <w:rFonts w:ascii="Times New Roman" w:hAnsi="Times New Roman" w:cs="Times New Roman"/>
          <w:sz w:val="28"/>
          <w:szCs w:val="28"/>
        </w:rPr>
        <w:t xml:space="preserve">, время инкубации – 17 часов при ротации 180 об/мин. Среда для получения препаратов – жидкая питательная среда </w:t>
      </w:r>
      <w:r w:rsidRPr="00853A2C">
        <w:rPr>
          <w:rFonts w:ascii="Times New Roman" w:hAnsi="Times New Roman" w:cs="Times New Roman"/>
          <w:sz w:val="28"/>
          <w:szCs w:val="28"/>
          <w:lang w:val="en-US"/>
        </w:rPr>
        <w:t>LB</w:t>
      </w:r>
      <w:r w:rsidRPr="00853A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3A2C">
        <w:rPr>
          <w:rFonts w:ascii="Times New Roman" w:hAnsi="Times New Roman" w:cs="Times New Roman"/>
          <w:sz w:val="28"/>
          <w:szCs w:val="28"/>
        </w:rPr>
        <w:t>Лурия</w:t>
      </w:r>
      <w:proofErr w:type="spellEnd"/>
      <w:r w:rsidRPr="00853A2C">
        <w:rPr>
          <w:rFonts w:ascii="Times New Roman" w:hAnsi="Times New Roman" w:cs="Times New Roman"/>
          <w:sz w:val="28"/>
          <w:szCs w:val="28"/>
        </w:rPr>
        <w:t xml:space="preserve"> бульон. Титр не менее 2,5*10</w:t>
      </w:r>
      <w:r w:rsidRPr="00853A2C">
        <w:rPr>
          <w:rFonts w:ascii="Times New Roman" w:hAnsi="Times New Roman" w:cs="Times New Roman"/>
          <w:sz w:val="28"/>
          <w:szCs w:val="28"/>
          <w:vertAlign w:val="superscript"/>
        </w:rPr>
        <w:t>9</w:t>
      </w:r>
      <w:r w:rsidRPr="00853A2C">
        <w:rPr>
          <w:rFonts w:ascii="Times New Roman" w:hAnsi="Times New Roman" w:cs="Times New Roman"/>
          <w:sz w:val="28"/>
          <w:szCs w:val="28"/>
        </w:rPr>
        <w:t xml:space="preserve"> КОЭ/л.</w:t>
      </w:r>
    </w:p>
    <w:p w:rsidR="00C25898" w:rsidRDefault="00853A2C" w:rsidP="00853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Лабораторные исследования  по оценке активности указанных штаммов в отношении </w:t>
      </w:r>
      <w:r w:rsidR="00B81C28">
        <w:rPr>
          <w:rFonts w:ascii="Times New Roman" w:hAnsi="Times New Roman" w:cs="Times New Roman"/>
          <w:sz w:val="28"/>
          <w:szCs w:val="28"/>
        </w:rPr>
        <w:t xml:space="preserve">патогенов, вызывающих болезни декоративных растений проводились с использованием соответствующих селективных сред. </w:t>
      </w:r>
    </w:p>
    <w:p w:rsidR="00B81C28" w:rsidRDefault="00B81C28" w:rsidP="00853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Результаты исследований представлены на рисунках 6 и 7. </w:t>
      </w:r>
    </w:p>
    <w:p w:rsidR="00B81C28" w:rsidRDefault="00B81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1C28" w:rsidRPr="00853A2C" w:rsidRDefault="00B81C28" w:rsidP="00853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29483BF" wp14:editId="068F0750">
            <wp:extent cx="5937250" cy="572770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28" w:rsidRPr="00B81C28" w:rsidRDefault="00B81C28" w:rsidP="00B81C28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1C28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B81C28">
        <w:rPr>
          <w:rFonts w:ascii="Times New Roman" w:hAnsi="Times New Roman" w:cs="Times New Roman"/>
          <w:sz w:val="28"/>
          <w:szCs w:val="28"/>
        </w:rPr>
        <w:t xml:space="preserve"> – Зона лизиса (подавления роста) колонии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Rizoctonia</w:t>
      </w:r>
      <w:proofErr w:type="spellEnd"/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solani</w:t>
      </w:r>
      <w:proofErr w:type="spellEnd"/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1C28">
        <w:rPr>
          <w:rFonts w:ascii="Times New Roman" w:hAnsi="Times New Roman" w:cs="Times New Roman"/>
          <w:sz w:val="28"/>
          <w:szCs w:val="28"/>
        </w:rPr>
        <w:t>на КДА, 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1C28" w:rsidRDefault="00B81C28" w:rsidP="00B81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C28">
        <w:rPr>
          <w:rFonts w:ascii="Times New Roman" w:hAnsi="Times New Roman" w:cs="Times New Roman"/>
          <w:sz w:val="28"/>
          <w:szCs w:val="28"/>
        </w:rPr>
        <w:tab/>
      </w:r>
    </w:p>
    <w:p w:rsidR="00C25898" w:rsidRPr="00B81C28" w:rsidRDefault="00B81C28" w:rsidP="00B81C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C28">
        <w:rPr>
          <w:rFonts w:ascii="Times New Roman" w:hAnsi="Times New Roman" w:cs="Times New Roman"/>
          <w:sz w:val="28"/>
          <w:szCs w:val="28"/>
        </w:rPr>
        <w:t xml:space="preserve">С точки зрения активности в отношении патогена, вызывающего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ризоктони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81C28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гнили декоративных культур</w:t>
      </w:r>
      <w:r w:rsidRPr="00B81C28">
        <w:rPr>
          <w:rFonts w:ascii="Times New Roman" w:hAnsi="Times New Roman" w:cs="Times New Roman"/>
          <w:sz w:val="28"/>
          <w:szCs w:val="28"/>
        </w:rPr>
        <w:t xml:space="preserve">, экспериментальные штаммы показали значительно более высокую активность, чем стандартный биопрепарат на основе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</w:rPr>
        <w:t>Ps</w:t>
      </w:r>
      <w:proofErr w:type="spellEnd"/>
      <w:r w:rsidRPr="00B81C28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</w:rPr>
        <w:t>fluorescens</w:t>
      </w:r>
      <w:proofErr w:type="spellEnd"/>
    </w:p>
    <w:p w:rsidR="00C25898" w:rsidRDefault="00C25898" w:rsidP="00E07D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1C28" w:rsidRDefault="00B81C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25898" w:rsidRDefault="00B81C28" w:rsidP="00E07D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25FE1C1" wp14:editId="636498C1">
            <wp:extent cx="5935388" cy="49911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C28" w:rsidRPr="00B81C28" w:rsidRDefault="00B81C28" w:rsidP="00B81C28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81C28">
        <w:rPr>
          <w:rFonts w:ascii="Times New Roman" w:hAnsi="Times New Roman" w:cs="Times New Roman"/>
          <w:sz w:val="28"/>
          <w:szCs w:val="28"/>
        </w:rPr>
        <w:t xml:space="preserve">Рис.7 – Зона лизиса (подавления роста) колонии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Fusarium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en-US"/>
        </w:rPr>
        <w:t>spp</w:t>
      </w:r>
      <w:proofErr w:type="spellEnd"/>
      <w:r w:rsidRPr="00B81C28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B81C28">
        <w:rPr>
          <w:rFonts w:ascii="Times New Roman" w:hAnsi="Times New Roman" w:cs="Times New Roman"/>
          <w:sz w:val="28"/>
          <w:szCs w:val="28"/>
        </w:rPr>
        <w:t>на К</w:t>
      </w:r>
      <w:r>
        <w:rPr>
          <w:rFonts w:ascii="Times New Roman" w:hAnsi="Times New Roman" w:cs="Times New Roman"/>
          <w:sz w:val="28"/>
          <w:szCs w:val="28"/>
        </w:rPr>
        <w:t>ДА, мм</w:t>
      </w:r>
    </w:p>
    <w:p w:rsidR="00B81C28" w:rsidRPr="00B81C28" w:rsidRDefault="00B81C28" w:rsidP="00B81C2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81C28">
        <w:rPr>
          <w:rFonts w:ascii="Times New Roman" w:hAnsi="Times New Roman" w:cs="Times New Roman"/>
          <w:sz w:val="28"/>
          <w:szCs w:val="28"/>
        </w:rPr>
        <w:t xml:space="preserve">В отношении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фузариозной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инфекции было установлено, что штаммы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эндофитной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бактерии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16 и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 обладают более высокой активностью, чем </w:t>
      </w:r>
      <w:proofErr w:type="gramStart"/>
      <w:r w:rsidRPr="00B81C28">
        <w:rPr>
          <w:rFonts w:ascii="Times New Roman" w:hAnsi="Times New Roman" w:cs="Times New Roman"/>
          <w:sz w:val="28"/>
          <w:szCs w:val="28"/>
        </w:rPr>
        <w:t>стандартный</w:t>
      </w:r>
      <w:proofErr w:type="gramEnd"/>
      <w:r w:rsidRPr="00B81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биофунгицид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. Причем, активность штамма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 была максимальной.</w:t>
      </w:r>
    </w:p>
    <w:p w:rsidR="00B81C28" w:rsidRPr="00B81C28" w:rsidRDefault="00B81C28" w:rsidP="00B81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C28">
        <w:rPr>
          <w:rFonts w:ascii="Times New Roman" w:hAnsi="Times New Roman" w:cs="Times New Roman"/>
          <w:sz w:val="28"/>
          <w:szCs w:val="28"/>
        </w:rPr>
        <w:tab/>
        <w:t xml:space="preserve">Таким образом, проведенные исследования показали, что выделенные штаммы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эндофитной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бактерии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16 и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 обладают высокой активностью в подавлении роста колоний наиболее значимых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фитопатогенов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декоративных культур, превосходя по такой активности </w:t>
      </w:r>
      <w:proofErr w:type="gramStart"/>
      <w:r w:rsidRPr="00B81C28">
        <w:rPr>
          <w:rFonts w:ascii="Times New Roman" w:hAnsi="Times New Roman" w:cs="Times New Roman"/>
          <w:sz w:val="28"/>
          <w:szCs w:val="28"/>
        </w:rPr>
        <w:t>стандартный</w:t>
      </w:r>
      <w:proofErr w:type="gramEnd"/>
      <w:r w:rsidRPr="00B81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sz w:val="28"/>
          <w:szCs w:val="28"/>
        </w:rPr>
        <w:t>биофунгицид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. Наибольшую активность в отношении патогенов проявляет штамм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17.</w:t>
      </w:r>
    </w:p>
    <w:p w:rsidR="00B81C28" w:rsidRDefault="00B81C28" w:rsidP="00E07D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81C28" w:rsidRPr="00B81C28" w:rsidRDefault="00B81C28" w:rsidP="00B81C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В дальнейшем, проводили исследования по оценке </w:t>
      </w:r>
      <w:r w:rsidRPr="00B81C28">
        <w:rPr>
          <w:rFonts w:ascii="Times New Roman" w:hAnsi="Times New Roman" w:cs="Times New Roman"/>
          <w:sz w:val="28"/>
          <w:szCs w:val="28"/>
        </w:rPr>
        <w:t>штамм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81C28">
        <w:rPr>
          <w:rFonts w:ascii="Times New Roman" w:hAnsi="Times New Roman" w:cs="Times New Roman"/>
          <w:sz w:val="28"/>
          <w:szCs w:val="28"/>
        </w:rPr>
        <w:t xml:space="preserve">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17.</w:t>
      </w:r>
    </w:p>
    <w:p w:rsidR="00B81C28" w:rsidRDefault="00B81C28" w:rsidP="00B81C28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81C28">
        <w:rPr>
          <w:rFonts w:ascii="Times New Roman" w:hAnsi="Times New Roman" w:cs="Times New Roman"/>
          <w:sz w:val="28"/>
          <w:szCs w:val="28"/>
        </w:rPr>
        <w:tab/>
      </w:r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Тест на антагонистическую активность  проводили с использованием метода двойной культуры на среде (</w:t>
      </w:r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KB</w:t>
      </w:r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). Патогенные грибы </w:t>
      </w:r>
      <w:proofErr w:type="spellStart"/>
      <w:r w:rsidRPr="00F43774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Fusarium</w:t>
      </w:r>
      <w:proofErr w:type="spellEnd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oxysporum</w:t>
      </w:r>
      <w:proofErr w:type="spellEnd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Alternaria</w:t>
      </w:r>
      <w:proofErr w:type="spellEnd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="00F43774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spp</w:t>
      </w:r>
      <w:proofErr w:type="spellEnd"/>
      <w:r w:rsidR="00F43774" w:rsidRPr="00F43774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>.</w:t>
      </w:r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и </w:t>
      </w:r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Botrytis</w:t>
      </w:r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  <w:lang w:val="en-US"/>
        </w:rPr>
        <w:t>cinerea</w:t>
      </w:r>
      <w:proofErr w:type="spellEnd"/>
      <w:r w:rsidRPr="00B81C28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="00F43774" w:rsidRPr="00F43774">
        <w:rPr>
          <w:rFonts w:ascii="Times New Roman" w:hAnsi="Times New Roman" w:cs="Times New Roman"/>
          <w:i/>
          <w:color w:val="222222"/>
          <w:sz w:val="28"/>
          <w:szCs w:val="28"/>
          <w:shd w:val="clear" w:color="auto" w:fill="FFFFFF"/>
        </w:rPr>
        <w:t xml:space="preserve"> </w:t>
      </w:r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были расположены в центре чашек Петри, а штаммы были нанесены в виде линии на расстоянии 3 см. Для сравнительной оценки </w:t>
      </w:r>
      <w:proofErr w:type="spellStart"/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биоконтрольной</w:t>
      </w:r>
      <w:proofErr w:type="spellEnd"/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активности использовали PS-17 и </w:t>
      </w:r>
      <w:r w:rsidR="00F4377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стандартный штамм </w:t>
      </w:r>
      <w:r w:rsidRPr="00B81C2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PCL 1760.</w:t>
      </w:r>
    </w:p>
    <w:p w:rsidR="00F43774" w:rsidRPr="00B81C28" w:rsidRDefault="00F43774" w:rsidP="00F4377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Таблица 2 – Активность штамма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17.</w:t>
      </w:r>
    </w:p>
    <w:tbl>
      <w:tblPr>
        <w:tblW w:w="9630" w:type="dxa"/>
        <w:tblInd w:w="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2693"/>
        <w:gridCol w:w="2694"/>
        <w:gridCol w:w="2038"/>
      </w:tblGrid>
      <w:tr w:rsidR="00F43774" w:rsidRPr="00F43774" w:rsidTr="00F43774">
        <w:trPr>
          <w:trHeight w:val="281"/>
        </w:trPr>
        <w:tc>
          <w:tcPr>
            <w:tcW w:w="2205" w:type="dxa"/>
            <w:hideMark/>
          </w:tcPr>
          <w:p w:rsidR="00F43774" w:rsidRPr="00F43774" w:rsidRDefault="00F43774" w:rsidP="00CE0CCF">
            <w:pPr>
              <w:spacing w:after="0"/>
              <w:jc w:val="both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Грибы</w:t>
            </w:r>
          </w:p>
        </w:tc>
        <w:tc>
          <w:tcPr>
            <w:tcW w:w="2693" w:type="dxa"/>
            <w:hideMark/>
          </w:tcPr>
          <w:p w:rsidR="00F43774" w:rsidRPr="00F43774" w:rsidRDefault="00F43774" w:rsidP="00CE0CCF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Диаметр колонии в контроле, 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мм</w:t>
            </w:r>
            <w:proofErr w:type="gramEnd"/>
          </w:p>
        </w:tc>
        <w:tc>
          <w:tcPr>
            <w:tcW w:w="2694" w:type="dxa"/>
            <w:hideMark/>
          </w:tcPr>
          <w:p w:rsidR="00F43774" w:rsidRPr="00F43774" w:rsidRDefault="00F43774" w:rsidP="00CE0CCF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Диаметр колонии при применении  штамма, </w:t>
            </w:r>
            <w:proofErr w:type="gramStart"/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мм</w:t>
            </w:r>
            <w:proofErr w:type="gramEnd"/>
          </w:p>
        </w:tc>
        <w:tc>
          <w:tcPr>
            <w:tcW w:w="2038" w:type="dxa"/>
            <w:hideMark/>
          </w:tcPr>
          <w:p w:rsidR="00F43774" w:rsidRPr="00F43774" w:rsidRDefault="00F43774" w:rsidP="00CE0CCF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Процент ингибирования</w:t>
            </w:r>
          </w:p>
        </w:tc>
      </w:tr>
      <w:tr w:rsidR="00F43774" w:rsidRPr="00F43774" w:rsidTr="00F43774">
        <w:trPr>
          <w:trHeight w:val="305"/>
        </w:trPr>
        <w:tc>
          <w:tcPr>
            <w:tcW w:w="9630" w:type="dxa"/>
            <w:gridSpan w:val="4"/>
            <w:hideMark/>
          </w:tcPr>
          <w:p w:rsidR="00F43774" w:rsidRPr="00F43774" w:rsidRDefault="00F43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F43774">
              <w:rPr>
                <w:rFonts w:ascii="Times New Roman" w:hAnsi="Times New Roman" w:cs="Times New Roman"/>
                <w:sz w:val="28"/>
                <w:szCs w:val="28"/>
              </w:rPr>
              <w:t xml:space="preserve">Штамм </w:t>
            </w:r>
            <w:r w:rsidRPr="00F43774">
              <w:rPr>
                <w:rFonts w:ascii="Times New Roman" w:hAnsi="Times New Roman" w:cs="Times New Roman"/>
                <w:b/>
                <w:sz w:val="28"/>
                <w:szCs w:val="28"/>
              </w:rPr>
              <w:t>PS-17</w:t>
            </w:r>
          </w:p>
        </w:tc>
      </w:tr>
      <w:tr w:rsidR="00F43774" w:rsidRPr="00F43774" w:rsidTr="00F43774">
        <w:trPr>
          <w:trHeight w:val="287"/>
        </w:trPr>
        <w:tc>
          <w:tcPr>
            <w:tcW w:w="2205" w:type="dxa"/>
            <w:hideMark/>
          </w:tcPr>
          <w:p w:rsidR="00F43774" w:rsidRPr="00F43774" w:rsidRDefault="00F4377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 xml:space="preserve">F. </w:t>
            </w:r>
            <w:proofErr w:type="spellStart"/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oxysporum</w:t>
            </w:r>
            <w:proofErr w:type="spellEnd"/>
          </w:p>
        </w:tc>
        <w:tc>
          <w:tcPr>
            <w:tcW w:w="2693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40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29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38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27,5</w:t>
            </w:r>
          </w:p>
        </w:tc>
      </w:tr>
      <w:tr w:rsidR="00F43774" w:rsidRPr="00F43774" w:rsidTr="00F43774">
        <w:trPr>
          <w:trHeight w:val="213"/>
        </w:trPr>
        <w:tc>
          <w:tcPr>
            <w:tcW w:w="2205" w:type="dxa"/>
            <w:hideMark/>
          </w:tcPr>
          <w:p w:rsidR="00F43774" w:rsidRPr="00F43774" w:rsidRDefault="00F4377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A.alternate</w:t>
            </w:r>
            <w:proofErr w:type="spellEnd"/>
          </w:p>
        </w:tc>
        <w:tc>
          <w:tcPr>
            <w:tcW w:w="2693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30,0 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8,9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38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70,33</w:t>
            </w:r>
          </w:p>
        </w:tc>
      </w:tr>
      <w:tr w:rsidR="00F43774" w:rsidRPr="00F43774" w:rsidTr="00F43774">
        <w:trPr>
          <w:trHeight w:val="217"/>
        </w:trPr>
        <w:tc>
          <w:tcPr>
            <w:tcW w:w="2205" w:type="dxa"/>
            <w:hideMark/>
          </w:tcPr>
          <w:p w:rsidR="00F43774" w:rsidRPr="00F43774" w:rsidRDefault="00F4377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B.cinerea</w:t>
            </w:r>
            <w:proofErr w:type="spellEnd"/>
          </w:p>
        </w:tc>
        <w:tc>
          <w:tcPr>
            <w:tcW w:w="2693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42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15,0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38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64,28</w:t>
            </w:r>
          </w:p>
        </w:tc>
      </w:tr>
      <w:tr w:rsidR="00F43774" w:rsidRPr="00F43774" w:rsidTr="00F43774">
        <w:trPr>
          <w:trHeight w:val="259"/>
        </w:trPr>
        <w:tc>
          <w:tcPr>
            <w:tcW w:w="9630" w:type="dxa"/>
            <w:gridSpan w:val="4"/>
            <w:hideMark/>
          </w:tcPr>
          <w:p w:rsidR="00F43774" w:rsidRPr="00F43774" w:rsidRDefault="00F43774" w:rsidP="00F437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</w:pPr>
            <w:r w:rsidRPr="00F43774">
              <w:rPr>
                <w:rFonts w:ascii="Times New Roman" w:hAnsi="Times New Roman" w:cs="Times New Roman"/>
                <w:sz w:val="28"/>
                <w:szCs w:val="28"/>
              </w:rPr>
              <w:t xml:space="preserve">Штамм </w:t>
            </w:r>
            <w:r w:rsidRPr="00F43774">
              <w:rPr>
                <w:rFonts w:ascii="Times New Roman" w:hAnsi="Times New Roman" w:cs="Times New Roman"/>
                <w:b/>
                <w:sz w:val="28"/>
                <w:szCs w:val="28"/>
              </w:rPr>
              <w:t>PCL 1760</w:t>
            </w:r>
          </w:p>
        </w:tc>
      </w:tr>
      <w:tr w:rsidR="00F43774" w:rsidRPr="00F43774" w:rsidTr="00F43774">
        <w:trPr>
          <w:trHeight w:val="309"/>
        </w:trPr>
        <w:tc>
          <w:tcPr>
            <w:tcW w:w="2205" w:type="dxa"/>
            <w:hideMark/>
          </w:tcPr>
          <w:p w:rsidR="00F43774" w:rsidRPr="00F43774" w:rsidRDefault="00F4377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 xml:space="preserve">F. </w:t>
            </w:r>
            <w:proofErr w:type="spellStart"/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oxysporum</w:t>
            </w:r>
            <w:proofErr w:type="spellEnd"/>
          </w:p>
        </w:tc>
        <w:tc>
          <w:tcPr>
            <w:tcW w:w="2693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40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29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38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27,5</w:t>
            </w:r>
          </w:p>
        </w:tc>
      </w:tr>
      <w:tr w:rsidR="00F43774" w:rsidRPr="00F43774" w:rsidTr="00F43774">
        <w:trPr>
          <w:trHeight w:val="271"/>
        </w:trPr>
        <w:tc>
          <w:tcPr>
            <w:tcW w:w="2205" w:type="dxa"/>
            <w:hideMark/>
          </w:tcPr>
          <w:p w:rsidR="00F43774" w:rsidRPr="00F43774" w:rsidRDefault="00F4377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A.alternate</w:t>
            </w:r>
            <w:proofErr w:type="spellEnd"/>
          </w:p>
        </w:tc>
        <w:tc>
          <w:tcPr>
            <w:tcW w:w="2693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30,0 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8,9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38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  <w:lang w:val="en-US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70,33</w:t>
            </w:r>
          </w:p>
        </w:tc>
      </w:tr>
      <w:tr w:rsidR="00F43774" w:rsidRPr="00F43774" w:rsidTr="00F43774">
        <w:trPr>
          <w:trHeight w:val="276"/>
        </w:trPr>
        <w:tc>
          <w:tcPr>
            <w:tcW w:w="2205" w:type="dxa"/>
            <w:hideMark/>
          </w:tcPr>
          <w:p w:rsidR="00F43774" w:rsidRPr="00F43774" w:rsidRDefault="00F43774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</w:pPr>
            <w:proofErr w:type="spellStart"/>
            <w:r w:rsidRPr="00F43774">
              <w:rPr>
                <w:rFonts w:ascii="Times New Roman" w:hAnsi="Times New Roman" w:cs="Times New Roman"/>
                <w:b/>
                <w:i/>
                <w:color w:val="222222"/>
                <w:sz w:val="28"/>
                <w:szCs w:val="28"/>
                <w:shd w:val="clear" w:color="auto" w:fill="FFFFFF"/>
              </w:rPr>
              <w:t>B.cinerea</w:t>
            </w:r>
            <w:proofErr w:type="spellEnd"/>
          </w:p>
        </w:tc>
        <w:tc>
          <w:tcPr>
            <w:tcW w:w="2693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42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694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40 </w:t>
            </w:r>
            <w:r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038" w:type="dxa"/>
            <w:hideMark/>
          </w:tcPr>
          <w:p w:rsidR="00F43774" w:rsidRPr="00F43774" w:rsidRDefault="00F43774" w:rsidP="00F43774">
            <w:pPr>
              <w:spacing w:after="0"/>
              <w:jc w:val="center"/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</w:pPr>
            <w:r w:rsidRPr="00F4377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4,76</w:t>
            </w:r>
          </w:p>
        </w:tc>
      </w:tr>
    </w:tbl>
    <w:p w:rsidR="00B81C28" w:rsidRDefault="00B81C28" w:rsidP="00E07D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3774" w:rsidRPr="00B81C28" w:rsidRDefault="00F43774" w:rsidP="00F437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Результаты оценки показали, что полученный новый штамм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по активности против фузариоза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альтеранриоза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ступает стандарту, а по активности в отношении серой гнили превосходит активность стандарта.</w:t>
      </w:r>
    </w:p>
    <w:p w:rsidR="00F43774" w:rsidRPr="00B81C28" w:rsidRDefault="00F43774" w:rsidP="00F437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Проведенные исследования по оценки опасности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теплокровных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показали, что штамм не представляет опасности и относится к 4 классу. </w:t>
      </w:r>
    </w:p>
    <w:p w:rsidR="00F43774" w:rsidRDefault="00F43774" w:rsidP="00E07D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52B" w:rsidRDefault="00B8052B" w:rsidP="00E07D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3774" w:rsidRPr="0045555B" w:rsidRDefault="0045555B" w:rsidP="00F43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45555B" w:rsidRDefault="00F43774" w:rsidP="0045555B">
      <w:pPr>
        <w:spacing w:after="0" w:line="33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5555B" w:rsidRPr="0045555B">
        <w:rPr>
          <w:rFonts w:ascii="Times New Roman" w:hAnsi="Times New Roman" w:cs="Times New Roman"/>
          <w:b/>
          <w:sz w:val="28"/>
          <w:szCs w:val="28"/>
        </w:rPr>
        <w:t>Выводы:</w:t>
      </w:r>
      <w:r w:rsidR="004555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биологической защиты декоративных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культур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возможно разработать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биофунгицид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основе нового штамма </w:t>
      </w:r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Bacillus</w:t>
      </w:r>
      <w:r w:rsidRPr="00B81C2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81C28">
        <w:rPr>
          <w:rFonts w:ascii="Times New Roman" w:hAnsi="Times New Roman" w:cs="Times New Roman"/>
          <w:i/>
          <w:sz w:val="28"/>
          <w:szCs w:val="28"/>
          <w:lang w:val="en-US"/>
        </w:rPr>
        <w:t>mojavensis</w:t>
      </w:r>
      <w:proofErr w:type="spellEnd"/>
      <w:r w:rsidRPr="00B81C28">
        <w:rPr>
          <w:rFonts w:ascii="Times New Roman" w:hAnsi="Times New Roman" w:cs="Times New Roman"/>
          <w:sz w:val="28"/>
          <w:szCs w:val="28"/>
        </w:rPr>
        <w:t xml:space="preserve">  </w:t>
      </w:r>
      <w:r w:rsidRPr="00B81C28">
        <w:rPr>
          <w:rFonts w:ascii="Times New Roman" w:hAnsi="Times New Roman" w:cs="Times New Roman"/>
          <w:sz w:val="28"/>
          <w:szCs w:val="28"/>
          <w:lang w:val="en-US"/>
        </w:rPr>
        <w:t>PS</w:t>
      </w:r>
      <w:r w:rsidRPr="00B81C28">
        <w:rPr>
          <w:rFonts w:ascii="Times New Roman" w:hAnsi="Times New Roman" w:cs="Times New Roman"/>
          <w:sz w:val="28"/>
          <w:szCs w:val="28"/>
        </w:rPr>
        <w:t xml:space="preserve"> </w:t>
      </w:r>
      <w:r w:rsidR="00BB02CA">
        <w:rPr>
          <w:rFonts w:ascii="Times New Roman" w:hAnsi="Times New Roman" w:cs="Times New Roman"/>
          <w:sz w:val="28"/>
          <w:szCs w:val="28"/>
        </w:rPr>
        <w:softHyphen/>
        <w:t>-</w:t>
      </w:r>
      <w:r w:rsidR="0045555B">
        <w:rPr>
          <w:rFonts w:ascii="Times New Roman" w:hAnsi="Times New Roman" w:cs="Times New Roman"/>
          <w:sz w:val="28"/>
          <w:szCs w:val="28"/>
        </w:rPr>
        <w:t>17,</w:t>
      </w:r>
      <w:r w:rsidR="0045555B" w:rsidRPr="0045555B">
        <w:rPr>
          <w:rFonts w:ascii="Times New Roman" w:hAnsi="Times New Roman" w:cs="Times New Roman"/>
          <w:sz w:val="28"/>
          <w:szCs w:val="28"/>
        </w:rPr>
        <w:t xml:space="preserve"> </w:t>
      </w:r>
      <w:r w:rsidR="0045555B">
        <w:rPr>
          <w:rFonts w:ascii="Times New Roman" w:hAnsi="Times New Roman" w:cs="Times New Roman"/>
          <w:sz w:val="28"/>
          <w:szCs w:val="28"/>
        </w:rPr>
        <w:t>соответствующий санитарным требования к препаратам используемых в общественных местах и учреждениях.</w:t>
      </w:r>
    </w:p>
    <w:p w:rsidR="0045555B" w:rsidRDefault="0045555B" w:rsidP="0045555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55B">
        <w:rPr>
          <w:rFonts w:ascii="Times New Roman" w:hAnsi="Times New Roman" w:cs="Times New Roman"/>
          <w:b/>
          <w:sz w:val="28"/>
          <w:szCs w:val="28"/>
        </w:rPr>
        <w:t>Оценка возможности их применения: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5122">
        <w:rPr>
          <w:rFonts w:ascii="Times New Roman" w:hAnsi="Times New Roman" w:cs="Times New Roman"/>
          <w:sz w:val="28"/>
          <w:szCs w:val="28"/>
        </w:rPr>
        <w:t xml:space="preserve">благодаря предложенному </w:t>
      </w:r>
      <w:proofErr w:type="gramStart"/>
      <w:r w:rsidR="002B5122">
        <w:rPr>
          <w:rFonts w:ascii="Times New Roman" w:hAnsi="Times New Roman" w:cs="Times New Roman"/>
          <w:sz w:val="28"/>
          <w:szCs w:val="28"/>
        </w:rPr>
        <w:t>методу</w:t>
      </w:r>
      <w:proofErr w:type="gramEnd"/>
      <w:r w:rsidR="002B51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возможно</w:t>
      </w:r>
      <w:r w:rsidR="002B512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3C4">
        <w:rPr>
          <w:rFonts w:ascii="Times New Roman" w:hAnsi="Times New Roman" w:cs="Times New Roman"/>
          <w:sz w:val="28"/>
          <w:szCs w:val="28"/>
        </w:rPr>
        <w:t>обеспечить благоприятными</w:t>
      </w:r>
      <w:r>
        <w:rPr>
          <w:rFonts w:ascii="Times New Roman" w:hAnsi="Times New Roman" w:cs="Times New Roman"/>
          <w:sz w:val="28"/>
          <w:szCs w:val="28"/>
        </w:rPr>
        <w:t xml:space="preserve"> для горожан</w:t>
      </w:r>
      <w:r w:rsidRPr="006D33C4">
        <w:rPr>
          <w:rFonts w:ascii="Times New Roman" w:hAnsi="Times New Roman" w:cs="Times New Roman"/>
          <w:sz w:val="28"/>
          <w:szCs w:val="28"/>
        </w:rPr>
        <w:t xml:space="preserve"> условиями проживания при учете экологических и природных особенностей городских территорий, </w:t>
      </w:r>
      <w:r>
        <w:rPr>
          <w:rFonts w:ascii="Times New Roman" w:hAnsi="Times New Roman" w:cs="Times New Roman"/>
          <w:sz w:val="28"/>
          <w:szCs w:val="28"/>
        </w:rPr>
        <w:t xml:space="preserve">и внедрить биотехнологии защиты декоративных растений </w:t>
      </w:r>
      <w:r w:rsidRPr="006D33C4">
        <w:rPr>
          <w:rFonts w:ascii="Times New Roman" w:hAnsi="Times New Roman" w:cs="Times New Roman"/>
          <w:sz w:val="28"/>
          <w:szCs w:val="28"/>
        </w:rPr>
        <w:t>важной составляющей которых является применение эффективных биологических препарато</w:t>
      </w:r>
      <w:r>
        <w:rPr>
          <w:rFonts w:ascii="Times New Roman" w:hAnsi="Times New Roman" w:cs="Times New Roman"/>
          <w:sz w:val="28"/>
          <w:szCs w:val="28"/>
        </w:rPr>
        <w:t>в на основе эндофитных бактерий во все парки, скверы, школы, больницы и санатории города Казани а также</w:t>
      </w:r>
      <w:r w:rsidR="00611A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EBC">
        <w:rPr>
          <w:rFonts w:ascii="Times New Roman" w:hAnsi="Times New Roman" w:cs="Times New Roman"/>
          <w:sz w:val="28"/>
          <w:szCs w:val="28"/>
        </w:rPr>
        <w:t>минимизировать негативное действие абиотических и биотических стрессов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растения.</w:t>
      </w:r>
    </w:p>
    <w:p w:rsidR="00F43774" w:rsidRDefault="00F43774" w:rsidP="00BB02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02BE6" w:rsidRPr="00003D86" w:rsidRDefault="00003D86" w:rsidP="00B805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D86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</w:p>
    <w:p w:rsidR="00B02BE6" w:rsidRDefault="00B02BE6" w:rsidP="00B805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8E5" w:rsidRDefault="00B02BE6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068E5">
        <w:rPr>
          <w:rFonts w:ascii="Times New Roman" w:hAnsi="Times New Roman" w:cs="Times New Roman"/>
          <w:sz w:val="28"/>
          <w:szCs w:val="28"/>
        </w:rPr>
        <w:t>Князева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068E5">
        <w:rPr>
          <w:rFonts w:ascii="Times New Roman" w:hAnsi="Times New Roman" w:cs="Times New Roman"/>
          <w:sz w:val="28"/>
          <w:szCs w:val="28"/>
        </w:rPr>
        <w:t xml:space="preserve"> Т. В. </w:t>
      </w:r>
      <w:r w:rsidR="00D068E5" w:rsidRPr="00D068E5">
        <w:rPr>
          <w:rFonts w:ascii="Times New Roman" w:hAnsi="Times New Roman" w:cs="Times New Roman"/>
          <w:sz w:val="28"/>
          <w:szCs w:val="28"/>
        </w:rPr>
        <w:t xml:space="preserve">Технология возделывания цветочных культур / сост. Т. В. Князева, В. Д. </w:t>
      </w:r>
      <w:proofErr w:type="spellStart"/>
      <w:r w:rsidR="00D068E5" w:rsidRPr="00D068E5">
        <w:rPr>
          <w:rFonts w:ascii="Times New Roman" w:hAnsi="Times New Roman" w:cs="Times New Roman"/>
          <w:sz w:val="28"/>
          <w:szCs w:val="28"/>
        </w:rPr>
        <w:t>Белоедов</w:t>
      </w:r>
      <w:proofErr w:type="spellEnd"/>
      <w:r w:rsidR="00D068E5" w:rsidRPr="00D068E5">
        <w:rPr>
          <w:rFonts w:ascii="Times New Roman" w:hAnsi="Times New Roman" w:cs="Times New Roman"/>
          <w:sz w:val="28"/>
          <w:szCs w:val="28"/>
        </w:rPr>
        <w:t>. – Краснодар, 2015. – 106 с.</w:t>
      </w:r>
    </w:p>
    <w:p w:rsidR="00B8052B" w:rsidRPr="00635DBB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35DBB">
        <w:rPr>
          <w:rFonts w:ascii="Times New Roman" w:hAnsi="Times New Roman" w:cs="Times New Roman"/>
          <w:sz w:val="28"/>
          <w:szCs w:val="28"/>
        </w:rPr>
        <w:t>Захаренко, В.А. Биотехнологии и защита растений//Защита и карантин растений. – 2015. – №11. –  С.3-8.</w:t>
      </w:r>
    </w:p>
    <w:p w:rsidR="00B8052B" w:rsidRPr="00B00522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00522">
        <w:rPr>
          <w:rFonts w:ascii="Times New Roman" w:hAnsi="Times New Roman" w:cs="Times New Roman"/>
          <w:sz w:val="28"/>
          <w:szCs w:val="28"/>
          <w:lang w:val="en-US"/>
        </w:rPr>
        <w:t>Whipps</w:t>
      </w:r>
      <w:proofErr w:type="spell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, J. M. Biological control agents in plant disease control/ J. M. </w:t>
      </w:r>
      <w:proofErr w:type="spellStart"/>
      <w:r w:rsidRPr="00B00522">
        <w:rPr>
          <w:rFonts w:ascii="Times New Roman" w:hAnsi="Times New Roman" w:cs="Times New Roman"/>
          <w:sz w:val="28"/>
          <w:szCs w:val="28"/>
          <w:lang w:val="en-US"/>
        </w:rPr>
        <w:t>Whipps</w:t>
      </w:r>
      <w:proofErr w:type="spell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, M. </w:t>
      </w:r>
      <w:proofErr w:type="spellStart"/>
      <w:r w:rsidRPr="00B00522">
        <w:rPr>
          <w:rFonts w:ascii="Times New Roman" w:hAnsi="Times New Roman" w:cs="Times New Roman"/>
          <w:sz w:val="28"/>
          <w:szCs w:val="28"/>
          <w:lang w:val="en-US"/>
        </w:rPr>
        <w:t>McQuilken</w:t>
      </w:r>
      <w:proofErr w:type="spell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 //Disease Control in Crops: Biological and Environmentally Friendly Approaches. – Blackwell Publishing </w:t>
      </w:r>
      <w:proofErr w:type="gramStart"/>
      <w:r w:rsidRPr="00B00522">
        <w:rPr>
          <w:rFonts w:ascii="Times New Roman" w:hAnsi="Times New Roman" w:cs="Times New Roman"/>
          <w:sz w:val="28"/>
          <w:szCs w:val="28"/>
          <w:lang w:val="en-US"/>
        </w:rPr>
        <w:t>Ltd ,2009</w:t>
      </w:r>
      <w:proofErr w:type="gram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635DBB">
        <w:rPr>
          <w:rFonts w:ascii="Times New Roman" w:hAnsi="Times New Roman" w:cs="Times New Roman"/>
          <w:sz w:val="28"/>
          <w:szCs w:val="28"/>
        </w:rPr>
        <w:t>Р</w:t>
      </w:r>
      <w:r w:rsidRPr="00B00522">
        <w:rPr>
          <w:rFonts w:ascii="Times New Roman" w:hAnsi="Times New Roman" w:cs="Times New Roman"/>
          <w:sz w:val="28"/>
          <w:szCs w:val="28"/>
          <w:lang w:val="en-US"/>
        </w:rPr>
        <w:t>.27-61.</w:t>
      </w:r>
    </w:p>
    <w:p w:rsidR="00B8052B" w:rsidRPr="00B00522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00522">
        <w:rPr>
          <w:rFonts w:ascii="Times New Roman" w:hAnsi="Times New Roman" w:cs="Times New Roman"/>
          <w:sz w:val="28"/>
          <w:szCs w:val="28"/>
          <w:lang w:val="en-US"/>
        </w:rPr>
        <w:t>Haggag</w:t>
      </w:r>
      <w:proofErr w:type="spell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, W. M. Role of entophytic microorganisms in biocontrol of plant diseases / </w:t>
      </w:r>
      <w:proofErr w:type="spellStart"/>
      <w:r w:rsidRPr="00B00522">
        <w:rPr>
          <w:rFonts w:ascii="Times New Roman" w:hAnsi="Times New Roman" w:cs="Times New Roman"/>
          <w:sz w:val="28"/>
          <w:szCs w:val="28"/>
          <w:lang w:val="en-US"/>
        </w:rPr>
        <w:t>Wafaa</w:t>
      </w:r>
      <w:proofErr w:type="spell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 M. </w:t>
      </w:r>
      <w:proofErr w:type="spellStart"/>
      <w:r w:rsidRPr="00B00522">
        <w:rPr>
          <w:rFonts w:ascii="Times New Roman" w:hAnsi="Times New Roman" w:cs="Times New Roman"/>
          <w:sz w:val="28"/>
          <w:szCs w:val="28"/>
          <w:lang w:val="en-US"/>
        </w:rPr>
        <w:t>Haggag</w:t>
      </w:r>
      <w:proofErr w:type="spellEnd"/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 // Life Science Journal. – 2010. – Vol. 7(2). – </w:t>
      </w:r>
      <w:r w:rsidRPr="009E1F93">
        <w:rPr>
          <w:rFonts w:ascii="Times New Roman" w:hAnsi="Times New Roman" w:cs="Times New Roman"/>
          <w:sz w:val="28"/>
          <w:szCs w:val="28"/>
        </w:rPr>
        <w:t>Р</w:t>
      </w:r>
      <w:r w:rsidRPr="00B00522">
        <w:rPr>
          <w:rFonts w:ascii="Times New Roman" w:hAnsi="Times New Roman" w:cs="Times New Roman"/>
          <w:sz w:val="28"/>
          <w:szCs w:val="28"/>
          <w:lang w:val="en-US"/>
        </w:rPr>
        <w:t>. 57-62</w:t>
      </w:r>
    </w:p>
    <w:p w:rsidR="00B8052B" w:rsidRPr="009E1F93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0052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Патент РФ № </w:t>
      </w:r>
      <w:r w:rsidRPr="009E1F93">
        <w:rPr>
          <w:rFonts w:ascii="Times New Roman" w:hAnsi="Times New Roman" w:cs="Times New Roman"/>
          <w:sz w:val="28"/>
          <w:szCs w:val="28"/>
        </w:rPr>
        <w:t>2099947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E1F93">
        <w:rPr>
          <w:rFonts w:ascii="Times New Roman" w:hAnsi="Times New Roman" w:cs="Times New Roman"/>
          <w:sz w:val="28"/>
          <w:szCs w:val="28"/>
        </w:rPr>
        <w:t xml:space="preserve">Биопрепарат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Фитоспорин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 для защиты растений от болезней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E1F93">
        <w:rPr>
          <w:rFonts w:ascii="Times New Roman" w:hAnsi="Times New Roman" w:cs="Times New Roman"/>
          <w:sz w:val="28"/>
          <w:szCs w:val="28"/>
        </w:rPr>
        <w:t>С приоритетом от 15.11.1996 г. на имя Института Микробиологии и вирусологии НАН Украины (UA) и Научно-производственного объединения "Башкирское" (RU), публикация 27.12.1997 г.</w:t>
      </w:r>
    </w:p>
    <w:p w:rsidR="00B8052B" w:rsidRPr="009E1F93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Давлетшин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>, Ф.М. Формирование урожая и повышение качества зерна яровой пшеницы при применении биологического препарата «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Фитоспорин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» / Ф.М.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Давлетшин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, Р.Р. Исмагилов, Х.М. Сафин, Д.С.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Аюпов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 // Вестник БГАУ . –  2010. –  № 3. – С.3-7.</w:t>
      </w:r>
    </w:p>
    <w:p w:rsidR="00B8052B" w:rsidRPr="009E1F93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1F93">
        <w:rPr>
          <w:rFonts w:ascii="Times New Roman" w:hAnsi="Times New Roman" w:cs="Times New Roman"/>
          <w:sz w:val="28"/>
          <w:szCs w:val="28"/>
        </w:rPr>
        <w:t xml:space="preserve">Черемисин, А.И. Влияние стимуляторов роста и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биофунгицидов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 на продуктивность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микрорастений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 картофеля / А.И. Черемисин, И.А. Якимова // Достижения науки и техники АПК. – 2011. – №3. – С.26-29.</w:t>
      </w:r>
    </w:p>
    <w:p w:rsidR="00B8052B" w:rsidRPr="009E1F93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A48DB">
        <w:rPr>
          <w:rFonts w:ascii="Times New Roman" w:hAnsi="Times New Roman" w:cs="Times New Roman"/>
          <w:sz w:val="28"/>
          <w:szCs w:val="28"/>
          <w:lang w:val="en-US"/>
        </w:rPr>
        <w:t>Köhl</w:t>
      </w:r>
      <w:proofErr w:type="spellEnd"/>
      <w:r w:rsidRPr="002A48DB">
        <w:rPr>
          <w:rFonts w:ascii="Times New Roman" w:hAnsi="Times New Roman" w:cs="Times New Roman"/>
          <w:sz w:val="28"/>
          <w:szCs w:val="28"/>
          <w:lang w:val="en-US"/>
        </w:rPr>
        <w:t xml:space="preserve">, J. Stepwise screening of microorganisms for commercial use in biological control of plant-pathogenic fungi and bacteria / J. </w:t>
      </w:r>
      <w:proofErr w:type="spellStart"/>
      <w:r w:rsidRPr="002A48DB">
        <w:rPr>
          <w:rFonts w:ascii="Times New Roman" w:hAnsi="Times New Roman" w:cs="Times New Roman"/>
          <w:sz w:val="28"/>
          <w:szCs w:val="28"/>
          <w:lang w:val="en-US"/>
        </w:rPr>
        <w:t>Köhl</w:t>
      </w:r>
      <w:proofErr w:type="spellEnd"/>
      <w:r w:rsidRPr="002A48DB">
        <w:rPr>
          <w:rFonts w:ascii="Times New Roman" w:hAnsi="Times New Roman" w:cs="Times New Roman"/>
          <w:sz w:val="28"/>
          <w:szCs w:val="28"/>
          <w:lang w:val="en-US"/>
        </w:rPr>
        <w:t xml:space="preserve"> , J. </w:t>
      </w:r>
      <w:proofErr w:type="spellStart"/>
      <w:r w:rsidRPr="002A48DB">
        <w:rPr>
          <w:rFonts w:ascii="Times New Roman" w:hAnsi="Times New Roman" w:cs="Times New Roman"/>
          <w:sz w:val="28"/>
          <w:szCs w:val="28"/>
          <w:lang w:val="en-US"/>
        </w:rPr>
        <w:t>Postma</w:t>
      </w:r>
      <w:proofErr w:type="spellEnd"/>
      <w:r w:rsidRPr="002A48DB">
        <w:rPr>
          <w:rFonts w:ascii="Times New Roman" w:hAnsi="Times New Roman" w:cs="Times New Roman"/>
          <w:sz w:val="28"/>
          <w:szCs w:val="28"/>
          <w:lang w:val="en-US"/>
        </w:rPr>
        <w:t xml:space="preserve">, P. </w:t>
      </w:r>
      <w:proofErr w:type="spellStart"/>
      <w:r w:rsidRPr="002A48DB">
        <w:rPr>
          <w:rFonts w:ascii="Times New Roman" w:hAnsi="Times New Roman" w:cs="Times New Roman"/>
          <w:sz w:val="28"/>
          <w:szCs w:val="28"/>
          <w:lang w:val="en-US"/>
        </w:rPr>
        <w:t>Nicot</w:t>
      </w:r>
      <w:proofErr w:type="spellEnd"/>
      <w:r w:rsidRPr="002A48DB">
        <w:rPr>
          <w:rFonts w:ascii="Times New Roman" w:hAnsi="Times New Roman" w:cs="Times New Roman"/>
          <w:sz w:val="28"/>
          <w:szCs w:val="28"/>
          <w:lang w:val="en-US"/>
        </w:rPr>
        <w:t xml:space="preserve">, M. </w:t>
      </w:r>
      <w:proofErr w:type="spellStart"/>
      <w:r w:rsidRPr="002A48DB">
        <w:rPr>
          <w:rFonts w:ascii="Times New Roman" w:hAnsi="Times New Roman" w:cs="Times New Roman"/>
          <w:sz w:val="28"/>
          <w:szCs w:val="28"/>
          <w:lang w:val="en-US"/>
        </w:rPr>
        <w:t>Ruocco</w:t>
      </w:r>
      <w:proofErr w:type="spellEnd"/>
      <w:r w:rsidRPr="002A48DB">
        <w:rPr>
          <w:rFonts w:ascii="Times New Roman" w:hAnsi="Times New Roman" w:cs="Times New Roman"/>
          <w:sz w:val="28"/>
          <w:szCs w:val="28"/>
          <w:lang w:val="en-US"/>
        </w:rPr>
        <w:t xml:space="preserve">, B. Blum // Biological Control. – 2011. – Vol.57. – </w:t>
      </w:r>
      <w:r w:rsidRPr="00635DBB">
        <w:rPr>
          <w:rFonts w:ascii="Times New Roman" w:hAnsi="Times New Roman" w:cs="Times New Roman"/>
          <w:sz w:val="28"/>
          <w:szCs w:val="28"/>
        </w:rPr>
        <w:t>Р</w:t>
      </w:r>
      <w:r w:rsidRPr="002A48DB">
        <w:rPr>
          <w:rFonts w:ascii="Times New Roman" w:hAnsi="Times New Roman" w:cs="Times New Roman"/>
          <w:sz w:val="28"/>
          <w:szCs w:val="28"/>
          <w:lang w:val="en-US"/>
        </w:rPr>
        <w:t>. 1–12.</w:t>
      </w:r>
    </w:p>
    <w:p w:rsidR="00B8052B" w:rsidRPr="009E1F93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9E1F93">
        <w:rPr>
          <w:rFonts w:ascii="Times New Roman" w:hAnsi="Times New Roman" w:cs="Times New Roman"/>
          <w:sz w:val="28"/>
          <w:szCs w:val="28"/>
          <w:lang w:val="en-US"/>
        </w:rPr>
        <w:t>Hallmann</w:t>
      </w:r>
      <w:proofErr w:type="spellEnd"/>
      <w:r w:rsidRPr="009E1F93">
        <w:rPr>
          <w:rFonts w:ascii="Times New Roman" w:hAnsi="Times New Roman" w:cs="Times New Roman"/>
          <w:sz w:val="28"/>
          <w:szCs w:val="28"/>
          <w:lang w:val="en-US"/>
        </w:rPr>
        <w:t xml:space="preserve">, J. Bacterial endophytes in agricultural crops / </w:t>
      </w:r>
      <w:proofErr w:type="spellStart"/>
      <w:r w:rsidRPr="009E1F93">
        <w:rPr>
          <w:rFonts w:ascii="Times New Roman" w:hAnsi="Times New Roman" w:cs="Times New Roman"/>
          <w:sz w:val="28"/>
          <w:szCs w:val="28"/>
          <w:lang w:val="en-US"/>
        </w:rPr>
        <w:t>Hallmann</w:t>
      </w:r>
      <w:proofErr w:type="spellEnd"/>
      <w:r w:rsidRPr="009E1F93">
        <w:rPr>
          <w:rFonts w:ascii="Times New Roman" w:hAnsi="Times New Roman" w:cs="Times New Roman"/>
          <w:sz w:val="28"/>
          <w:szCs w:val="28"/>
          <w:lang w:val="en-US"/>
        </w:rPr>
        <w:t xml:space="preserve">, J., A. </w:t>
      </w:r>
      <w:proofErr w:type="spellStart"/>
      <w:r w:rsidRPr="009E1F93">
        <w:rPr>
          <w:rFonts w:ascii="Times New Roman" w:hAnsi="Times New Roman" w:cs="Times New Roman"/>
          <w:sz w:val="28"/>
          <w:szCs w:val="28"/>
          <w:lang w:val="en-US"/>
        </w:rPr>
        <w:t>Quadt-Hallmann</w:t>
      </w:r>
      <w:proofErr w:type="spellEnd"/>
      <w:r w:rsidRPr="009E1F93">
        <w:rPr>
          <w:rFonts w:ascii="Times New Roman" w:hAnsi="Times New Roman" w:cs="Times New Roman"/>
          <w:sz w:val="28"/>
          <w:szCs w:val="28"/>
          <w:lang w:val="en-US"/>
        </w:rPr>
        <w:t xml:space="preserve">, W. F. </w:t>
      </w:r>
      <w:proofErr w:type="spellStart"/>
      <w:r w:rsidRPr="009E1F93">
        <w:rPr>
          <w:rFonts w:ascii="Times New Roman" w:hAnsi="Times New Roman" w:cs="Times New Roman"/>
          <w:sz w:val="28"/>
          <w:szCs w:val="28"/>
          <w:lang w:val="en-US"/>
        </w:rPr>
        <w:t>Mahaffee</w:t>
      </w:r>
      <w:proofErr w:type="spellEnd"/>
      <w:r w:rsidRPr="009E1F93">
        <w:rPr>
          <w:rFonts w:ascii="Times New Roman" w:hAnsi="Times New Roman" w:cs="Times New Roman"/>
          <w:sz w:val="28"/>
          <w:szCs w:val="28"/>
          <w:lang w:val="en-US"/>
        </w:rPr>
        <w:t xml:space="preserve">, and J. W. </w:t>
      </w:r>
      <w:proofErr w:type="spellStart"/>
      <w:r w:rsidRPr="009E1F93">
        <w:rPr>
          <w:rFonts w:ascii="Times New Roman" w:hAnsi="Times New Roman" w:cs="Times New Roman"/>
          <w:sz w:val="28"/>
          <w:szCs w:val="28"/>
          <w:lang w:val="en-US"/>
        </w:rPr>
        <w:t>Kloepper</w:t>
      </w:r>
      <w:proofErr w:type="spellEnd"/>
      <w:r w:rsidRPr="009E1F93">
        <w:rPr>
          <w:rFonts w:ascii="Times New Roman" w:hAnsi="Times New Roman" w:cs="Times New Roman"/>
          <w:sz w:val="28"/>
          <w:szCs w:val="28"/>
          <w:lang w:val="en-US"/>
        </w:rPr>
        <w:t xml:space="preserve"> //Can. J. </w:t>
      </w:r>
      <w:proofErr w:type="spellStart"/>
      <w:r w:rsidRPr="009E1F93">
        <w:rPr>
          <w:rFonts w:ascii="Times New Roman" w:hAnsi="Times New Roman" w:cs="Times New Roman"/>
          <w:sz w:val="28"/>
          <w:szCs w:val="28"/>
          <w:lang w:val="en-US"/>
        </w:rPr>
        <w:t>Microbiol</w:t>
      </w:r>
      <w:proofErr w:type="spellEnd"/>
      <w:r w:rsidRPr="009E1F93">
        <w:rPr>
          <w:rFonts w:ascii="Times New Roman" w:hAnsi="Times New Roman" w:cs="Times New Roman"/>
          <w:sz w:val="28"/>
          <w:szCs w:val="28"/>
          <w:lang w:val="en-US"/>
        </w:rPr>
        <w:t>. – 1997. – Vol. 43. – Р.895– 914.</w:t>
      </w:r>
    </w:p>
    <w:p w:rsidR="00B8052B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E1F93">
        <w:rPr>
          <w:rFonts w:ascii="Times New Roman" w:hAnsi="Times New Roman" w:cs="Times New Roman"/>
          <w:sz w:val="28"/>
          <w:szCs w:val="28"/>
        </w:rPr>
        <w:t xml:space="preserve">Щербаков, А.В.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Эндофитные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 xml:space="preserve"> бактерии, населяющие семена пшеницы, перспективные продуценты микробных препаратов для сельского хозяйства / А.В. </w:t>
      </w:r>
      <w:r w:rsidRPr="009E1F93">
        <w:rPr>
          <w:rFonts w:ascii="Times New Roman" w:hAnsi="Times New Roman" w:cs="Times New Roman"/>
          <w:sz w:val="28"/>
          <w:szCs w:val="28"/>
        </w:rPr>
        <w:lastRenderedPageBreak/>
        <w:t xml:space="preserve">Щербаков, А.Н. </w:t>
      </w:r>
      <w:proofErr w:type="spellStart"/>
      <w:r w:rsidRPr="009E1F93">
        <w:rPr>
          <w:rFonts w:ascii="Times New Roman" w:hAnsi="Times New Roman" w:cs="Times New Roman"/>
          <w:sz w:val="28"/>
          <w:szCs w:val="28"/>
        </w:rPr>
        <w:t>Заплаткин</w:t>
      </w:r>
      <w:proofErr w:type="spellEnd"/>
      <w:r w:rsidRPr="009E1F93">
        <w:rPr>
          <w:rFonts w:ascii="Times New Roman" w:hAnsi="Times New Roman" w:cs="Times New Roman"/>
          <w:sz w:val="28"/>
          <w:szCs w:val="28"/>
        </w:rPr>
        <w:t>, В.К. Чеботарь // Достижения науки и техники АПК. – 2011. – №3. – С.26-29.</w:t>
      </w:r>
    </w:p>
    <w:p w:rsidR="00B8052B" w:rsidRPr="009863D9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Simons, M. 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Gnotobiotic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 system for studying rhizosphere colonization by plant growth-promoting Pseudomonas bacteria/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Simons</w:t>
      </w:r>
      <w:proofErr w:type="gramStart"/>
      <w:r w:rsidRPr="009863D9">
        <w:rPr>
          <w:rFonts w:ascii="Times New Roman" w:hAnsi="Times New Roman" w:cs="Times New Roman"/>
          <w:sz w:val="28"/>
          <w:szCs w:val="28"/>
          <w:lang w:val="en-US"/>
        </w:rPr>
        <w:t>,M</w:t>
      </w:r>
      <w:proofErr w:type="spellEnd"/>
      <w:proofErr w:type="gram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., van der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Bij,A.J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Brand,J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., de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Weger,L.A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Wijffelman,C.A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., and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Lugtenberg,B.J.J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.//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Mol.Plant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-Microbe Interact. – 1996. </w:t>
      </w:r>
      <w:proofErr w:type="gramStart"/>
      <w:r w:rsidRPr="009863D9">
        <w:rPr>
          <w:rFonts w:ascii="Times New Roman" w:hAnsi="Times New Roman" w:cs="Times New Roman"/>
          <w:sz w:val="28"/>
          <w:szCs w:val="28"/>
          <w:lang w:val="en-US"/>
        </w:rPr>
        <w:t>–  Vol.9</w:t>
      </w:r>
      <w:proofErr w:type="gram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proofErr w:type="gramStart"/>
      <w:r w:rsidRPr="0016522E">
        <w:rPr>
          <w:rFonts w:ascii="Times New Roman" w:hAnsi="Times New Roman" w:cs="Times New Roman"/>
          <w:sz w:val="28"/>
          <w:szCs w:val="28"/>
        </w:rPr>
        <w:t>Р</w:t>
      </w:r>
      <w:r w:rsidRPr="009863D9">
        <w:rPr>
          <w:rFonts w:ascii="Times New Roman" w:hAnsi="Times New Roman" w:cs="Times New Roman"/>
          <w:sz w:val="28"/>
          <w:szCs w:val="28"/>
          <w:lang w:val="en-US"/>
        </w:rPr>
        <w:t>. 600</w:t>
      </w:r>
      <w:proofErr w:type="gramEnd"/>
      <w:r w:rsidRPr="009863D9">
        <w:rPr>
          <w:rFonts w:ascii="Times New Roman" w:hAnsi="Times New Roman" w:cs="Times New Roman"/>
          <w:sz w:val="28"/>
          <w:szCs w:val="28"/>
          <w:lang w:val="en-US"/>
        </w:rPr>
        <w:t>-607.</w:t>
      </w:r>
    </w:p>
    <w:p w:rsidR="00B8052B" w:rsidRPr="0016522E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A6B47">
        <w:rPr>
          <w:rFonts w:ascii="Times New Roman" w:hAnsi="Times New Roman" w:cs="Times New Roman"/>
          <w:sz w:val="28"/>
          <w:szCs w:val="28"/>
        </w:rPr>
        <w:t>Широких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A6B47">
        <w:rPr>
          <w:rFonts w:ascii="Times New Roman" w:hAnsi="Times New Roman" w:cs="Times New Roman"/>
          <w:sz w:val="28"/>
          <w:szCs w:val="28"/>
        </w:rPr>
        <w:t xml:space="preserve"> А.А. </w:t>
      </w:r>
      <w:proofErr w:type="gramStart"/>
      <w:r w:rsidRPr="00AA6B47">
        <w:rPr>
          <w:rFonts w:ascii="Times New Roman" w:hAnsi="Times New Roman" w:cs="Times New Roman"/>
          <w:sz w:val="28"/>
          <w:szCs w:val="28"/>
        </w:rPr>
        <w:t>Методические подходы</w:t>
      </w:r>
      <w:proofErr w:type="gramEnd"/>
      <w:r w:rsidRPr="00AA6B47">
        <w:rPr>
          <w:rFonts w:ascii="Times New Roman" w:hAnsi="Times New Roman" w:cs="Times New Roman"/>
          <w:sz w:val="28"/>
          <w:szCs w:val="28"/>
        </w:rPr>
        <w:t xml:space="preserve"> к изучению микроорганизмов прикорневой зоны растений/ А.А. Широких, О.В. </w:t>
      </w:r>
      <w:proofErr w:type="spellStart"/>
      <w:r w:rsidRPr="00AA6B47">
        <w:rPr>
          <w:rFonts w:ascii="Times New Roman" w:hAnsi="Times New Roman" w:cs="Times New Roman"/>
          <w:sz w:val="28"/>
          <w:szCs w:val="28"/>
        </w:rPr>
        <w:t>Мерзаева</w:t>
      </w:r>
      <w:proofErr w:type="spellEnd"/>
      <w:r w:rsidRPr="00AA6B47">
        <w:rPr>
          <w:rFonts w:ascii="Times New Roman" w:hAnsi="Times New Roman" w:cs="Times New Roman"/>
          <w:sz w:val="28"/>
          <w:szCs w:val="28"/>
        </w:rPr>
        <w:t>, И.Г. Широких   // Сельскохозяйственная биология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Pr="00AA6B47">
        <w:rPr>
          <w:rFonts w:ascii="Times New Roman" w:hAnsi="Times New Roman" w:cs="Times New Roman"/>
          <w:sz w:val="28"/>
          <w:szCs w:val="28"/>
        </w:rPr>
        <w:t xml:space="preserve"> 2007</w:t>
      </w:r>
      <w:r>
        <w:rPr>
          <w:rFonts w:ascii="Times New Roman" w:hAnsi="Times New Roman" w:cs="Times New Roman"/>
          <w:sz w:val="28"/>
          <w:szCs w:val="28"/>
        </w:rPr>
        <w:t>. – №</w:t>
      </w:r>
      <w:r w:rsidRPr="00AA6B47">
        <w:rPr>
          <w:rFonts w:ascii="Times New Roman" w:hAnsi="Times New Roman" w:cs="Times New Roman"/>
          <w:sz w:val="28"/>
          <w:szCs w:val="28"/>
        </w:rPr>
        <w:t xml:space="preserve">  1</w:t>
      </w:r>
      <w:r>
        <w:rPr>
          <w:rFonts w:ascii="Times New Roman" w:hAnsi="Times New Roman" w:cs="Times New Roman"/>
          <w:sz w:val="28"/>
          <w:szCs w:val="28"/>
        </w:rPr>
        <w:t>. – С.43-55.</w:t>
      </w:r>
    </w:p>
    <w:p w:rsidR="00B8052B" w:rsidRPr="0048426F" w:rsidRDefault="00B8052B" w:rsidP="00D41536">
      <w:pPr>
        <w:pStyle w:val="a3"/>
        <w:numPr>
          <w:ilvl w:val="0"/>
          <w:numId w:val="3"/>
        </w:numPr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Validov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, S. Selection of bacteria able to control Fusarium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oxysporum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f.sp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 w:rsidRPr="009863D9">
        <w:rPr>
          <w:rFonts w:ascii="Times New Roman" w:hAnsi="Times New Roman" w:cs="Times New Roman"/>
          <w:sz w:val="28"/>
          <w:szCs w:val="28"/>
          <w:lang w:val="en-US"/>
        </w:rPr>
        <w:t>radices-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lycopersici</w:t>
      </w:r>
      <w:proofErr w:type="spellEnd"/>
      <w:proofErr w:type="gram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 in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stonewool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 substrate/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S.Validov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,  F.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Kamilova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, , S. Qi,  S. Stephan,   J.J. Wang,  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N.Makarova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,   B. </w:t>
      </w:r>
      <w:proofErr w:type="spellStart"/>
      <w:r w:rsidRPr="009863D9">
        <w:rPr>
          <w:rFonts w:ascii="Times New Roman" w:hAnsi="Times New Roman" w:cs="Times New Roman"/>
          <w:sz w:val="28"/>
          <w:szCs w:val="28"/>
          <w:lang w:val="en-US"/>
        </w:rPr>
        <w:t>Lugtenberg</w:t>
      </w:r>
      <w:proofErr w:type="spellEnd"/>
      <w:r w:rsidRPr="009863D9">
        <w:rPr>
          <w:rFonts w:ascii="Times New Roman" w:hAnsi="Times New Roman" w:cs="Times New Roman"/>
          <w:sz w:val="28"/>
          <w:szCs w:val="28"/>
          <w:lang w:val="en-US"/>
        </w:rPr>
        <w:t xml:space="preserve">   // J. Appl.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Microbiol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 xml:space="preserve">. –  2007. – </w:t>
      </w:r>
      <w:proofErr w:type="spellStart"/>
      <w:r w:rsidRPr="0048426F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48426F">
        <w:rPr>
          <w:rFonts w:ascii="Times New Roman" w:hAnsi="Times New Roman" w:cs="Times New Roman"/>
          <w:sz w:val="28"/>
          <w:szCs w:val="28"/>
        </w:rPr>
        <w:t>. 102. – Р. 461–471.</w:t>
      </w:r>
    </w:p>
    <w:p w:rsidR="00E2541C" w:rsidRPr="00E07D46" w:rsidRDefault="00E2541C" w:rsidP="00D415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2541C" w:rsidRPr="00E07D46" w:rsidSect="00EF5253">
      <w:headerReference w:type="default" r:id="rId17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FA1" w:rsidRDefault="00B32FA1" w:rsidP="00003D86">
      <w:pPr>
        <w:spacing w:after="0" w:line="240" w:lineRule="auto"/>
      </w:pPr>
      <w:r>
        <w:separator/>
      </w:r>
    </w:p>
  </w:endnote>
  <w:endnote w:type="continuationSeparator" w:id="0">
    <w:p w:rsidR="00B32FA1" w:rsidRDefault="00B32FA1" w:rsidP="00003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FA1" w:rsidRDefault="00B32FA1" w:rsidP="00003D86">
      <w:pPr>
        <w:spacing w:after="0" w:line="240" w:lineRule="auto"/>
      </w:pPr>
      <w:r>
        <w:separator/>
      </w:r>
    </w:p>
  </w:footnote>
  <w:footnote w:type="continuationSeparator" w:id="0">
    <w:p w:rsidR="00B32FA1" w:rsidRDefault="00B32FA1" w:rsidP="00003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98550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03D86" w:rsidRPr="00003D86" w:rsidRDefault="00003D86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003D8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003D8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003D8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11A31">
          <w:rPr>
            <w:rFonts w:ascii="Times New Roman" w:hAnsi="Times New Roman" w:cs="Times New Roman"/>
            <w:noProof/>
            <w:sz w:val="28"/>
            <w:szCs w:val="28"/>
          </w:rPr>
          <w:t>24</w:t>
        </w:r>
        <w:r w:rsidRPr="00003D8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003D86" w:rsidRDefault="00003D86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C38FD"/>
    <w:multiLevelType w:val="multilevel"/>
    <w:tmpl w:val="10A02B6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3011311B"/>
    <w:multiLevelType w:val="hybridMultilevel"/>
    <w:tmpl w:val="AEBAB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263064"/>
    <w:multiLevelType w:val="hybridMultilevel"/>
    <w:tmpl w:val="48C4F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648"/>
    <w:rsid w:val="00003D86"/>
    <w:rsid w:val="00015984"/>
    <w:rsid w:val="00027E8D"/>
    <w:rsid w:val="000329D1"/>
    <w:rsid w:val="0006232C"/>
    <w:rsid w:val="001B401E"/>
    <w:rsid w:val="001D0435"/>
    <w:rsid w:val="002B5122"/>
    <w:rsid w:val="002E1806"/>
    <w:rsid w:val="002E4062"/>
    <w:rsid w:val="002F0D64"/>
    <w:rsid w:val="003B593A"/>
    <w:rsid w:val="003B60DE"/>
    <w:rsid w:val="00454795"/>
    <w:rsid w:val="0045555B"/>
    <w:rsid w:val="005F2927"/>
    <w:rsid w:val="006063FD"/>
    <w:rsid w:val="00611A31"/>
    <w:rsid w:val="00615A30"/>
    <w:rsid w:val="006D33C4"/>
    <w:rsid w:val="006E2D9C"/>
    <w:rsid w:val="00745D1B"/>
    <w:rsid w:val="0079065A"/>
    <w:rsid w:val="007C2D25"/>
    <w:rsid w:val="007E4215"/>
    <w:rsid w:val="00853A2C"/>
    <w:rsid w:val="00896429"/>
    <w:rsid w:val="008D07E5"/>
    <w:rsid w:val="008E50FF"/>
    <w:rsid w:val="008E53CC"/>
    <w:rsid w:val="00995E1F"/>
    <w:rsid w:val="009B10FB"/>
    <w:rsid w:val="009B4A13"/>
    <w:rsid w:val="009E250E"/>
    <w:rsid w:val="00A05DC3"/>
    <w:rsid w:val="00A34AA4"/>
    <w:rsid w:val="00A444E6"/>
    <w:rsid w:val="00A50484"/>
    <w:rsid w:val="00AA2D30"/>
    <w:rsid w:val="00AB1DF0"/>
    <w:rsid w:val="00B02BE6"/>
    <w:rsid w:val="00B32FA1"/>
    <w:rsid w:val="00B35648"/>
    <w:rsid w:val="00B43E7C"/>
    <w:rsid w:val="00B8052B"/>
    <w:rsid w:val="00B81C28"/>
    <w:rsid w:val="00B83012"/>
    <w:rsid w:val="00BB02CA"/>
    <w:rsid w:val="00BE3148"/>
    <w:rsid w:val="00C25898"/>
    <w:rsid w:val="00C37EBC"/>
    <w:rsid w:val="00C67BFB"/>
    <w:rsid w:val="00CE2501"/>
    <w:rsid w:val="00CE4FE0"/>
    <w:rsid w:val="00D068E5"/>
    <w:rsid w:val="00D41536"/>
    <w:rsid w:val="00D74BE3"/>
    <w:rsid w:val="00D80A81"/>
    <w:rsid w:val="00E07D46"/>
    <w:rsid w:val="00E12802"/>
    <w:rsid w:val="00E2351D"/>
    <w:rsid w:val="00E2541C"/>
    <w:rsid w:val="00EA2739"/>
    <w:rsid w:val="00ED52D7"/>
    <w:rsid w:val="00EF5253"/>
    <w:rsid w:val="00F43774"/>
    <w:rsid w:val="00FA724C"/>
    <w:rsid w:val="00FB032A"/>
    <w:rsid w:val="00FB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27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5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0DE"/>
    <w:pPr>
      <w:ind w:left="720"/>
      <w:contextualSpacing/>
    </w:pPr>
  </w:style>
  <w:style w:type="table" w:styleId="a4">
    <w:name w:val="Table Grid"/>
    <w:basedOn w:val="a1"/>
    <w:uiPriority w:val="59"/>
    <w:rsid w:val="00B80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A27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E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50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E25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D068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pelle">
    <w:name w:val="spelle"/>
    <w:basedOn w:val="a0"/>
    <w:rsid w:val="002F0D64"/>
  </w:style>
  <w:style w:type="character" w:customStyle="1" w:styleId="grame">
    <w:name w:val="grame"/>
    <w:basedOn w:val="a0"/>
    <w:rsid w:val="002F0D64"/>
  </w:style>
  <w:style w:type="character" w:styleId="a7">
    <w:name w:val="Hyperlink"/>
    <w:basedOn w:val="a0"/>
    <w:uiPriority w:val="99"/>
    <w:unhideWhenUsed/>
    <w:rsid w:val="00C2589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03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3D86"/>
  </w:style>
  <w:style w:type="paragraph" w:styleId="aa">
    <w:name w:val="footer"/>
    <w:basedOn w:val="a"/>
    <w:link w:val="ab"/>
    <w:uiPriority w:val="99"/>
    <w:unhideWhenUsed/>
    <w:rsid w:val="00003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3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A27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E250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60DE"/>
    <w:pPr>
      <w:ind w:left="720"/>
      <w:contextualSpacing/>
    </w:pPr>
  </w:style>
  <w:style w:type="table" w:styleId="a4">
    <w:name w:val="Table Grid"/>
    <w:basedOn w:val="a1"/>
    <w:uiPriority w:val="59"/>
    <w:rsid w:val="00B80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A27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CE2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50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E250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Default">
    <w:name w:val="Default"/>
    <w:rsid w:val="00D068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pelle">
    <w:name w:val="spelle"/>
    <w:basedOn w:val="a0"/>
    <w:rsid w:val="002F0D64"/>
  </w:style>
  <w:style w:type="character" w:customStyle="1" w:styleId="grame">
    <w:name w:val="grame"/>
    <w:basedOn w:val="a0"/>
    <w:rsid w:val="002F0D64"/>
  </w:style>
  <w:style w:type="character" w:styleId="a7">
    <w:name w:val="Hyperlink"/>
    <w:basedOn w:val="a0"/>
    <w:uiPriority w:val="99"/>
    <w:unhideWhenUsed/>
    <w:rsid w:val="00C2589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03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3D86"/>
  </w:style>
  <w:style w:type="paragraph" w:styleId="aa">
    <w:name w:val="footer"/>
    <w:basedOn w:val="a"/>
    <w:link w:val="ab"/>
    <w:uiPriority w:val="99"/>
    <w:unhideWhenUsed/>
    <w:rsid w:val="00003D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3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02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apsnet.or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8624E-45C1-463F-BE1B-029C0FD8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26</Pages>
  <Words>4984</Words>
  <Characters>28410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BioLab3</dc:creator>
  <cp:lastModifiedBy>BioLab3</cp:lastModifiedBy>
  <cp:revision>27</cp:revision>
  <cp:lastPrinted>2019-10-28T08:38:00Z</cp:lastPrinted>
  <dcterms:created xsi:type="dcterms:W3CDTF">2019-10-28T06:39:00Z</dcterms:created>
  <dcterms:modified xsi:type="dcterms:W3CDTF">2019-10-28T09:30:00Z</dcterms:modified>
</cp:coreProperties>
</file>