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A73" w:rsidRPr="00EE5A73" w:rsidRDefault="00EE5A73" w:rsidP="00EE5A73">
      <w:pPr>
        <w:spacing w:after="0" w:line="240" w:lineRule="auto"/>
        <w:jc w:val="right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bookmarkStart w:id="0" w:name="_GoBack"/>
      <w:bookmarkEnd w:id="0"/>
      <w:proofErr w:type="spellStart"/>
      <w:r w:rsidRPr="00EE5A73">
        <w:rPr>
          <w:rFonts w:ascii="Times New Roman" w:eastAsia="MS Mincho" w:hAnsi="Times New Roman" w:cs="Times New Roman"/>
          <w:sz w:val="28"/>
          <w:szCs w:val="28"/>
          <w:lang w:eastAsia="ru-RU"/>
        </w:rPr>
        <w:t>Уллах</w:t>
      </w:r>
      <w:proofErr w:type="spellEnd"/>
      <w:r w:rsidRPr="00EE5A7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5A73">
        <w:rPr>
          <w:rFonts w:ascii="Times New Roman" w:eastAsia="MS Mincho" w:hAnsi="Times New Roman" w:cs="Times New Roman"/>
          <w:sz w:val="28"/>
          <w:szCs w:val="28"/>
          <w:lang w:eastAsia="ru-RU"/>
        </w:rPr>
        <w:t>Рахим</w:t>
      </w:r>
      <w:proofErr w:type="spellEnd"/>
    </w:p>
    <w:p w:rsidR="00EE5A73" w:rsidRPr="00EE5A73" w:rsidRDefault="00EE5A73" w:rsidP="00EE5A73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EE5A73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ТЕМА 2. ФУНКЦИИ БУХГАЛТЕРСКОГО ДЕЛА В УПРАВЛЕНИИ</w:t>
      </w:r>
    </w:p>
    <w:p w:rsidR="00EE5A73" w:rsidRPr="00EE5A73" w:rsidRDefault="00EE5A73" w:rsidP="00EE5A73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094B60" w:rsidRDefault="00094B60" w:rsidP="007D6C8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94B60">
        <w:rPr>
          <w:rFonts w:ascii="Times New Roman" w:hAnsi="Times New Roman" w:cs="Times New Roman"/>
          <w:sz w:val="28"/>
          <w:szCs w:val="28"/>
        </w:rPr>
        <w:t>Формирование профессии современного бухгалтера: от регистратора до бизнес-партнера.</w:t>
      </w:r>
    </w:p>
    <w:p w:rsidR="00094B60" w:rsidRDefault="00094B60" w:rsidP="007D6C8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D6C81">
        <w:rPr>
          <w:rFonts w:ascii="Times New Roman" w:hAnsi="Times New Roman" w:cs="Times New Roman"/>
          <w:sz w:val="28"/>
          <w:szCs w:val="28"/>
        </w:rPr>
        <w:t xml:space="preserve">Организационная структура бухгалтерской службы </w:t>
      </w:r>
    </w:p>
    <w:p w:rsidR="00094B60" w:rsidRDefault="00094B60" w:rsidP="003759DF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759DF">
        <w:rPr>
          <w:rFonts w:ascii="Times New Roman" w:hAnsi="Times New Roman" w:cs="Times New Roman"/>
          <w:sz w:val="28"/>
          <w:szCs w:val="28"/>
        </w:rPr>
        <w:t xml:space="preserve">Правовой статус </w:t>
      </w:r>
      <w:r w:rsidR="00DC3075">
        <w:rPr>
          <w:rFonts w:ascii="Times New Roman" w:hAnsi="Times New Roman" w:cs="Times New Roman"/>
          <w:sz w:val="28"/>
          <w:szCs w:val="28"/>
        </w:rPr>
        <w:t xml:space="preserve">и </w:t>
      </w:r>
      <w:r w:rsidRPr="003759DF">
        <w:rPr>
          <w:rFonts w:ascii="Times New Roman" w:hAnsi="Times New Roman" w:cs="Times New Roman"/>
          <w:sz w:val="28"/>
          <w:szCs w:val="28"/>
        </w:rPr>
        <w:t>ответственность главного бухгалтера.</w:t>
      </w:r>
    </w:p>
    <w:p w:rsidR="00094B60" w:rsidRPr="00B356AD" w:rsidRDefault="00B356AD" w:rsidP="00B356AD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B356AD">
        <w:rPr>
          <w:rFonts w:ascii="Times New Roman" w:hAnsi="Times New Roman" w:cs="Times New Roman"/>
          <w:bCs/>
          <w:sz w:val="28"/>
          <w:szCs w:val="28"/>
        </w:rPr>
        <w:t>Порядок приема-передачи дел в цифровую эпоху</w:t>
      </w:r>
    </w:p>
    <w:p w:rsidR="00094B60" w:rsidRPr="003759DF" w:rsidRDefault="00094B60" w:rsidP="003759DF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759DF">
        <w:rPr>
          <w:rFonts w:ascii="Times New Roman" w:hAnsi="Times New Roman" w:cs="Times New Roman"/>
          <w:sz w:val="28"/>
          <w:szCs w:val="28"/>
        </w:rPr>
        <w:t xml:space="preserve">Взаимодействие бухгалтерской службы </w:t>
      </w:r>
    </w:p>
    <w:p w:rsidR="00094B60" w:rsidRPr="00E709D0" w:rsidRDefault="00094B60" w:rsidP="00AA628B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94B60" w:rsidRDefault="0089305F" w:rsidP="00186A06">
      <w:pPr>
        <w:pStyle w:val="a3"/>
        <w:numPr>
          <w:ilvl w:val="0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05F">
        <w:rPr>
          <w:rFonts w:ascii="Times New Roman" w:hAnsi="Times New Roman" w:cs="Times New Roman"/>
          <w:b/>
          <w:sz w:val="28"/>
          <w:szCs w:val="28"/>
        </w:rPr>
        <w:t>ФОРМИРОВАНИЕ ПРОФЕССИИ СОВРЕМЕННОГО БУХГАЛТЕРА: ОТ РЕГИСТРАТОРА ДО БИЗНЕС-ПАРТНЕРА</w:t>
      </w:r>
    </w:p>
    <w:p w:rsidR="0089305F" w:rsidRPr="0089305F" w:rsidRDefault="0089305F" w:rsidP="0089305F">
      <w:pPr>
        <w:pStyle w:val="a3"/>
        <w:spacing w:after="0"/>
        <w:ind w:left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09D0" w:rsidRDefault="00E709D0" w:rsidP="00186A0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09D0">
        <w:rPr>
          <w:rFonts w:ascii="Times New Roman" w:hAnsi="Times New Roman" w:cs="Times New Roman"/>
          <w:sz w:val="28"/>
          <w:szCs w:val="28"/>
        </w:rPr>
        <w:t>В процессе функционирования любого хозяйствующего субъекта возникает потребность в учете доходов и расходов, регулировании денежных потоков и формировании данных для управления.</w:t>
      </w:r>
    </w:p>
    <w:p w:rsidR="00186A06" w:rsidRPr="00E709D0" w:rsidRDefault="00186A06" w:rsidP="00186A0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09D0" w:rsidRDefault="00E709D0" w:rsidP="00186A0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6A06">
        <w:rPr>
          <w:rFonts w:ascii="Times New Roman" w:hAnsi="Times New Roman" w:cs="Times New Roman"/>
          <w:b/>
          <w:sz w:val="28"/>
          <w:szCs w:val="28"/>
        </w:rPr>
        <w:t xml:space="preserve">Бухгалтер </w:t>
      </w:r>
      <w:r w:rsidRPr="00E709D0">
        <w:rPr>
          <w:rFonts w:ascii="Times New Roman" w:hAnsi="Times New Roman" w:cs="Times New Roman"/>
          <w:sz w:val="28"/>
          <w:szCs w:val="28"/>
        </w:rPr>
        <w:t>— это лицо, ведущее учетные регистры с соблюдением правил бухгалтерии и законодательства РФ. Однако в современных реалиях роль бухгалтера трансформировалась. Из простого «регистратора фактов» он превращается в бизнес-партнера и финансового аналитика.</w:t>
      </w:r>
    </w:p>
    <w:p w:rsidR="00186A06" w:rsidRPr="00E709D0" w:rsidRDefault="00186A06" w:rsidP="00186A0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09D0" w:rsidRPr="00186A06" w:rsidRDefault="00E709D0" w:rsidP="00186A06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A06">
        <w:rPr>
          <w:rFonts w:ascii="Times New Roman" w:hAnsi="Times New Roman" w:cs="Times New Roman"/>
          <w:b/>
          <w:sz w:val="28"/>
          <w:szCs w:val="28"/>
        </w:rPr>
        <w:t>Современный бухгалтер с высшим профильным образованием должен:</w:t>
      </w:r>
    </w:p>
    <w:p w:rsidR="00E709D0" w:rsidRPr="00186A06" w:rsidRDefault="00186A06" w:rsidP="00186A06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8625E">
        <w:rPr>
          <w:rFonts w:ascii="Times New Roman" w:hAnsi="Times New Roman" w:cs="Times New Roman"/>
          <w:sz w:val="28"/>
          <w:szCs w:val="28"/>
        </w:rPr>
        <w:t xml:space="preserve"> </w:t>
      </w:r>
      <w:r w:rsidR="00E709D0" w:rsidRPr="00186A06">
        <w:rPr>
          <w:rFonts w:ascii="Times New Roman" w:hAnsi="Times New Roman" w:cs="Times New Roman"/>
          <w:sz w:val="28"/>
          <w:szCs w:val="28"/>
        </w:rPr>
        <w:t>Понимать тенденции развития российской и мировой экономики, а также влияние геополитических факторов на бизнес.</w:t>
      </w:r>
    </w:p>
    <w:p w:rsidR="00E709D0" w:rsidRPr="00186A06" w:rsidRDefault="00186A06" w:rsidP="00186A06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8625E">
        <w:rPr>
          <w:rFonts w:ascii="Times New Roman" w:hAnsi="Times New Roman" w:cs="Times New Roman"/>
          <w:sz w:val="28"/>
          <w:szCs w:val="28"/>
        </w:rPr>
        <w:t xml:space="preserve"> </w:t>
      </w:r>
      <w:r w:rsidR="00E709D0" w:rsidRPr="00186A06">
        <w:rPr>
          <w:rFonts w:ascii="Times New Roman" w:hAnsi="Times New Roman" w:cs="Times New Roman"/>
          <w:sz w:val="28"/>
          <w:szCs w:val="28"/>
        </w:rPr>
        <w:t>Владеть навыками работы в средах ERP-систем (1</w:t>
      </w:r>
      <w:proofErr w:type="gramStart"/>
      <w:r w:rsidR="00E709D0" w:rsidRPr="00186A06">
        <w:rPr>
          <w:rFonts w:ascii="Times New Roman" w:hAnsi="Times New Roman" w:cs="Times New Roman"/>
          <w:sz w:val="28"/>
          <w:szCs w:val="28"/>
        </w:rPr>
        <w:t>С:ERP</w:t>
      </w:r>
      <w:proofErr w:type="gramEnd"/>
      <w:r w:rsidR="00E709D0" w:rsidRPr="00186A06">
        <w:rPr>
          <w:rFonts w:ascii="Times New Roman" w:hAnsi="Times New Roman" w:cs="Times New Roman"/>
          <w:sz w:val="28"/>
          <w:szCs w:val="28"/>
        </w:rPr>
        <w:t>, SAP, Галактика), системах электронного документооборота (ЭДО, СБИС, Контур), клиент-банках и платформах для взаимодействия с госорганами (ФНС, СФР).</w:t>
      </w:r>
    </w:p>
    <w:p w:rsidR="00186A06" w:rsidRDefault="00186A06" w:rsidP="00186A06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8625E">
        <w:rPr>
          <w:rFonts w:ascii="Times New Roman" w:hAnsi="Times New Roman" w:cs="Times New Roman"/>
          <w:sz w:val="28"/>
          <w:szCs w:val="28"/>
        </w:rPr>
        <w:t xml:space="preserve"> </w:t>
      </w:r>
      <w:r w:rsidR="00E709D0" w:rsidRPr="00186A06">
        <w:rPr>
          <w:rFonts w:ascii="Times New Roman" w:hAnsi="Times New Roman" w:cs="Times New Roman"/>
          <w:sz w:val="28"/>
          <w:szCs w:val="28"/>
        </w:rPr>
        <w:t>Уметь применять инструменты искусственного интеллекта и автоматизации (роботизация рутинных операций, автоматическое распознавание первичных документов).</w:t>
      </w:r>
    </w:p>
    <w:p w:rsidR="00E709D0" w:rsidRDefault="00186A06" w:rsidP="00186A06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8625E">
        <w:rPr>
          <w:rFonts w:ascii="Times New Roman" w:hAnsi="Times New Roman" w:cs="Times New Roman"/>
          <w:sz w:val="28"/>
          <w:szCs w:val="28"/>
        </w:rPr>
        <w:t xml:space="preserve"> </w:t>
      </w:r>
      <w:r w:rsidR="00E709D0" w:rsidRPr="00186A06">
        <w:rPr>
          <w:rFonts w:ascii="Times New Roman" w:hAnsi="Times New Roman" w:cs="Times New Roman"/>
          <w:sz w:val="28"/>
          <w:szCs w:val="28"/>
        </w:rPr>
        <w:t>Обладать навыками ситуационного мышления для выработки рациональной учетной политики и минимизации налоговых и коммерческих рисков.</w:t>
      </w:r>
    </w:p>
    <w:p w:rsidR="00AA628B" w:rsidRPr="0038625E" w:rsidRDefault="00AA628B" w:rsidP="0089305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09D0" w:rsidRDefault="00E709D0" w:rsidP="00186A06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625E">
        <w:rPr>
          <w:rFonts w:ascii="Times New Roman" w:hAnsi="Times New Roman" w:cs="Times New Roman"/>
          <w:b/>
          <w:sz w:val="28"/>
          <w:szCs w:val="28"/>
        </w:rPr>
        <w:t>Специализации современных бухгалтеров:</w:t>
      </w:r>
    </w:p>
    <w:p w:rsidR="00AA628B" w:rsidRPr="0038625E" w:rsidRDefault="00AA628B" w:rsidP="00186A06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09D0" w:rsidRPr="0038625E" w:rsidRDefault="00E709D0" w:rsidP="00AA628B">
      <w:pPr>
        <w:pStyle w:val="a3"/>
        <w:numPr>
          <w:ilvl w:val="0"/>
          <w:numId w:val="4"/>
        </w:numPr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628B">
        <w:rPr>
          <w:rFonts w:ascii="Times New Roman" w:hAnsi="Times New Roman" w:cs="Times New Roman"/>
          <w:b/>
          <w:sz w:val="28"/>
          <w:szCs w:val="28"/>
        </w:rPr>
        <w:t>Финансовый учет</w:t>
      </w:r>
      <w:r w:rsidRPr="0038625E">
        <w:rPr>
          <w:rFonts w:ascii="Times New Roman" w:hAnsi="Times New Roman" w:cs="Times New Roman"/>
          <w:sz w:val="28"/>
          <w:szCs w:val="28"/>
        </w:rPr>
        <w:t xml:space="preserve"> (составление МСФО и РСБУ, работа с аудиторами).</w:t>
      </w:r>
    </w:p>
    <w:p w:rsidR="00E709D0" w:rsidRPr="0038625E" w:rsidRDefault="00E709D0" w:rsidP="00AA628B">
      <w:pPr>
        <w:pStyle w:val="a3"/>
        <w:numPr>
          <w:ilvl w:val="0"/>
          <w:numId w:val="4"/>
        </w:numPr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628B">
        <w:rPr>
          <w:rFonts w:ascii="Times New Roman" w:hAnsi="Times New Roman" w:cs="Times New Roman"/>
          <w:b/>
          <w:sz w:val="28"/>
          <w:szCs w:val="28"/>
        </w:rPr>
        <w:lastRenderedPageBreak/>
        <w:t>Управленческий учет</w:t>
      </w:r>
      <w:r w:rsidRPr="0038625E">
        <w:rPr>
          <w:rFonts w:ascii="Times New Roman" w:hAnsi="Times New Roman" w:cs="Times New Roman"/>
          <w:sz w:val="28"/>
          <w:szCs w:val="28"/>
        </w:rPr>
        <w:t xml:space="preserve"> (бюджетирование, P&amp;L, </w:t>
      </w:r>
      <w:proofErr w:type="spellStart"/>
      <w:r w:rsidRPr="0038625E">
        <w:rPr>
          <w:rFonts w:ascii="Times New Roman" w:hAnsi="Times New Roman" w:cs="Times New Roman"/>
          <w:sz w:val="28"/>
          <w:szCs w:val="28"/>
        </w:rPr>
        <w:t>CashFlow</w:t>
      </w:r>
      <w:proofErr w:type="spellEnd"/>
      <w:r w:rsidRPr="0038625E">
        <w:rPr>
          <w:rFonts w:ascii="Times New Roman" w:hAnsi="Times New Roman" w:cs="Times New Roman"/>
          <w:sz w:val="28"/>
          <w:szCs w:val="28"/>
        </w:rPr>
        <w:t>, анализ точек безубыточности).</w:t>
      </w:r>
    </w:p>
    <w:p w:rsidR="00E709D0" w:rsidRPr="0038625E" w:rsidRDefault="00E709D0" w:rsidP="00AA628B">
      <w:pPr>
        <w:pStyle w:val="a3"/>
        <w:numPr>
          <w:ilvl w:val="0"/>
          <w:numId w:val="4"/>
        </w:numPr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628B">
        <w:rPr>
          <w:rFonts w:ascii="Times New Roman" w:hAnsi="Times New Roman" w:cs="Times New Roman"/>
          <w:b/>
          <w:sz w:val="28"/>
          <w:szCs w:val="28"/>
        </w:rPr>
        <w:t>Налоговый учет</w:t>
      </w:r>
      <w:r w:rsidRPr="0038625E">
        <w:rPr>
          <w:rFonts w:ascii="Times New Roman" w:hAnsi="Times New Roman" w:cs="Times New Roman"/>
          <w:sz w:val="28"/>
          <w:szCs w:val="28"/>
        </w:rPr>
        <w:t xml:space="preserve"> (налоговое планирование, сопровождение проверок, ВЭД).</w:t>
      </w:r>
    </w:p>
    <w:p w:rsidR="00E709D0" w:rsidRPr="0038625E" w:rsidRDefault="00E709D0" w:rsidP="00AA628B">
      <w:pPr>
        <w:pStyle w:val="a3"/>
        <w:numPr>
          <w:ilvl w:val="0"/>
          <w:numId w:val="4"/>
        </w:numPr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628B">
        <w:rPr>
          <w:rFonts w:ascii="Times New Roman" w:hAnsi="Times New Roman" w:cs="Times New Roman"/>
          <w:b/>
          <w:sz w:val="28"/>
          <w:szCs w:val="28"/>
        </w:rPr>
        <w:t>Методологический учет</w:t>
      </w:r>
      <w:r w:rsidRPr="0038625E">
        <w:rPr>
          <w:rFonts w:ascii="Times New Roman" w:hAnsi="Times New Roman" w:cs="Times New Roman"/>
          <w:sz w:val="28"/>
          <w:szCs w:val="28"/>
        </w:rPr>
        <w:t xml:space="preserve"> (разработка учетной политики, настройка ПО, автоматизация).</w:t>
      </w:r>
    </w:p>
    <w:p w:rsidR="00E709D0" w:rsidRPr="0038625E" w:rsidRDefault="00E709D0" w:rsidP="00AA628B">
      <w:pPr>
        <w:pStyle w:val="a3"/>
        <w:numPr>
          <w:ilvl w:val="0"/>
          <w:numId w:val="4"/>
        </w:numPr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625E">
        <w:rPr>
          <w:rFonts w:ascii="Times New Roman" w:hAnsi="Times New Roman" w:cs="Times New Roman"/>
          <w:sz w:val="28"/>
          <w:szCs w:val="28"/>
        </w:rPr>
        <w:t>Педогогическая</w:t>
      </w:r>
      <w:proofErr w:type="spellEnd"/>
      <w:r w:rsidRPr="0038625E">
        <w:rPr>
          <w:rFonts w:ascii="Times New Roman" w:hAnsi="Times New Roman" w:cs="Times New Roman"/>
          <w:sz w:val="28"/>
          <w:szCs w:val="28"/>
        </w:rPr>
        <w:t xml:space="preserve"> и консалтинговая деятельность.</w:t>
      </w:r>
    </w:p>
    <w:p w:rsidR="00E709D0" w:rsidRDefault="00E709D0" w:rsidP="00E709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09D0">
        <w:rPr>
          <w:rFonts w:ascii="Times New Roman" w:hAnsi="Times New Roman" w:cs="Times New Roman"/>
          <w:sz w:val="28"/>
          <w:szCs w:val="28"/>
        </w:rPr>
        <w:t>Важно: Профессия требует непрерывного повышения квалификации (обязательное выполнение требований Минфина РФ по часам ИПК), так как законодательная база меняется еженедельно.</w:t>
      </w:r>
    </w:p>
    <w:p w:rsidR="00736926" w:rsidRDefault="00736926" w:rsidP="00E709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36926" w:rsidRDefault="0089305F" w:rsidP="00E709D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6926">
        <w:rPr>
          <w:rFonts w:ascii="Times New Roman" w:hAnsi="Times New Roman" w:cs="Times New Roman"/>
          <w:b/>
          <w:sz w:val="28"/>
          <w:szCs w:val="28"/>
        </w:rPr>
        <w:t>2. ОРГАНИЗАЦИОННАЯ СТРУКТУРА БУХГАЛТЕРСКОЙ СЛУЖБЫ И НОРМИРОВАНИЕ ТРУДА</w:t>
      </w:r>
    </w:p>
    <w:p w:rsidR="00736926" w:rsidRPr="00736926" w:rsidRDefault="00736926" w:rsidP="00E709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36926" w:rsidRDefault="00736926" w:rsidP="00C919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6926">
        <w:rPr>
          <w:rFonts w:ascii="Times New Roman" w:hAnsi="Times New Roman" w:cs="Times New Roman"/>
          <w:sz w:val="28"/>
          <w:szCs w:val="28"/>
        </w:rPr>
        <w:t>Бухгалтерский учет является информационной подсистемой системы управления организацией. Ответственность за постановку учета и соблюдение законодательства при осуществлении фактов хозяйственной жизни несет руководитель организации (ст. 7 ФЗ № 402-ФЗ «О бухгалтерском учете»).</w:t>
      </w:r>
    </w:p>
    <w:p w:rsidR="00C919F4" w:rsidRPr="00736926" w:rsidRDefault="00C919F4" w:rsidP="00C919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36926" w:rsidRDefault="00736926" w:rsidP="00C919F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19F4">
        <w:rPr>
          <w:rFonts w:ascii="Times New Roman" w:hAnsi="Times New Roman" w:cs="Times New Roman"/>
          <w:b/>
          <w:sz w:val="28"/>
          <w:szCs w:val="28"/>
        </w:rPr>
        <w:t>Варианты организации учета (в зависимости от масштаба):</w:t>
      </w:r>
    </w:p>
    <w:p w:rsidR="00C919F4" w:rsidRPr="00C919F4" w:rsidRDefault="00C919F4" w:rsidP="00C919F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6926" w:rsidRDefault="00736926" w:rsidP="00C919F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19F4">
        <w:rPr>
          <w:rFonts w:ascii="Times New Roman" w:hAnsi="Times New Roman" w:cs="Times New Roman"/>
          <w:sz w:val="28"/>
          <w:szCs w:val="28"/>
        </w:rPr>
        <w:t>Создание бухгалтерской службы как структурного подразделения.</w:t>
      </w:r>
    </w:p>
    <w:p w:rsidR="00736926" w:rsidRDefault="00736926" w:rsidP="00C919F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19F4">
        <w:rPr>
          <w:rFonts w:ascii="Times New Roman" w:hAnsi="Times New Roman" w:cs="Times New Roman"/>
          <w:sz w:val="28"/>
          <w:szCs w:val="28"/>
        </w:rPr>
        <w:t>Введение в штат должности бухгалтера.</w:t>
      </w:r>
    </w:p>
    <w:p w:rsidR="00736926" w:rsidRDefault="00736926" w:rsidP="00C919F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19F4">
        <w:rPr>
          <w:rFonts w:ascii="Times New Roman" w:hAnsi="Times New Roman" w:cs="Times New Roman"/>
          <w:sz w:val="28"/>
          <w:szCs w:val="28"/>
        </w:rPr>
        <w:t>Передача учета на аутсорсинг (специализированной организации).</w:t>
      </w:r>
    </w:p>
    <w:p w:rsidR="00736926" w:rsidRDefault="00736926" w:rsidP="00C919F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A00">
        <w:rPr>
          <w:rFonts w:ascii="Times New Roman" w:hAnsi="Times New Roman" w:cs="Times New Roman"/>
          <w:b/>
          <w:sz w:val="28"/>
          <w:szCs w:val="28"/>
        </w:rPr>
        <w:t>Ведение учета лично руководителем</w:t>
      </w:r>
      <w:r w:rsidRPr="00C919F4">
        <w:rPr>
          <w:rFonts w:ascii="Times New Roman" w:hAnsi="Times New Roman" w:cs="Times New Roman"/>
          <w:sz w:val="28"/>
          <w:szCs w:val="28"/>
        </w:rPr>
        <w:t xml:space="preserve"> (допустимо только для ИП, крестьянских (фермерских) хозяйств и субъектов МСП).</w:t>
      </w:r>
    </w:p>
    <w:p w:rsidR="00AA6A00" w:rsidRPr="00AA6A00" w:rsidRDefault="00AA6A00" w:rsidP="00AA6A00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736926" w:rsidRPr="00AA6A00" w:rsidRDefault="00736926" w:rsidP="00C919F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6A00">
        <w:rPr>
          <w:rFonts w:ascii="Times New Roman" w:hAnsi="Times New Roman" w:cs="Times New Roman"/>
          <w:b/>
          <w:sz w:val="28"/>
          <w:szCs w:val="28"/>
        </w:rPr>
        <w:t>Актуальные критерии субъектов МСП (ФЗ № 209-ФЗ):</w:t>
      </w:r>
    </w:p>
    <w:p w:rsidR="00736926" w:rsidRPr="00AA6A00" w:rsidRDefault="00736926" w:rsidP="00AA6A00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6A00">
        <w:rPr>
          <w:rFonts w:ascii="Times New Roman" w:hAnsi="Times New Roman" w:cs="Times New Roman"/>
          <w:b/>
          <w:sz w:val="28"/>
          <w:szCs w:val="28"/>
        </w:rPr>
        <w:t>Микропредприятия</w:t>
      </w:r>
      <w:proofErr w:type="spellEnd"/>
      <w:r w:rsidRPr="00AA6A00">
        <w:rPr>
          <w:rFonts w:ascii="Times New Roman" w:hAnsi="Times New Roman" w:cs="Times New Roman"/>
          <w:b/>
          <w:sz w:val="28"/>
          <w:szCs w:val="28"/>
        </w:rPr>
        <w:t>:</w:t>
      </w:r>
      <w:r w:rsidRPr="00AA6A00">
        <w:rPr>
          <w:rFonts w:ascii="Times New Roman" w:hAnsi="Times New Roman" w:cs="Times New Roman"/>
          <w:sz w:val="28"/>
          <w:szCs w:val="28"/>
        </w:rPr>
        <w:t xml:space="preserve"> до 15 чел., доход до 120 млн руб.</w:t>
      </w:r>
    </w:p>
    <w:p w:rsidR="00736926" w:rsidRPr="00AA6A00" w:rsidRDefault="00736926" w:rsidP="00AA6A00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A00">
        <w:rPr>
          <w:rFonts w:ascii="Times New Roman" w:hAnsi="Times New Roman" w:cs="Times New Roman"/>
          <w:b/>
          <w:sz w:val="28"/>
          <w:szCs w:val="28"/>
        </w:rPr>
        <w:t>Малые предприятия</w:t>
      </w:r>
      <w:r w:rsidRPr="00AA6A00">
        <w:rPr>
          <w:rFonts w:ascii="Times New Roman" w:hAnsi="Times New Roman" w:cs="Times New Roman"/>
          <w:sz w:val="28"/>
          <w:szCs w:val="28"/>
        </w:rPr>
        <w:t>: до 100 чел., доход до 800 млн руб.</w:t>
      </w:r>
    </w:p>
    <w:p w:rsidR="00736926" w:rsidRDefault="00736926" w:rsidP="00AA6A00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A00">
        <w:rPr>
          <w:rFonts w:ascii="Times New Roman" w:hAnsi="Times New Roman" w:cs="Times New Roman"/>
          <w:b/>
          <w:sz w:val="28"/>
          <w:szCs w:val="28"/>
        </w:rPr>
        <w:t>Средние предприятия</w:t>
      </w:r>
      <w:r w:rsidRPr="00AA6A00">
        <w:rPr>
          <w:rFonts w:ascii="Times New Roman" w:hAnsi="Times New Roman" w:cs="Times New Roman"/>
          <w:sz w:val="28"/>
          <w:szCs w:val="28"/>
        </w:rPr>
        <w:t>: до 250 чел., доход до 2000 млн руб.</w:t>
      </w:r>
    </w:p>
    <w:p w:rsidR="00AA6A00" w:rsidRPr="00AA6A00" w:rsidRDefault="00AA6A00" w:rsidP="00AA6A00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6926" w:rsidRDefault="00736926" w:rsidP="00C919F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6A00">
        <w:rPr>
          <w:rFonts w:ascii="Times New Roman" w:hAnsi="Times New Roman" w:cs="Times New Roman"/>
          <w:b/>
          <w:sz w:val="28"/>
          <w:szCs w:val="28"/>
        </w:rPr>
        <w:t>Структура аппарата бухгалтерии</w:t>
      </w:r>
    </w:p>
    <w:p w:rsidR="00AA6A00" w:rsidRPr="00AA6A00" w:rsidRDefault="00AA6A00" w:rsidP="00C919F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6926" w:rsidRPr="00736926" w:rsidRDefault="00736926" w:rsidP="00C919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6926">
        <w:rPr>
          <w:rFonts w:ascii="Times New Roman" w:hAnsi="Times New Roman" w:cs="Times New Roman"/>
          <w:sz w:val="28"/>
          <w:szCs w:val="28"/>
        </w:rPr>
        <w:t>Структура зависит от объема работ и может быть:</w:t>
      </w:r>
    </w:p>
    <w:p w:rsidR="00736926" w:rsidRPr="002762E9" w:rsidRDefault="00736926" w:rsidP="002762E9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62E9">
        <w:rPr>
          <w:rFonts w:ascii="Times New Roman" w:hAnsi="Times New Roman" w:cs="Times New Roman"/>
          <w:b/>
          <w:sz w:val="28"/>
          <w:szCs w:val="28"/>
        </w:rPr>
        <w:t>Линейная</w:t>
      </w:r>
      <w:r w:rsidRPr="002762E9">
        <w:rPr>
          <w:rFonts w:ascii="Times New Roman" w:hAnsi="Times New Roman" w:cs="Times New Roman"/>
          <w:sz w:val="28"/>
          <w:szCs w:val="28"/>
        </w:rPr>
        <w:t xml:space="preserve"> (применяется в малом бизнесе, все подчиняются напрямую главбуху).</w:t>
      </w:r>
    </w:p>
    <w:p w:rsidR="00736926" w:rsidRPr="002762E9" w:rsidRDefault="00736926" w:rsidP="002762E9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62E9">
        <w:rPr>
          <w:rFonts w:ascii="Times New Roman" w:hAnsi="Times New Roman" w:cs="Times New Roman"/>
          <w:b/>
          <w:sz w:val="28"/>
          <w:szCs w:val="28"/>
        </w:rPr>
        <w:t xml:space="preserve">Функциональная </w:t>
      </w:r>
      <w:r w:rsidRPr="002762E9">
        <w:rPr>
          <w:rFonts w:ascii="Times New Roman" w:hAnsi="Times New Roman" w:cs="Times New Roman"/>
          <w:sz w:val="28"/>
          <w:szCs w:val="28"/>
        </w:rPr>
        <w:t>(средний и крупный бизнес: группы учета ТМЦ, зарплаты, основных средств, расчетов с бюджетом).</w:t>
      </w:r>
    </w:p>
    <w:p w:rsidR="00736926" w:rsidRDefault="00736926" w:rsidP="002762E9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62E9">
        <w:rPr>
          <w:rFonts w:ascii="Times New Roman" w:hAnsi="Times New Roman" w:cs="Times New Roman"/>
          <w:b/>
          <w:sz w:val="28"/>
          <w:szCs w:val="28"/>
        </w:rPr>
        <w:t>Комбинированная</w:t>
      </w:r>
      <w:r w:rsidRPr="002762E9">
        <w:rPr>
          <w:rFonts w:ascii="Times New Roman" w:hAnsi="Times New Roman" w:cs="Times New Roman"/>
          <w:sz w:val="28"/>
          <w:szCs w:val="28"/>
        </w:rPr>
        <w:t xml:space="preserve"> (холдинги, где есть централизованная бухгалтерия и локальные учетчики в филиалах).</w:t>
      </w:r>
    </w:p>
    <w:p w:rsidR="00736926" w:rsidRPr="002762E9" w:rsidRDefault="00736926" w:rsidP="00C919F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62E9">
        <w:rPr>
          <w:rFonts w:ascii="Times New Roman" w:hAnsi="Times New Roman" w:cs="Times New Roman"/>
          <w:b/>
          <w:sz w:val="28"/>
          <w:szCs w:val="28"/>
        </w:rPr>
        <w:lastRenderedPageBreak/>
        <w:t>Нормирование труда и режим работы</w:t>
      </w:r>
    </w:p>
    <w:p w:rsidR="002762E9" w:rsidRDefault="002762E9" w:rsidP="00C919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36926" w:rsidRDefault="00736926" w:rsidP="00C919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62E9">
        <w:rPr>
          <w:rFonts w:ascii="Times New Roman" w:hAnsi="Times New Roman" w:cs="Times New Roman"/>
          <w:i/>
          <w:sz w:val="28"/>
          <w:szCs w:val="28"/>
        </w:rPr>
        <w:t>Устаревшие «Межотраслевые нормативы времени» (Минтруд 1995 г.) на практике сегодня не применяются из-за тотальной автоматизации учета</w:t>
      </w:r>
      <w:r w:rsidRPr="002762E9">
        <w:rPr>
          <w:rFonts w:ascii="Times New Roman" w:hAnsi="Times New Roman" w:cs="Times New Roman"/>
          <w:sz w:val="28"/>
          <w:szCs w:val="28"/>
        </w:rPr>
        <w:t>.</w:t>
      </w:r>
    </w:p>
    <w:p w:rsidR="002762E9" w:rsidRPr="002762E9" w:rsidRDefault="002762E9" w:rsidP="00C919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36926" w:rsidRPr="00736926" w:rsidRDefault="00736926" w:rsidP="00C919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6926">
        <w:rPr>
          <w:rFonts w:ascii="Times New Roman" w:hAnsi="Times New Roman" w:cs="Times New Roman"/>
          <w:sz w:val="28"/>
          <w:szCs w:val="28"/>
        </w:rPr>
        <w:t xml:space="preserve">Современные компании определяют штатную численность на основе </w:t>
      </w:r>
      <w:r w:rsidRPr="00582BB6">
        <w:rPr>
          <w:rFonts w:ascii="Times New Roman" w:hAnsi="Times New Roman" w:cs="Times New Roman"/>
          <w:b/>
          <w:sz w:val="28"/>
          <w:szCs w:val="28"/>
        </w:rPr>
        <w:t>фотографии рабочего дня</w:t>
      </w:r>
      <w:r w:rsidRPr="00736926">
        <w:rPr>
          <w:rFonts w:ascii="Times New Roman" w:hAnsi="Times New Roman" w:cs="Times New Roman"/>
          <w:sz w:val="28"/>
          <w:szCs w:val="28"/>
        </w:rPr>
        <w:t>, анализа бизнес-процессов и объема документооборота в учетной системе (1С).</w:t>
      </w:r>
    </w:p>
    <w:p w:rsidR="00736926" w:rsidRDefault="00736926" w:rsidP="00DC30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926">
        <w:rPr>
          <w:rFonts w:ascii="Times New Roman" w:hAnsi="Times New Roman" w:cs="Times New Roman"/>
          <w:sz w:val="28"/>
          <w:szCs w:val="28"/>
        </w:rPr>
        <w:t xml:space="preserve">При этом работодатель обязан соблюдать требования </w:t>
      </w:r>
      <w:r w:rsidRPr="00582BB6">
        <w:rPr>
          <w:rFonts w:ascii="Times New Roman" w:hAnsi="Times New Roman" w:cs="Times New Roman"/>
          <w:b/>
          <w:sz w:val="28"/>
          <w:szCs w:val="28"/>
        </w:rPr>
        <w:t>СанПиН 1.2.3685-21 «Гигиенические нормативы...»</w:t>
      </w:r>
      <w:r w:rsidRPr="00736926">
        <w:rPr>
          <w:rFonts w:ascii="Times New Roman" w:hAnsi="Times New Roman" w:cs="Times New Roman"/>
          <w:sz w:val="28"/>
          <w:szCs w:val="28"/>
        </w:rPr>
        <w:t>. Для работников, чья деятельность связана с использованием ПЭВМ, устанавливаются регламентированные перерывы (суммарно от 15 до 90 минут в зависимости от категории тяжести труда), чтобы непрерывная работа за экраном не превышала 2 часов без перерыва.</w:t>
      </w:r>
    </w:p>
    <w:p w:rsidR="00DC3075" w:rsidRDefault="00DC3075" w:rsidP="00C919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3075" w:rsidRPr="00DC3075" w:rsidRDefault="0089305F" w:rsidP="00DC3075">
      <w:pPr>
        <w:pStyle w:val="a3"/>
        <w:spacing w:after="0"/>
        <w:ind w:left="106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3075">
        <w:rPr>
          <w:rFonts w:ascii="Times New Roman" w:hAnsi="Times New Roman" w:cs="Times New Roman"/>
          <w:b/>
          <w:sz w:val="28"/>
          <w:szCs w:val="28"/>
        </w:rPr>
        <w:t>3.ПРАВОВОЙ СТАТУС И ОТВЕТСТВЕННОСТЬ ГЛАВНОГО БУХГАЛТЕРА.</w:t>
      </w:r>
    </w:p>
    <w:p w:rsidR="00DC3075" w:rsidRDefault="00DC3075" w:rsidP="00DC3075">
      <w:pPr>
        <w:pStyle w:val="a3"/>
        <w:spacing w:after="0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DC3075" w:rsidRDefault="00DC3075" w:rsidP="0014124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C3075">
        <w:rPr>
          <w:rFonts w:ascii="Times New Roman" w:hAnsi="Times New Roman" w:cs="Times New Roman"/>
          <w:sz w:val="28"/>
          <w:szCs w:val="28"/>
        </w:rPr>
        <w:t>Главный бухгалтер обладает особым правовым статусом. С ним может быть заключен срочный трудовой договор (до 5 лет), установлен испытательный срок до 6 месяцев, а при смене собственника организации работодатель вправе расторгнуть с ним трудовой договор (ст. 81, 275, 336 ТК РФ).</w:t>
      </w:r>
    </w:p>
    <w:p w:rsidR="0014124F" w:rsidRPr="0014124F" w:rsidRDefault="0014124F" w:rsidP="0014124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3075" w:rsidRDefault="00DC3075" w:rsidP="0014124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124F">
        <w:rPr>
          <w:rFonts w:ascii="Times New Roman" w:hAnsi="Times New Roman" w:cs="Times New Roman"/>
          <w:b/>
          <w:sz w:val="28"/>
          <w:szCs w:val="28"/>
        </w:rPr>
        <w:t>Требования к главному бухгалтеру (ст. 7 ФЗ № 402-ФЗ)</w:t>
      </w:r>
    </w:p>
    <w:p w:rsidR="0014124F" w:rsidRDefault="0014124F" w:rsidP="0014124F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3075" w:rsidRDefault="00DC3075" w:rsidP="0014124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C3075">
        <w:rPr>
          <w:rFonts w:ascii="Times New Roman" w:hAnsi="Times New Roman" w:cs="Times New Roman"/>
          <w:sz w:val="28"/>
          <w:szCs w:val="28"/>
        </w:rPr>
        <w:t xml:space="preserve">Для ряда организаций (АО, страховые компании, НПФ, инвестиционные фонды, </w:t>
      </w:r>
      <w:proofErr w:type="spellStart"/>
      <w:r w:rsidRPr="00DC3075">
        <w:rPr>
          <w:rFonts w:ascii="Times New Roman" w:hAnsi="Times New Roman" w:cs="Times New Roman"/>
          <w:sz w:val="28"/>
          <w:szCs w:val="28"/>
        </w:rPr>
        <w:t>микрофинансовые</w:t>
      </w:r>
      <w:proofErr w:type="spellEnd"/>
      <w:r w:rsidRPr="00DC3075">
        <w:rPr>
          <w:rFonts w:ascii="Times New Roman" w:hAnsi="Times New Roman" w:cs="Times New Roman"/>
          <w:sz w:val="28"/>
          <w:szCs w:val="28"/>
        </w:rPr>
        <w:t xml:space="preserve"> организации, а также компании, составляющие консолидированную отчетность) закон предъявляет жесткие требования к главбуху:</w:t>
      </w:r>
    </w:p>
    <w:p w:rsidR="000501DD" w:rsidRPr="00DC3075" w:rsidRDefault="000501DD" w:rsidP="0014124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C3075" w:rsidRDefault="000501DD" w:rsidP="00050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C3075" w:rsidRPr="000501DD">
        <w:rPr>
          <w:rFonts w:ascii="Times New Roman" w:hAnsi="Times New Roman" w:cs="Times New Roman"/>
          <w:sz w:val="28"/>
          <w:szCs w:val="28"/>
        </w:rPr>
        <w:t>Наличие высшего образования.</w:t>
      </w:r>
    </w:p>
    <w:p w:rsidR="00DC3075" w:rsidRDefault="000501DD" w:rsidP="000501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C3075" w:rsidRPr="000501DD">
        <w:rPr>
          <w:rFonts w:ascii="Times New Roman" w:hAnsi="Times New Roman" w:cs="Times New Roman"/>
          <w:sz w:val="28"/>
          <w:szCs w:val="28"/>
        </w:rPr>
        <w:t>Стаж работы в области бухгалтерского учета или аудита не менее 3 лет из последних 5 календарных лет (если нет диплома по специальности «бухучет и аудит» — не менее 5 лет из последних 7).</w:t>
      </w:r>
    </w:p>
    <w:p w:rsidR="00DC3075" w:rsidRDefault="009575C1" w:rsidP="009575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C3075" w:rsidRPr="009575C1">
        <w:rPr>
          <w:rFonts w:ascii="Times New Roman" w:hAnsi="Times New Roman" w:cs="Times New Roman"/>
          <w:sz w:val="28"/>
          <w:szCs w:val="28"/>
        </w:rPr>
        <w:t>Отсутствие непогашенной или неснятой судимости за экономические преступления.</w:t>
      </w:r>
    </w:p>
    <w:p w:rsidR="00DC3075" w:rsidRDefault="009575C1" w:rsidP="009575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DC3075" w:rsidRPr="009575C1">
        <w:rPr>
          <w:rFonts w:ascii="Times New Roman" w:hAnsi="Times New Roman" w:cs="Times New Roman"/>
          <w:sz w:val="28"/>
          <w:szCs w:val="28"/>
        </w:rPr>
        <w:t>Наличие квалификационного аттестата Минфина (или высшего образования по специальности бухучета + опыт).</w:t>
      </w:r>
    </w:p>
    <w:p w:rsidR="009575C1" w:rsidRPr="009575C1" w:rsidRDefault="009575C1" w:rsidP="009575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3075" w:rsidRPr="009575C1" w:rsidRDefault="00DC3075" w:rsidP="0014124F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5C1">
        <w:rPr>
          <w:rFonts w:ascii="Times New Roman" w:hAnsi="Times New Roman" w:cs="Times New Roman"/>
          <w:b/>
          <w:sz w:val="28"/>
          <w:szCs w:val="28"/>
        </w:rPr>
        <w:t>Виды ответственности главного бухгалтера</w:t>
      </w:r>
    </w:p>
    <w:p w:rsidR="00DC3075" w:rsidRDefault="00DC3075" w:rsidP="0014124F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075">
        <w:rPr>
          <w:rFonts w:ascii="Times New Roman" w:hAnsi="Times New Roman" w:cs="Times New Roman"/>
          <w:sz w:val="28"/>
          <w:szCs w:val="28"/>
        </w:rPr>
        <w:t>Главный бухгалтер несет ответственность перед организацией, государством и третьими лицами.</w:t>
      </w:r>
    </w:p>
    <w:p w:rsidR="00DC3075" w:rsidRPr="009575C1" w:rsidRDefault="00DC3075" w:rsidP="0014124F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5C1">
        <w:rPr>
          <w:rFonts w:ascii="Times New Roman" w:hAnsi="Times New Roman" w:cs="Times New Roman"/>
          <w:b/>
          <w:sz w:val="28"/>
          <w:szCs w:val="28"/>
        </w:rPr>
        <w:lastRenderedPageBreak/>
        <w:t>1. Дисциплинарная и Материальная (ТК РФ):</w:t>
      </w:r>
    </w:p>
    <w:p w:rsidR="00DC3075" w:rsidRPr="00DC3075" w:rsidRDefault="00DC3075" w:rsidP="009575C1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075">
        <w:rPr>
          <w:rFonts w:ascii="Times New Roman" w:hAnsi="Times New Roman" w:cs="Times New Roman"/>
          <w:sz w:val="28"/>
          <w:szCs w:val="28"/>
        </w:rPr>
        <w:t>Ограниченная материальная ответственность (в пределах среднего заработка).</w:t>
      </w:r>
    </w:p>
    <w:p w:rsidR="00DC3075" w:rsidRDefault="00DC3075" w:rsidP="009575C1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075">
        <w:rPr>
          <w:rFonts w:ascii="Times New Roman" w:hAnsi="Times New Roman" w:cs="Times New Roman"/>
          <w:sz w:val="28"/>
          <w:szCs w:val="28"/>
        </w:rPr>
        <w:t>Полная материальная ответственность возможна только если главбух фактически выполняет функции кассира (с ним заключен договор о полной мат. ответственности, что допустимо по Перечню Минтруда № 85).</w:t>
      </w:r>
    </w:p>
    <w:p w:rsidR="009575C1" w:rsidRPr="009575C1" w:rsidRDefault="009575C1" w:rsidP="009575C1">
      <w:pPr>
        <w:pStyle w:val="a3"/>
        <w:spacing w:after="0"/>
        <w:ind w:left="142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3075" w:rsidRPr="009575C1" w:rsidRDefault="00DC3075" w:rsidP="0014124F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5C1">
        <w:rPr>
          <w:rFonts w:ascii="Times New Roman" w:hAnsi="Times New Roman" w:cs="Times New Roman"/>
          <w:b/>
          <w:sz w:val="28"/>
          <w:szCs w:val="28"/>
        </w:rPr>
        <w:t>2. Административная (КоАП РФ):</w:t>
      </w:r>
    </w:p>
    <w:p w:rsidR="00DC3075" w:rsidRPr="00DC3075" w:rsidRDefault="00DC3075" w:rsidP="00753D72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075">
        <w:rPr>
          <w:rFonts w:ascii="Times New Roman" w:hAnsi="Times New Roman" w:cs="Times New Roman"/>
          <w:sz w:val="28"/>
          <w:szCs w:val="28"/>
        </w:rPr>
        <w:t>Нарушение сроков сдачи отчетности, грубое нарушение правил ведения учета (ст. 15.5 КоАП РФ — штраф для должностных лиц до 20 000 руб. или дисквалификация до 2 лет).</w:t>
      </w:r>
    </w:p>
    <w:p w:rsidR="00DC3075" w:rsidRDefault="00DC3075" w:rsidP="00753D72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075">
        <w:rPr>
          <w:rFonts w:ascii="Times New Roman" w:hAnsi="Times New Roman" w:cs="Times New Roman"/>
          <w:sz w:val="28"/>
          <w:szCs w:val="28"/>
        </w:rPr>
        <w:t>Нарушение налогового законодательства.</w:t>
      </w:r>
    </w:p>
    <w:p w:rsidR="00753D72" w:rsidRPr="00DC3075" w:rsidRDefault="00753D72" w:rsidP="00753D72">
      <w:pPr>
        <w:pStyle w:val="a3"/>
        <w:spacing w:after="0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DC3075" w:rsidRPr="00753D72" w:rsidRDefault="00DC3075" w:rsidP="0014124F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D72">
        <w:rPr>
          <w:rFonts w:ascii="Times New Roman" w:hAnsi="Times New Roman" w:cs="Times New Roman"/>
          <w:b/>
          <w:sz w:val="28"/>
          <w:szCs w:val="28"/>
        </w:rPr>
        <w:t>3. Налоговая (НК РФ):</w:t>
      </w:r>
    </w:p>
    <w:p w:rsidR="00DC3075" w:rsidRDefault="00DC3075" w:rsidP="0014124F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D72">
        <w:rPr>
          <w:rFonts w:ascii="Times New Roman" w:hAnsi="Times New Roman" w:cs="Times New Roman"/>
          <w:i/>
          <w:sz w:val="28"/>
          <w:szCs w:val="28"/>
        </w:rPr>
        <w:t>Важно:</w:t>
      </w:r>
      <w:r w:rsidRPr="00DC3075">
        <w:rPr>
          <w:rFonts w:ascii="Times New Roman" w:hAnsi="Times New Roman" w:cs="Times New Roman"/>
          <w:sz w:val="28"/>
          <w:szCs w:val="28"/>
        </w:rPr>
        <w:t xml:space="preserve"> Субъектами налоговых правонарушений (ст. 107 НК РФ) являются организации и физлица. Главбух не платит штраф за компанию, но ФНС может привлечь его как свидетеля или передать материалы в следственные органы.</w:t>
      </w:r>
    </w:p>
    <w:p w:rsidR="00753D72" w:rsidRPr="00753D72" w:rsidRDefault="00753D72" w:rsidP="0014124F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3075" w:rsidRPr="00753D72" w:rsidRDefault="00DC3075" w:rsidP="0014124F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D72">
        <w:rPr>
          <w:rFonts w:ascii="Times New Roman" w:hAnsi="Times New Roman" w:cs="Times New Roman"/>
          <w:b/>
          <w:sz w:val="28"/>
          <w:szCs w:val="28"/>
        </w:rPr>
        <w:t>4. Уголовная (УК РФ):</w:t>
      </w:r>
    </w:p>
    <w:p w:rsidR="00DC3075" w:rsidRPr="00DC3075" w:rsidRDefault="00DC3075" w:rsidP="00753D72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075">
        <w:rPr>
          <w:rFonts w:ascii="Times New Roman" w:hAnsi="Times New Roman" w:cs="Times New Roman"/>
          <w:sz w:val="28"/>
          <w:szCs w:val="28"/>
        </w:rPr>
        <w:t>Уклонение от уплаты налогов (ст. 199 УК РФ).</w:t>
      </w:r>
    </w:p>
    <w:p w:rsidR="00DC3075" w:rsidRPr="00DC3075" w:rsidRDefault="00DC3075" w:rsidP="00753D72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075">
        <w:rPr>
          <w:rFonts w:ascii="Times New Roman" w:hAnsi="Times New Roman" w:cs="Times New Roman"/>
          <w:sz w:val="28"/>
          <w:szCs w:val="28"/>
        </w:rPr>
        <w:t>Неисполнение обязанностей налогового агента (ст. 199.1 УК РФ).</w:t>
      </w:r>
    </w:p>
    <w:p w:rsidR="00DC3075" w:rsidRDefault="00DC3075" w:rsidP="00753D72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075">
        <w:rPr>
          <w:rFonts w:ascii="Times New Roman" w:hAnsi="Times New Roman" w:cs="Times New Roman"/>
          <w:sz w:val="28"/>
          <w:szCs w:val="28"/>
        </w:rPr>
        <w:t xml:space="preserve">Фальсификация единого </w:t>
      </w:r>
      <w:proofErr w:type="spellStart"/>
      <w:r w:rsidRPr="00DC3075">
        <w:rPr>
          <w:rFonts w:ascii="Times New Roman" w:hAnsi="Times New Roman" w:cs="Times New Roman"/>
          <w:sz w:val="28"/>
          <w:szCs w:val="28"/>
        </w:rPr>
        <w:t>госреестра</w:t>
      </w:r>
      <w:proofErr w:type="spellEnd"/>
      <w:r w:rsidRPr="00DC30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3075">
        <w:rPr>
          <w:rFonts w:ascii="Times New Roman" w:hAnsi="Times New Roman" w:cs="Times New Roman"/>
          <w:sz w:val="28"/>
          <w:szCs w:val="28"/>
        </w:rPr>
        <w:t>юрлиц</w:t>
      </w:r>
      <w:proofErr w:type="spellEnd"/>
      <w:r w:rsidRPr="00DC3075">
        <w:rPr>
          <w:rFonts w:ascii="Times New Roman" w:hAnsi="Times New Roman" w:cs="Times New Roman"/>
          <w:sz w:val="28"/>
          <w:szCs w:val="28"/>
        </w:rPr>
        <w:t xml:space="preserve"> (ст. 170.1 УК РФ).</w:t>
      </w:r>
    </w:p>
    <w:p w:rsidR="00753D72" w:rsidRPr="00DC3075" w:rsidRDefault="00753D72" w:rsidP="00B356AD">
      <w:pPr>
        <w:pStyle w:val="a3"/>
        <w:spacing w:after="0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DC3075" w:rsidRPr="00753D72" w:rsidRDefault="00DC3075" w:rsidP="0014124F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D72">
        <w:rPr>
          <w:rFonts w:ascii="Times New Roman" w:hAnsi="Times New Roman" w:cs="Times New Roman"/>
          <w:b/>
          <w:sz w:val="28"/>
          <w:szCs w:val="28"/>
        </w:rPr>
        <w:t>5. Субсидиарная ответственность (ФЗ № 127 «О несостоятельности»):</w:t>
      </w:r>
    </w:p>
    <w:p w:rsidR="00DC3075" w:rsidRDefault="00DC3075" w:rsidP="0014124F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075">
        <w:rPr>
          <w:rFonts w:ascii="Times New Roman" w:hAnsi="Times New Roman" w:cs="Times New Roman"/>
          <w:sz w:val="28"/>
          <w:szCs w:val="28"/>
        </w:rPr>
        <w:t xml:space="preserve"> </w:t>
      </w:r>
      <w:r w:rsidRPr="0089305F">
        <w:rPr>
          <w:rFonts w:ascii="Times New Roman" w:hAnsi="Times New Roman" w:cs="Times New Roman"/>
          <w:i/>
          <w:sz w:val="28"/>
          <w:szCs w:val="28"/>
        </w:rPr>
        <w:t>С</w:t>
      </w:r>
      <w:r w:rsidR="0089305F" w:rsidRPr="0089305F">
        <w:rPr>
          <w:rFonts w:ascii="Times New Roman" w:hAnsi="Times New Roman" w:cs="Times New Roman"/>
          <w:i/>
          <w:sz w:val="28"/>
          <w:szCs w:val="28"/>
        </w:rPr>
        <w:t>овременный тренд и главный риск.</w:t>
      </w:r>
      <w:r w:rsidRPr="00DC3075">
        <w:rPr>
          <w:rFonts w:ascii="Times New Roman" w:hAnsi="Times New Roman" w:cs="Times New Roman"/>
          <w:sz w:val="28"/>
          <w:szCs w:val="28"/>
        </w:rPr>
        <w:t xml:space="preserve"> Если из-за действий (или бездействия) главбуха (например, уничтожения документов, вывода активов, неуплаты налогов, приведшей к банкротству) компания не может рассчитаться с кредиторами, г</w:t>
      </w:r>
      <w:r w:rsidRPr="0089305F">
        <w:rPr>
          <w:rFonts w:ascii="Times New Roman" w:hAnsi="Times New Roman" w:cs="Times New Roman"/>
          <w:b/>
          <w:sz w:val="28"/>
          <w:szCs w:val="28"/>
        </w:rPr>
        <w:t xml:space="preserve">лавный бухгалтер может быть привлечен к субсидиарной ответственности </w:t>
      </w:r>
      <w:r w:rsidRPr="00DC3075">
        <w:rPr>
          <w:rFonts w:ascii="Times New Roman" w:hAnsi="Times New Roman" w:cs="Times New Roman"/>
          <w:sz w:val="28"/>
          <w:szCs w:val="28"/>
        </w:rPr>
        <w:t>и обязан будет погасить долги компании из личного имущества (квартиры, машины, счета).</w:t>
      </w:r>
    </w:p>
    <w:p w:rsidR="00B356AD" w:rsidRDefault="00B356AD" w:rsidP="0014124F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56AD" w:rsidRDefault="00B356AD" w:rsidP="00B356AD">
      <w:pPr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Pr="00B356AD">
        <w:rPr>
          <w:rFonts w:ascii="Times New Roman" w:hAnsi="Times New Roman" w:cs="Times New Roman"/>
          <w:b/>
          <w:sz w:val="28"/>
          <w:szCs w:val="28"/>
        </w:rPr>
        <w:t>ПОРЯДОК ПРИЕМА-ПЕРЕДАЧИ ДЕЛ В ЦИФРОВУЮ ЭПОХУ</w:t>
      </w:r>
    </w:p>
    <w:p w:rsidR="00B356AD" w:rsidRPr="00B356AD" w:rsidRDefault="00B356AD" w:rsidP="00B356AD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B356AD" w:rsidRDefault="00B356AD" w:rsidP="00B356AD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56AD">
        <w:rPr>
          <w:rFonts w:ascii="Times New Roman" w:hAnsi="Times New Roman" w:cs="Times New Roman"/>
          <w:sz w:val="28"/>
          <w:szCs w:val="28"/>
        </w:rPr>
        <w:t>Законодательство не регламентирует жесткую форму передачи дел, однако сложившаяся деловая практика и требования информационной безопасности диктуют следующие этапы:</w:t>
      </w:r>
    </w:p>
    <w:p w:rsidR="0036075E" w:rsidRPr="00B356AD" w:rsidRDefault="0036075E" w:rsidP="00B356AD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AD" w:rsidRPr="0036075E" w:rsidRDefault="00B356AD" w:rsidP="00B356AD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075E">
        <w:rPr>
          <w:rFonts w:ascii="Times New Roman" w:hAnsi="Times New Roman" w:cs="Times New Roman"/>
          <w:b/>
          <w:sz w:val="28"/>
          <w:szCs w:val="28"/>
        </w:rPr>
        <w:t>Этап 1. Инвентаризация активов и обязательств</w:t>
      </w:r>
    </w:p>
    <w:p w:rsidR="00B356AD" w:rsidRDefault="00B356AD" w:rsidP="00B356AD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56AD">
        <w:rPr>
          <w:rFonts w:ascii="Times New Roman" w:hAnsi="Times New Roman" w:cs="Times New Roman"/>
          <w:sz w:val="28"/>
          <w:szCs w:val="28"/>
        </w:rPr>
        <w:lastRenderedPageBreak/>
        <w:t>Проводится обязательная инвентаризация кассы, основных средств, ТМЦ и расчетов с контрагентами на дату смены главбуха.</w:t>
      </w:r>
    </w:p>
    <w:p w:rsidR="0036075E" w:rsidRPr="00B356AD" w:rsidRDefault="0036075E" w:rsidP="00B356AD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AD" w:rsidRDefault="00B356AD" w:rsidP="00B356AD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075E">
        <w:rPr>
          <w:rFonts w:ascii="Times New Roman" w:hAnsi="Times New Roman" w:cs="Times New Roman"/>
          <w:b/>
          <w:sz w:val="28"/>
          <w:szCs w:val="28"/>
        </w:rPr>
        <w:t>Этап 2. Составление Акта приема-передачи</w:t>
      </w:r>
    </w:p>
    <w:p w:rsidR="0036075E" w:rsidRPr="0036075E" w:rsidRDefault="0036075E" w:rsidP="00B356AD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56AD" w:rsidRDefault="00B356AD" w:rsidP="00B356AD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56AD">
        <w:rPr>
          <w:rFonts w:ascii="Times New Roman" w:hAnsi="Times New Roman" w:cs="Times New Roman"/>
          <w:sz w:val="28"/>
          <w:szCs w:val="28"/>
        </w:rPr>
        <w:t>В акте отражаются:</w:t>
      </w:r>
    </w:p>
    <w:p w:rsidR="0036075E" w:rsidRPr="00B356AD" w:rsidRDefault="0036075E" w:rsidP="00B356AD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AD" w:rsidRPr="00B356AD" w:rsidRDefault="00B356AD" w:rsidP="0036075E">
      <w:pPr>
        <w:pStyle w:val="a3"/>
        <w:numPr>
          <w:ilvl w:val="0"/>
          <w:numId w:val="1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56AD">
        <w:rPr>
          <w:rFonts w:ascii="Times New Roman" w:hAnsi="Times New Roman" w:cs="Times New Roman"/>
          <w:sz w:val="28"/>
          <w:szCs w:val="28"/>
        </w:rPr>
        <w:t>Перечень бумажных архивных документов (сшитых, пронумерованных).</w:t>
      </w:r>
    </w:p>
    <w:p w:rsidR="00B356AD" w:rsidRPr="00B356AD" w:rsidRDefault="00B356AD" w:rsidP="0036075E">
      <w:pPr>
        <w:pStyle w:val="a3"/>
        <w:numPr>
          <w:ilvl w:val="0"/>
          <w:numId w:val="1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56AD">
        <w:rPr>
          <w:rFonts w:ascii="Times New Roman" w:hAnsi="Times New Roman" w:cs="Times New Roman"/>
          <w:sz w:val="28"/>
          <w:szCs w:val="28"/>
        </w:rPr>
        <w:t>Перечень неиспользованных бланков строгой отчетности.</w:t>
      </w:r>
    </w:p>
    <w:p w:rsidR="0036075E" w:rsidRDefault="0036075E" w:rsidP="00B356AD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AD" w:rsidRPr="0036075E" w:rsidRDefault="00B356AD" w:rsidP="00B356AD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075E">
        <w:rPr>
          <w:rFonts w:ascii="Times New Roman" w:hAnsi="Times New Roman" w:cs="Times New Roman"/>
          <w:b/>
          <w:sz w:val="28"/>
          <w:szCs w:val="28"/>
        </w:rPr>
        <w:t>ЦИФРОВЫЕ АКТИВЫ (Критически важно!):</w:t>
      </w:r>
    </w:p>
    <w:p w:rsidR="00B356AD" w:rsidRPr="00B356AD" w:rsidRDefault="00B356AD" w:rsidP="009F5D6F">
      <w:pPr>
        <w:pStyle w:val="a3"/>
        <w:numPr>
          <w:ilvl w:val="0"/>
          <w:numId w:val="11"/>
        </w:numPr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56AD">
        <w:rPr>
          <w:rFonts w:ascii="Times New Roman" w:hAnsi="Times New Roman" w:cs="Times New Roman"/>
          <w:sz w:val="28"/>
          <w:szCs w:val="28"/>
        </w:rPr>
        <w:t xml:space="preserve">Передача </w:t>
      </w:r>
      <w:proofErr w:type="spellStart"/>
      <w:r w:rsidRPr="00B356AD">
        <w:rPr>
          <w:rFonts w:ascii="Times New Roman" w:hAnsi="Times New Roman" w:cs="Times New Roman"/>
          <w:sz w:val="28"/>
          <w:szCs w:val="28"/>
        </w:rPr>
        <w:t>токенов</w:t>
      </w:r>
      <w:proofErr w:type="spellEnd"/>
      <w:r w:rsidRPr="00B356AD">
        <w:rPr>
          <w:rFonts w:ascii="Times New Roman" w:hAnsi="Times New Roman" w:cs="Times New Roman"/>
          <w:sz w:val="28"/>
          <w:szCs w:val="28"/>
        </w:rPr>
        <w:t xml:space="preserve"> с УКЭП (усиленной квалифицированной электронной подписью) на имя главбуха и компании.</w:t>
      </w:r>
    </w:p>
    <w:p w:rsidR="00B356AD" w:rsidRPr="00B356AD" w:rsidRDefault="00B356AD" w:rsidP="009F5D6F">
      <w:pPr>
        <w:pStyle w:val="a3"/>
        <w:numPr>
          <w:ilvl w:val="0"/>
          <w:numId w:val="11"/>
        </w:numPr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56AD">
        <w:rPr>
          <w:rFonts w:ascii="Times New Roman" w:hAnsi="Times New Roman" w:cs="Times New Roman"/>
          <w:sz w:val="28"/>
          <w:szCs w:val="28"/>
        </w:rPr>
        <w:t>Передача прав администратора в ERP-системах (1С, SAP).</w:t>
      </w:r>
    </w:p>
    <w:p w:rsidR="00B356AD" w:rsidRPr="00B356AD" w:rsidRDefault="00B356AD" w:rsidP="009F5D6F">
      <w:pPr>
        <w:pStyle w:val="a3"/>
        <w:numPr>
          <w:ilvl w:val="0"/>
          <w:numId w:val="11"/>
        </w:numPr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356AD">
        <w:rPr>
          <w:rFonts w:ascii="Times New Roman" w:hAnsi="Times New Roman" w:cs="Times New Roman"/>
          <w:sz w:val="28"/>
          <w:szCs w:val="28"/>
        </w:rPr>
        <w:t xml:space="preserve">Передача доступов к Личным кабинетам ФНС, СФР, </w:t>
      </w:r>
      <w:proofErr w:type="spellStart"/>
      <w:r w:rsidRPr="00B356AD">
        <w:rPr>
          <w:rFonts w:ascii="Times New Roman" w:hAnsi="Times New Roman" w:cs="Times New Roman"/>
          <w:sz w:val="28"/>
          <w:szCs w:val="28"/>
        </w:rPr>
        <w:t>Контур.Экстерн</w:t>
      </w:r>
      <w:proofErr w:type="spellEnd"/>
      <w:r w:rsidRPr="00B356AD">
        <w:rPr>
          <w:rFonts w:ascii="Times New Roman" w:hAnsi="Times New Roman" w:cs="Times New Roman"/>
          <w:sz w:val="28"/>
          <w:szCs w:val="28"/>
        </w:rPr>
        <w:t>, СБИС, Клиент-Банкам.</w:t>
      </w:r>
    </w:p>
    <w:p w:rsidR="00B356AD" w:rsidRDefault="00B356AD" w:rsidP="009F5D6F">
      <w:pPr>
        <w:pStyle w:val="a3"/>
        <w:numPr>
          <w:ilvl w:val="0"/>
          <w:numId w:val="11"/>
        </w:numPr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5D6F">
        <w:rPr>
          <w:rFonts w:ascii="Times New Roman" w:hAnsi="Times New Roman" w:cs="Times New Roman"/>
          <w:i/>
          <w:sz w:val="28"/>
          <w:szCs w:val="28"/>
        </w:rPr>
        <w:t>Обязательно</w:t>
      </w:r>
      <w:r w:rsidRPr="00B356AD">
        <w:rPr>
          <w:rFonts w:ascii="Times New Roman" w:hAnsi="Times New Roman" w:cs="Times New Roman"/>
          <w:sz w:val="28"/>
          <w:szCs w:val="28"/>
        </w:rPr>
        <w:t xml:space="preserve">: Оформление отзыва доверенностей и </w:t>
      </w:r>
      <w:proofErr w:type="spellStart"/>
      <w:r w:rsidRPr="00B356AD">
        <w:rPr>
          <w:rFonts w:ascii="Times New Roman" w:hAnsi="Times New Roman" w:cs="Times New Roman"/>
          <w:sz w:val="28"/>
          <w:szCs w:val="28"/>
        </w:rPr>
        <w:t>перевыпуск</w:t>
      </w:r>
      <w:proofErr w:type="spellEnd"/>
      <w:r w:rsidRPr="00B356AD">
        <w:rPr>
          <w:rFonts w:ascii="Times New Roman" w:hAnsi="Times New Roman" w:cs="Times New Roman"/>
          <w:sz w:val="28"/>
          <w:szCs w:val="28"/>
        </w:rPr>
        <w:t xml:space="preserve"> электронных подписей в Удостоверяющем центре (УЦ ФНС).</w:t>
      </w:r>
    </w:p>
    <w:p w:rsidR="0036075E" w:rsidRPr="00B356AD" w:rsidRDefault="0036075E" w:rsidP="0036075E">
      <w:pPr>
        <w:pStyle w:val="a3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B356AD" w:rsidRPr="009F5D6F" w:rsidRDefault="00B356AD" w:rsidP="00B356AD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5D6F">
        <w:rPr>
          <w:rFonts w:ascii="Times New Roman" w:hAnsi="Times New Roman" w:cs="Times New Roman"/>
          <w:b/>
          <w:sz w:val="28"/>
          <w:szCs w:val="28"/>
        </w:rPr>
        <w:t>Этап 3. Уведомление госорганов</w:t>
      </w:r>
    </w:p>
    <w:p w:rsidR="00B356AD" w:rsidRDefault="00B356AD" w:rsidP="00B356AD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56AD">
        <w:rPr>
          <w:rFonts w:ascii="Times New Roman" w:hAnsi="Times New Roman" w:cs="Times New Roman"/>
          <w:sz w:val="28"/>
          <w:szCs w:val="28"/>
        </w:rPr>
        <w:t>О смене главного бухгалтера (и лица, имеющего право действовать без доверенности, если на него была оформлена МЧД или доверенность от ФНС) необходимо уведомить ФНС и банки (обновление карточки с образцами подписей).</w:t>
      </w:r>
    </w:p>
    <w:p w:rsidR="009F5D6F" w:rsidRDefault="009F5D6F" w:rsidP="00B356AD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F5D6F" w:rsidRPr="009F5D6F" w:rsidRDefault="009F5D6F" w:rsidP="009F5D6F">
      <w:pPr>
        <w:pStyle w:val="a3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9F5D6F">
        <w:rPr>
          <w:rFonts w:ascii="Arial" w:eastAsia="Times New Roman" w:hAnsi="Arial" w:cs="Arial"/>
          <w:b/>
          <w:bCs/>
          <w:color w:val="222222"/>
          <w:spacing w:val="-5"/>
          <w:sz w:val="36"/>
          <w:szCs w:val="36"/>
          <w:bdr w:val="single" w:sz="2" w:space="0" w:color="E3E3E3" w:frame="1"/>
          <w:lang w:eastAsia="ru-RU"/>
        </w:rPr>
        <w:t xml:space="preserve"> </w:t>
      </w:r>
      <w:r w:rsidRPr="009F5D6F">
        <w:rPr>
          <w:rFonts w:ascii="Times New Roman" w:hAnsi="Times New Roman" w:cs="Times New Roman"/>
          <w:b/>
          <w:bCs/>
          <w:sz w:val="28"/>
          <w:szCs w:val="28"/>
        </w:rPr>
        <w:t>ВЗАИМОДЕЙСТВИЕ БУХГАЛТЕРСКОЙ СЛУЖБЫ</w:t>
      </w:r>
    </w:p>
    <w:p w:rsidR="009F5D6F" w:rsidRDefault="009F5D6F" w:rsidP="009F5D6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F5D6F" w:rsidRDefault="009F5D6F" w:rsidP="009F5D6F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D6F">
        <w:rPr>
          <w:rFonts w:ascii="Times New Roman" w:hAnsi="Times New Roman" w:cs="Times New Roman"/>
          <w:sz w:val="28"/>
          <w:szCs w:val="28"/>
        </w:rPr>
        <w:t>Бухгалтерия не работает в вакууме. Она является «нервной системой» компании, собирающей данные со всех уровней.</w:t>
      </w:r>
    </w:p>
    <w:p w:rsidR="009F5D6F" w:rsidRPr="009F5D6F" w:rsidRDefault="009F5D6F" w:rsidP="009F5D6F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5D6F" w:rsidRPr="009F5D6F" w:rsidRDefault="009F5D6F" w:rsidP="009F5D6F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D6F">
        <w:rPr>
          <w:rFonts w:ascii="Times New Roman" w:hAnsi="Times New Roman" w:cs="Times New Roman"/>
          <w:b/>
          <w:bCs/>
          <w:sz w:val="28"/>
          <w:szCs w:val="28"/>
        </w:rPr>
        <w:t>С руководством и собственниками:</w:t>
      </w:r>
      <w:r w:rsidRPr="009F5D6F">
        <w:rPr>
          <w:rFonts w:ascii="Times New Roman" w:hAnsi="Times New Roman" w:cs="Times New Roman"/>
          <w:sz w:val="28"/>
          <w:szCs w:val="28"/>
        </w:rPr>
        <w:t xml:space="preserve"> Формирование управленческой отчетности, участие в разработке экономической стратегии, налоговом планировании, оценке инвестиционных проектов.</w:t>
      </w:r>
    </w:p>
    <w:p w:rsidR="009F5D6F" w:rsidRPr="009F5D6F" w:rsidRDefault="009F5D6F" w:rsidP="009F5D6F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D6F">
        <w:rPr>
          <w:rFonts w:ascii="Times New Roman" w:hAnsi="Times New Roman" w:cs="Times New Roman"/>
          <w:b/>
          <w:bCs/>
          <w:sz w:val="28"/>
          <w:szCs w:val="28"/>
        </w:rPr>
        <w:t>С юридической службой:</w:t>
      </w:r>
      <w:r w:rsidRPr="009F5D6F">
        <w:rPr>
          <w:rFonts w:ascii="Times New Roman" w:hAnsi="Times New Roman" w:cs="Times New Roman"/>
          <w:sz w:val="28"/>
          <w:szCs w:val="28"/>
        </w:rPr>
        <w:t xml:space="preserve"> Проверка договоров на предмет налоговых последствий и корректного отражения в учете, оформление документов для взыскания долгов через суд.</w:t>
      </w:r>
    </w:p>
    <w:p w:rsidR="009F5D6F" w:rsidRPr="009F5D6F" w:rsidRDefault="009F5D6F" w:rsidP="009F5D6F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D6F">
        <w:rPr>
          <w:rFonts w:ascii="Times New Roman" w:hAnsi="Times New Roman" w:cs="Times New Roman"/>
          <w:b/>
          <w:bCs/>
          <w:sz w:val="28"/>
          <w:szCs w:val="28"/>
        </w:rPr>
        <w:t>С кадровыми службами:</w:t>
      </w:r>
      <w:r w:rsidRPr="009F5D6F">
        <w:rPr>
          <w:rFonts w:ascii="Times New Roman" w:hAnsi="Times New Roman" w:cs="Times New Roman"/>
          <w:sz w:val="28"/>
          <w:szCs w:val="28"/>
        </w:rPr>
        <w:t xml:space="preserve"> Начисление зарплаты, взаимодействие с СФР (фондами), оформление отпусков, больничных (включая прямые выплаты).</w:t>
      </w:r>
    </w:p>
    <w:p w:rsidR="009F5D6F" w:rsidRPr="009F5D6F" w:rsidRDefault="009F5D6F" w:rsidP="009F5D6F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D6F">
        <w:rPr>
          <w:rFonts w:ascii="Times New Roman" w:hAnsi="Times New Roman" w:cs="Times New Roman"/>
          <w:b/>
          <w:bCs/>
          <w:sz w:val="28"/>
          <w:szCs w:val="28"/>
        </w:rPr>
        <w:lastRenderedPageBreak/>
        <w:t>С контрагентами:</w:t>
      </w:r>
      <w:r w:rsidRPr="009F5D6F">
        <w:rPr>
          <w:rFonts w:ascii="Times New Roman" w:hAnsi="Times New Roman" w:cs="Times New Roman"/>
          <w:sz w:val="28"/>
          <w:szCs w:val="28"/>
        </w:rPr>
        <w:t xml:space="preserve"> Внедрение и контроль </w:t>
      </w:r>
      <w:r w:rsidRPr="009F5D6F">
        <w:rPr>
          <w:rFonts w:ascii="Times New Roman" w:hAnsi="Times New Roman" w:cs="Times New Roman"/>
          <w:b/>
          <w:bCs/>
          <w:sz w:val="28"/>
          <w:szCs w:val="28"/>
        </w:rPr>
        <w:t>ЭДО</w:t>
      </w:r>
      <w:r w:rsidRPr="009F5D6F">
        <w:rPr>
          <w:rFonts w:ascii="Times New Roman" w:hAnsi="Times New Roman" w:cs="Times New Roman"/>
          <w:sz w:val="28"/>
          <w:szCs w:val="28"/>
        </w:rPr>
        <w:t xml:space="preserve"> (электронного документооборота), сверка расчетов, контроль дебиторской задолженности, проверка контрагентов через сервисы ФНС (АСК НДС) на добросовестность.</w:t>
      </w:r>
    </w:p>
    <w:p w:rsidR="009F5D6F" w:rsidRPr="009F5D6F" w:rsidRDefault="009F5D6F" w:rsidP="009F5D6F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D6F">
        <w:rPr>
          <w:rFonts w:ascii="Times New Roman" w:hAnsi="Times New Roman" w:cs="Times New Roman"/>
          <w:b/>
          <w:bCs/>
          <w:sz w:val="28"/>
          <w:szCs w:val="28"/>
        </w:rPr>
        <w:t>С государственными органами:</w:t>
      </w:r>
    </w:p>
    <w:p w:rsidR="009F5D6F" w:rsidRPr="009F5D6F" w:rsidRDefault="009F5D6F" w:rsidP="009F5D6F">
      <w:pPr>
        <w:pStyle w:val="a3"/>
        <w:numPr>
          <w:ilvl w:val="1"/>
          <w:numId w:val="12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5D6F">
        <w:rPr>
          <w:rFonts w:ascii="Times New Roman" w:hAnsi="Times New Roman" w:cs="Times New Roman"/>
          <w:b/>
          <w:bCs/>
          <w:sz w:val="28"/>
          <w:szCs w:val="28"/>
        </w:rPr>
        <w:t>ФНС:</w:t>
      </w:r>
      <w:r w:rsidRPr="009F5D6F">
        <w:rPr>
          <w:rFonts w:ascii="Times New Roman" w:hAnsi="Times New Roman" w:cs="Times New Roman"/>
          <w:sz w:val="28"/>
          <w:szCs w:val="28"/>
        </w:rPr>
        <w:t xml:space="preserve"> Сдача отчетности в электронном виде, прохождение камеральных проверок, работа с требованиями, применение онлайн-касс (54-ФЗ).</w:t>
      </w:r>
    </w:p>
    <w:p w:rsidR="009F5D6F" w:rsidRPr="009F5D6F" w:rsidRDefault="009F5D6F" w:rsidP="009F5D6F">
      <w:pPr>
        <w:pStyle w:val="a3"/>
        <w:numPr>
          <w:ilvl w:val="1"/>
          <w:numId w:val="12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5D6F">
        <w:rPr>
          <w:rFonts w:ascii="Times New Roman" w:hAnsi="Times New Roman" w:cs="Times New Roman"/>
          <w:b/>
          <w:bCs/>
          <w:sz w:val="28"/>
          <w:szCs w:val="28"/>
        </w:rPr>
        <w:t>СФР (Социальный фонд России):</w:t>
      </w:r>
      <w:r w:rsidRPr="009F5D6F">
        <w:rPr>
          <w:rFonts w:ascii="Times New Roman" w:hAnsi="Times New Roman" w:cs="Times New Roman"/>
          <w:sz w:val="28"/>
          <w:szCs w:val="28"/>
        </w:rPr>
        <w:t xml:space="preserve"> Отчетность (ЕФС-1, Персонифицированные сведения), взаимодействие по больничным листам (ЭЛН) и электронным трудовым книжкам.</w:t>
      </w:r>
    </w:p>
    <w:p w:rsidR="009F5D6F" w:rsidRPr="009F5D6F" w:rsidRDefault="009F5D6F" w:rsidP="009F5D6F">
      <w:pPr>
        <w:pStyle w:val="a3"/>
        <w:numPr>
          <w:ilvl w:val="1"/>
          <w:numId w:val="12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5D6F">
        <w:rPr>
          <w:rFonts w:ascii="Times New Roman" w:hAnsi="Times New Roman" w:cs="Times New Roman"/>
          <w:b/>
          <w:bCs/>
          <w:sz w:val="28"/>
          <w:szCs w:val="28"/>
        </w:rPr>
        <w:t>Росстат:</w:t>
      </w:r>
      <w:r w:rsidRPr="009F5D6F">
        <w:rPr>
          <w:rFonts w:ascii="Times New Roman" w:hAnsi="Times New Roman" w:cs="Times New Roman"/>
          <w:sz w:val="28"/>
          <w:szCs w:val="28"/>
        </w:rPr>
        <w:t xml:space="preserve"> Сдача статистической отчетности.</w:t>
      </w:r>
    </w:p>
    <w:p w:rsidR="009F5D6F" w:rsidRPr="009F5D6F" w:rsidRDefault="009F5D6F" w:rsidP="009F5D6F">
      <w:pPr>
        <w:pStyle w:val="a3"/>
        <w:numPr>
          <w:ilvl w:val="1"/>
          <w:numId w:val="12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5D6F">
        <w:rPr>
          <w:rFonts w:ascii="Times New Roman" w:hAnsi="Times New Roman" w:cs="Times New Roman"/>
          <w:b/>
          <w:bCs/>
          <w:sz w:val="28"/>
          <w:szCs w:val="28"/>
        </w:rPr>
        <w:t>Федеральное Казначейство:</w:t>
      </w:r>
      <w:r w:rsidRPr="009F5D6F">
        <w:rPr>
          <w:rFonts w:ascii="Times New Roman" w:hAnsi="Times New Roman" w:cs="Times New Roman"/>
          <w:sz w:val="28"/>
          <w:szCs w:val="28"/>
        </w:rPr>
        <w:t xml:space="preserve"> Для участников бюджетного процесса и </w:t>
      </w:r>
      <w:proofErr w:type="spellStart"/>
      <w:r w:rsidRPr="009F5D6F">
        <w:rPr>
          <w:rFonts w:ascii="Times New Roman" w:hAnsi="Times New Roman" w:cs="Times New Roman"/>
          <w:sz w:val="28"/>
          <w:szCs w:val="28"/>
        </w:rPr>
        <w:t>гособоронзаказа</w:t>
      </w:r>
      <w:proofErr w:type="spellEnd"/>
      <w:r w:rsidRPr="009F5D6F">
        <w:rPr>
          <w:rFonts w:ascii="Times New Roman" w:hAnsi="Times New Roman" w:cs="Times New Roman"/>
          <w:sz w:val="28"/>
          <w:szCs w:val="28"/>
        </w:rPr>
        <w:t xml:space="preserve"> (контроль счетов, казначейское сопровождение).</w:t>
      </w:r>
    </w:p>
    <w:p w:rsidR="009F5D6F" w:rsidRDefault="009F5D6F" w:rsidP="00B356AD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C0682" w:rsidRPr="00B356AD" w:rsidRDefault="00BC0682" w:rsidP="00B356AD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C0682">
        <w:rPr>
          <w:rFonts w:ascii="Times New Roman" w:hAnsi="Times New Roman" w:cs="Times New Roman"/>
          <w:sz w:val="28"/>
          <w:szCs w:val="28"/>
        </w:rPr>
        <w:t xml:space="preserve">Роль бухгалтерской службы в управлении предприятием невозможно переоценить. Современный главный бухгалтер — это не просто «человек, который сдает отчеты в налоговую». Это </w:t>
      </w:r>
      <w:r w:rsidRPr="00BC0682">
        <w:rPr>
          <w:rFonts w:ascii="Times New Roman" w:hAnsi="Times New Roman" w:cs="Times New Roman"/>
          <w:b/>
          <w:bCs/>
          <w:sz w:val="28"/>
          <w:szCs w:val="28"/>
        </w:rPr>
        <w:t>финансовый директор, юрист, IT-специалист и стратег</w:t>
      </w:r>
      <w:r w:rsidRPr="00BC0682">
        <w:rPr>
          <w:rFonts w:ascii="Times New Roman" w:hAnsi="Times New Roman" w:cs="Times New Roman"/>
          <w:sz w:val="28"/>
          <w:szCs w:val="28"/>
        </w:rPr>
        <w:t xml:space="preserve"> в одном лице. От его компетенции, умения выстраивать бизнес-процессы и использовать цифровые инструменты напрямую зависит финансовая устойчивость компании и безопасность ее собственника.</w:t>
      </w:r>
    </w:p>
    <w:sectPr w:rsidR="00BC0682" w:rsidRPr="00B35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D0D58"/>
    <w:multiLevelType w:val="hybridMultilevel"/>
    <w:tmpl w:val="2632931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D522573"/>
    <w:multiLevelType w:val="hybridMultilevel"/>
    <w:tmpl w:val="E0CA2B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EF004A"/>
    <w:multiLevelType w:val="hybridMultilevel"/>
    <w:tmpl w:val="735047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E0320F5"/>
    <w:multiLevelType w:val="hybridMultilevel"/>
    <w:tmpl w:val="7DFEF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671B4"/>
    <w:multiLevelType w:val="hybridMultilevel"/>
    <w:tmpl w:val="B7B2A6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6D2495"/>
    <w:multiLevelType w:val="multilevel"/>
    <w:tmpl w:val="60CC0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F73B80"/>
    <w:multiLevelType w:val="hybridMultilevel"/>
    <w:tmpl w:val="6EA06486"/>
    <w:lvl w:ilvl="0" w:tplc="013CCF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71EF7"/>
    <w:multiLevelType w:val="hybridMultilevel"/>
    <w:tmpl w:val="39DC09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A3C0640"/>
    <w:multiLevelType w:val="hybridMultilevel"/>
    <w:tmpl w:val="0A0E217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62442112"/>
    <w:multiLevelType w:val="hybridMultilevel"/>
    <w:tmpl w:val="D1D0C5CE"/>
    <w:lvl w:ilvl="0" w:tplc="21F8A1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0B338D"/>
    <w:multiLevelType w:val="hybridMultilevel"/>
    <w:tmpl w:val="4B740AD0"/>
    <w:lvl w:ilvl="0" w:tplc="61764C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B677289"/>
    <w:multiLevelType w:val="hybridMultilevel"/>
    <w:tmpl w:val="87DC64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0"/>
  </w:num>
  <w:num w:numId="5">
    <w:abstractNumId w:val="10"/>
  </w:num>
  <w:num w:numId="6">
    <w:abstractNumId w:val="11"/>
  </w:num>
  <w:num w:numId="7">
    <w:abstractNumId w:val="7"/>
  </w:num>
  <w:num w:numId="8">
    <w:abstractNumId w:val="2"/>
  </w:num>
  <w:num w:numId="9">
    <w:abstractNumId w:val="1"/>
  </w:num>
  <w:num w:numId="10">
    <w:abstractNumId w:val="4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1ED"/>
    <w:rsid w:val="000501DD"/>
    <w:rsid w:val="00094B60"/>
    <w:rsid w:val="0014124F"/>
    <w:rsid w:val="00186A06"/>
    <w:rsid w:val="002762E9"/>
    <w:rsid w:val="0036075E"/>
    <w:rsid w:val="003759DF"/>
    <w:rsid w:val="0038625E"/>
    <w:rsid w:val="00582BB6"/>
    <w:rsid w:val="006D2F73"/>
    <w:rsid w:val="00736926"/>
    <w:rsid w:val="00753D72"/>
    <w:rsid w:val="007D6C81"/>
    <w:rsid w:val="0089305F"/>
    <w:rsid w:val="0091245A"/>
    <w:rsid w:val="009575C1"/>
    <w:rsid w:val="009F5D6F"/>
    <w:rsid w:val="00AA0E4B"/>
    <w:rsid w:val="00AA628B"/>
    <w:rsid w:val="00AA6A00"/>
    <w:rsid w:val="00B356AD"/>
    <w:rsid w:val="00BC0682"/>
    <w:rsid w:val="00C233E8"/>
    <w:rsid w:val="00C41099"/>
    <w:rsid w:val="00C82A3C"/>
    <w:rsid w:val="00C919F4"/>
    <w:rsid w:val="00DC3075"/>
    <w:rsid w:val="00E709D0"/>
    <w:rsid w:val="00EE5A73"/>
    <w:rsid w:val="00F7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4299C0-EF78-4889-9513-147DF10EC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5D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B6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9F5D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6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83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5668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62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94147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806423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95701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97192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5736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98575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37750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6463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74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457470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12006371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0133499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0553064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076491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01297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483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448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604505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50233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19589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6265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1421</Words>
  <Characters>8102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</cp:revision>
  <dcterms:created xsi:type="dcterms:W3CDTF">2026-10-20T06:46:00Z</dcterms:created>
  <dcterms:modified xsi:type="dcterms:W3CDTF">2026-10-20T07:56:00Z</dcterms:modified>
</cp:coreProperties>
</file>