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AB7" w:rsidRPr="00904AB7" w:rsidRDefault="00904AB7" w:rsidP="00904AB7">
      <w:pPr>
        <w:jc w:val="center"/>
        <w:rPr>
          <w:rFonts w:ascii="Times New Roman" w:hAnsi="Times New Roman" w:cs="Times New Roman"/>
          <w:b/>
          <w:sz w:val="28"/>
          <w:szCs w:val="28"/>
        </w:rPr>
      </w:pPr>
      <w:r w:rsidRPr="00904AB7">
        <w:rPr>
          <w:rFonts w:ascii="Times New Roman" w:hAnsi="Times New Roman" w:cs="Times New Roman"/>
          <w:b/>
          <w:sz w:val="28"/>
          <w:szCs w:val="28"/>
        </w:rPr>
        <w:t>Лекция 10</w:t>
      </w:r>
    </w:p>
    <w:p w:rsidR="00904AB7" w:rsidRPr="00904AB7" w:rsidRDefault="00904AB7" w:rsidP="00904AB7">
      <w:pPr>
        <w:jc w:val="center"/>
        <w:rPr>
          <w:rFonts w:ascii="Times New Roman" w:hAnsi="Times New Roman" w:cs="Times New Roman"/>
          <w:b/>
          <w:sz w:val="28"/>
          <w:szCs w:val="28"/>
        </w:rPr>
      </w:pPr>
      <w:r w:rsidRPr="00904AB7">
        <w:rPr>
          <w:rFonts w:ascii="Times New Roman" w:hAnsi="Times New Roman" w:cs="Times New Roman"/>
          <w:b/>
          <w:sz w:val="28"/>
          <w:szCs w:val="28"/>
        </w:rPr>
        <w:t>Селекция растений на важнейшие хозяйственные свойства</w:t>
      </w:r>
    </w:p>
    <w:p w:rsidR="00904AB7" w:rsidRDefault="00904AB7">
      <w:pPr>
        <w:rPr>
          <w:rFonts w:ascii="Times New Roman" w:hAnsi="Times New Roman" w:cs="Times New Roman"/>
          <w:sz w:val="28"/>
          <w:szCs w:val="28"/>
        </w:rPr>
      </w:pPr>
    </w:p>
    <w:p w:rsidR="00904AB7" w:rsidRDefault="00904AB7">
      <w:pPr>
        <w:rPr>
          <w:rFonts w:ascii="Times New Roman" w:hAnsi="Times New Roman" w:cs="Times New Roman"/>
          <w:sz w:val="28"/>
          <w:szCs w:val="28"/>
        </w:rPr>
      </w:pPr>
      <w:r w:rsidRPr="00904AB7">
        <w:rPr>
          <w:rFonts w:ascii="Times New Roman" w:hAnsi="Times New Roman" w:cs="Times New Roman"/>
          <w:sz w:val="28"/>
          <w:szCs w:val="28"/>
        </w:rPr>
        <w:t xml:space="preserve">Селекция ведется на многие признаки и свойства. Среди них особо важное значение имеют: </w:t>
      </w:r>
    </w:p>
    <w:p w:rsidR="00904AB7" w:rsidRDefault="00904AB7">
      <w:pPr>
        <w:rPr>
          <w:rFonts w:ascii="Times New Roman" w:hAnsi="Times New Roman" w:cs="Times New Roman"/>
          <w:sz w:val="28"/>
          <w:szCs w:val="28"/>
        </w:rPr>
      </w:pPr>
      <w:r>
        <w:rPr>
          <w:rFonts w:ascii="Times New Roman" w:hAnsi="Times New Roman" w:cs="Times New Roman"/>
          <w:sz w:val="28"/>
          <w:szCs w:val="28"/>
        </w:rPr>
        <w:t>-</w:t>
      </w:r>
      <w:r w:rsidRPr="00904AB7">
        <w:rPr>
          <w:rFonts w:ascii="Times New Roman" w:hAnsi="Times New Roman" w:cs="Times New Roman"/>
          <w:sz w:val="28"/>
          <w:szCs w:val="28"/>
        </w:rPr>
        <w:t xml:space="preserve">урожайность; </w:t>
      </w:r>
    </w:p>
    <w:p w:rsidR="00904AB7" w:rsidRDefault="00904AB7">
      <w:pPr>
        <w:rPr>
          <w:rFonts w:ascii="Times New Roman" w:hAnsi="Times New Roman" w:cs="Times New Roman"/>
          <w:sz w:val="28"/>
          <w:szCs w:val="28"/>
        </w:rPr>
      </w:pPr>
      <w:r>
        <w:rPr>
          <w:rFonts w:ascii="Times New Roman" w:hAnsi="Times New Roman" w:cs="Times New Roman"/>
          <w:sz w:val="28"/>
          <w:szCs w:val="28"/>
        </w:rPr>
        <w:t>-</w:t>
      </w:r>
      <w:r w:rsidRPr="00904AB7">
        <w:rPr>
          <w:rFonts w:ascii="Times New Roman" w:hAnsi="Times New Roman" w:cs="Times New Roman"/>
          <w:sz w:val="28"/>
          <w:szCs w:val="28"/>
        </w:rPr>
        <w:t xml:space="preserve">продолжительность вегетационного периода; </w:t>
      </w:r>
    </w:p>
    <w:p w:rsidR="00904AB7" w:rsidRDefault="00904AB7">
      <w:pPr>
        <w:rPr>
          <w:rFonts w:ascii="Times New Roman" w:hAnsi="Times New Roman" w:cs="Times New Roman"/>
          <w:sz w:val="28"/>
          <w:szCs w:val="28"/>
        </w:rPr>
      </w:pPr>
      <w:r>
        <w:rPr>
          <w:rFonts w:ascii="Times New Roman" w:hAnsi="Times New Roman" w:cs="Times New Roman"/>
          <w:sz w:val="28"/>
          <w:szCs w:val="28"/>
        </w:rPr>
        <w:t>-</w:t>
      </w:r>
      <w:r w:rsidRPr="00904AB7">
        <w:rPr>
          <w:rFonts w:ascii="Times New Roman" w:hAnsi="Times New Roman" w:cs="Times New Roman"/>
          <w:sz w:val="28"/>
          <w:szCs w:val="28"/>
        </w:rPr>
        <w:t xml:space="preserve">технологичность; </w:t>
      </w:r>
    </w:p>
    <w:p w:rsidR="00904AB7" w:rsidRDefault="00904AB7">
      <w:pPr>
        <w:rPr>
          <w:rFonts w:ascii="Times New Roman" w:hAnsi="Times New Roman" w:cs="Times New Roman"/>
          <w:sz w:val="28"/>
          <w:szCs w:val="28"/>
        </w:rPr>
      </w:pPr>
      <w:r>
        <w:rPr>
          <w:rFonts w:ascii="Times New Roman" w:hAnsi="Times New Roman" w:cs="Times New Roman"/>
          <w:sz w:val="28"/>
          <w:szCs w:val="28"/>
        </w:rPr>
        <w:t>-</w:t>
      </w:r>
      <w:r w:rsidRPr="00904AB7">
        <w:rPr>
          <w:rFonts w:ascii="Times New Roman" w:hAnsi="Times New Roman" w:cs="Times New Roman"/>
          <w:sz w:val="28"/>
          <w:szCs w:val="28"/>
        </w:rPr>
        <w:t>устойчивость к неблагоприятным абиотическим факторам;</w:t>
      </w:r>
    </w:p>
    <w:p w:rsidR="00904AB7" w:rsidRDefault="00904AB7">
      <w:pPr>
        <w:rPr>
          <w:rFonts w:ascii="Times New Roman" w:hAnsi="Times New Roman" w:cs="Times New Roman"/>
          <w:sz w:val="28"/>
          <w:szCs w:val="28"/>
        </w:rPr>
      </w:pPr>
      <w:r>
        <w:rPr>
          <w:rFonts w:ascii="Times New Roman" w:hAnsi="Times New Roman" w:cs="Times New Roman"/>
          <w:sz w:val="28"/>
          <w:szCs w:val="28"/>
        </w:rPr>
        <w:t>-</w:t>
      </w:r>
      <w:r w:rsidRPr="00904AB7">
        <w:rPr>
          <w:rFonts w:ascii="Times New Roman" w:hAnsi="Times New Roman" w:cs="Times New Roman"/>
          <w:sz w:val="28"/>
          <w:szCs w:val="28"/>
        </w:rPr>
        <w:t>устойчивость к вредным организмам;</w:t>
      </w:r>
    </w:p>
    <w:p w:rsidR="00904AB7" w:rsidRDefault="00904AB7">
      <w:pPr>
        <w:rPr>
          <w:rFonts w:ascii="Times New Roman" w:hAnsi="Times New Roman" w:cs="Times New Roman"/>
          <w:sz w:val="28"/>
          <w:szCs w:val="28"/>
        </w:rPr>
      </w:pPr>
      <w:r>
        <w:rPr>
          <w:rFonts w:ascii="Times New Roman" w:hAnsi="Times New Roman" w:cs="Times New Roman"/>
          <w:sz w:val="28"/>
          <w:szCs w:val="28"/>
        </w:rPr>
        <w:t>-</w:t>
      </w:r>
      <w:r w:rsidRPr="00904AB7">
        <w:rPr>
          <w:rFonts w:ascii="Times New Roman" w:hAnsi="Times New Roman" w:cs="Times New Roman"/>
          <w:sz w:val="28"/>
          <w:szCs w:val="28"/>
        </w:rPr>
        <w:t xml:space="preserve">качество продукции. </w:t>
      </w:r>
    </w:p>
    <w:p w:rsidR="00FE39AF" w:rsidRDefault="00904AB7" w:rsidP="00904AB7">
      <w:pPr>
        <w:rPr>
          <w:rFonts w:ascii="Times New Roman" w:hAnsi="Times New Roman" w:cs="Times New Roman"/>
          <w:sz w:val="28"/>
          <w:szCs w:val="28"/>
        </w:rPr>
      </w:pPr>
      <w:r w:rsidRPr="00904AB7">
        <w:rPr>
          <w:rFonts w:ascii="Times New Roman" w:hAnsi="Times New Roman" w:cs="Times New Roman"/>
          <w:sz w:val="28"/>
          <w:szCs w:val="28"/>
        </w:rPr>
        <w:t xml:space="preserve">Селекцию на определенное свойство иногда называют направлением селекции. Так, ячмень может выращиваться на кормовые цели, для использования в качестве крупы, для пивоварения. Горох может быть укосным (зеленая масса на корм), зернокормовым и продовольственным. Капуста предназначена для квашения или для употребления в свежем виде. Виноград подразделяется на столовые, винные и кишмишные сорта и т. д. </w:t>
      </w:r>
    </w:p>
    <w:p w:rsidR="00FE39AF" w:rsidRDefault="00904AB7" w:rsidP="00904AB7">
      <w:pPr>
        <w:rPr>
          <w:rFonts w:ascii="Times New Roman" w:hAnsi="Times New Roman" w:cs="Times New Roman"/>
          <w:sz w:val="28"/>
          <w:szCs w:val="28"/>
        </w:rPr>
      </w:pPr>
      <w:r w:rsidRPr="00904AB7">
        <w:rPr>
          <w:rFonts w:ascii="Times New Roman" w:hAnsi="Times New Roman" w:cs="Times New Roman"/>
          <w:sz w:val="28"/>
          <w:szCs w:val="28"/>
        </w:rPr>
        <w:t xml:space="preserve">Селекция ведется на весь комплекс признаков и свойств. Но в различных регионах для конечного продукта важны определенные признаки и свойства, которые должны стать доминирующими. </w:t>
      </w:r>
    </w:p>
    <w:p w:rsidR="00FE39AF" w:rsidRDefault="00904AB7" w:rsidP="00904AB7">
      <w:pPr>
        <w:rPr>
          <w:rFonts w:ascii="Times New Roman" w:hAnsi="Times New Roman" w:cs="Times New Roman"/>
          <w:sz w:val="28"/>
          <w:szCs w:val="28"/>
        </w:rPr>
      </w:pPr>
      <w:r w:rsidRPr="00904AB7">
        <w:rPr>
          <w:rFonts w:ascii="Times New Roman" w:hAnsi="Times New Roman" w:cs="Times New Roman"/>
          <w:sz w:val="28"/>
          <w:szCs w:val="28"/>
        </w:rPr>
        <w:t xml:space="preserve">Так, для Кубани при селекции озимой пшеницы особенное внимание обращается на устойчивость к различным видам ржавчины, которая здесь способна погубить треть и более урожая. </w:t>
      </w:r>
    </w:p>
    <w:p w:rsidR="00FE39AF" w:rsidRDefault="00904AB7" w:rsidP="00904AB7">
      <w:pPr>
        <w:rPr>
          <w:rFonts w:ascii="Times New Roman" w:hAnsi="Times New Roman" w:cs="Times New Roman"/>
          <w:sz w:val="28"/>
          <w:szCs w:val="28"/>
        </w:rPr>
      </w:pPr>
      <w:r w:rsidRPr="00904AB7">
        <w:rPr>
          <w:rFonts w:ascii="Times New Roman" w:hAnsi="Times New Roman" w:cs="Times New Roman"/>
          <w:sz w:val="28"/>
          <w:szCs w:val="28"/>
        </w:rPr>
        <w:t xml:space="preserve">Селекция на устойчивость к ржавчине и на хлебопекарные качества зерна характерны для селекции пшеницы в Канаде. </w:t>
      </w:r>
    </w:p>
    <w:p w:rsidR="00FE39AF" w:rsidRDefault="00904AB7" w:rsidP="00904AB7">
      <w:pPr>
        <w:rPr>
          <w:rFonts w:ascii="Times New Roman" w:hAnsi="Times New Roman" w:cs="Times New Roman"/>
          <w:sz w:val="28"/>
          <w:szCs w:val="28"/>
        </w:rPr>
      </w:pPr>
      <w:r w:rsidRPr="00904AB7">
        <w:rPr>
          <w:rFonts w:ascii="Times New Roman" w:hAnsi="Times New Roman" w:cs="Times New Roman"/>
          <w:sz w:val="28"/>
          <w:szCs w:val="28"/>
        </w:rPr>
        <w:t xml:space="preserve">Для </w:t>
      </w:r>
      <w:r w:rsidR="00FE39AF">
        <w:rPr>
          <w:rFonts w:ascii="Times New Roman" w:hAnsi="Times New Roman" w:cs="Times New Roman"/>
          <w:sz w:val="28"/>
          <w:szCs w:val="28"/>
        </w:rPr>
        <w:t>засушливых</w:t>
      </w:r>
      <w:r w:rsidRPr="00904AB7">
        <w:rPr>
          <w:rFonts w:ascii="Times New Roman" w:hAnsi="Times New Roman" w:cs="Times New Roman"/>
          <w:sz w:val="28"/>
          <w:szCs w:val="28"/>
        </w:rPr>
        <w:t xml:space="preserve"> районов земного шара особое значение имеет селекция на устойчивость к засухе (юго</w:t>
      </w:r>
      <w:r w:rsidR="00FE39AF">
        <w:rPr>
          <w:rFonts w:ascii="Times New Roman" w:hAnsi="Times New Roman" w:cs="Times New Roman"/>
          <w:sz w:val="28"/>
          <w:szCs w:val="28"/>
        </w:rPr>
        <w:t>-</w:t>
      </w:r>
      <w:r w:rsidRPr="00904AB7">
        <w:rPr>
          <w:rFonts w:ascii="Times New Roman" w:hAnsi="Times New Roman" w:cs="Times New Roman"/>
          <w:sz w:val="28"/>
          <w:szCs w:val="28"/>
        </w:rPr>
        <w:t xml:space="preserve">восток европейской части России, южные регионы Западной и Восточной Сибири, страны Ближнего Востока, обширные территории Северной и Южной Америки, Африки, Австралии). </w:t>
      </w:r>
    </w:p>
    <w:p w:rsidR="00FE39AF" w:rsidRDefault="00904AB7" w:rsidP="00FE39AF">
      <w:pPr>
        <w:rPr>
          <w:rFonts w:ascii="Times New Roman" w:hAnsi="Times New Roman" w:cs="Times New Roman"/>
          <w:sz w:val="28"/>
          <w:szCs w:val="28"/>
        </w:rPr>
      </w:pPr>
      <w:r w:rsidRPr="00904AB7">
        <w:rPr>
          <w:rFonts w:ascii="Times New Roman" w:hAnsi="Times New Roman" w:cs="Times New Roman"/>
          <w:sz w:val="28"/>
          <w:szCs w:val="28"/>
        </w:rPr>
        <w:t xml:space="preserve">Для районов с кислыми почвами нужны сорта, устойчивые к повышенной кислотности. </w:t>
      </w:r>
    </w:p>
    <w:p w:rsidR="00FE39AF" w:rsidRDefault="00904AB7" w:rsidP="00FE39AF">
      <w:pPr>
        <w:rPr>
          <w:rFonts w:ascii="Times New Roman" w:hAnsi="Times New Roman" w:cs="Times New Roman"/>
          <w:sz w:val="28"/>
          <w:szCs w:val="28"/>
        </w:rPr>
      </w:pPr>
      <w:r w:rsidRPr="00904AB7">
        <w:rPr>
          <w:rFonts w:ascii="Times New Roman" w:hAnsi="Times New Roman" w:cs="Times New Roman"/>
          <w:sz w:val="28"/>
          <w:szCs w:val="28"/>
        </w:rPr>
        <w:t xml:space="preserve">Особенности селекции на определенное свойство складываются из значения этого свойства для </w:t>
      </w:r>
      <w:r w:rsidR="00FE39AF">
        <w:rPr>
          <w:rFonts w:ascii="Times New Roman" w:hAnsi="Times New Roman" w:cs="Times New Roman"/>
          <w:sz w:val="28"/>
          <w:szCs w:val="28"/>
        </w:rPr>
        <w:t>данного региона</w:t>
      </w:r>
      <w:r w:rsidRPr="00904AB7">
        <w:rPr>
          <w:rFonts w:ascii="Times New Roman" w:hAnsi="Times New Roman" w:cs="Times New Roman"/>
          <w:sz w:val="28"/>
          <w:szCs w:val="28"/>
        </w:rPr>
        <w:t>, исходн</w:t>
      </w:r>
      <w:r w:rsidR="00FE39AF">
        <w:rPr>
          <w:rFonts w:ascii="Times New Roman" w:hAnsi="Times New Roman" w:cs="Times New Roman"/>
          <w:sz w:val="28"/>
          <w:szCs w:val="28"/>
        </w:rPr>
        <w:t>ого</w:t>
      </w:r>
      <w:r w:rsidRPr="00904AB7">
        <w:rPr>
          <w:rFonts w:ascii="Times New Roman" w:hAnsi="Times New Roman" w:cs="Times New Roman"/>
          <w:sz w:val="28"/>
          <w:szCs w:val="28"/>
        </w:rPr>
        <w:t xml:space="preserve"> материал</w:t>
      </w:r>
      <w:r w:rsidR="00FE39AF">
        <w:rPr>
          <w:rFonts w:ascii="Times New Roman" w:hAnsi="Times New Roman" w:cs="Times New Roman"/>
          <w:sz w:val="28"/>
          <w:szCs w:val="28"/>
        </w:rPr>
        <w:t>а</w:t>
      </w:r>
      <w:r w:rsidRPr="00904AB7">
        <w:rPr>
          <w:rFonts w:ascii="Times New Roman" w:hAnsi="Times New Roman" w:cs="Times New Roman"/>
          <w:sz w:val="28"/>
          <w:szCs w:val="28"/>
        </w:rPr>
        <w:t xml:space="preserve">, генетики </w:t>
      </w:r>
      <w:r w:rsidR="00FE39AF">
        <w:rPr>
          <w:rFonts w:ascii="Times New Roman" w:hAnsi="Times New Roman" w:cs="Times New Roman"/>
          <w:sz w:val="28"/>
          <w:szCs w:val="28"/>
        </w:rPr>
        <w:t>признака</w:t>
      </w:r>
      <w:r w:rsidRPr="00904AB7">
        <w:rPr>
          <w:rFonts w:ascii="Times New Roman" w:hAnsi="Times New Roman" w:cs="Times New Roman"/>
          <w:sz w:val="28"/>
          <w:szCs w:val="28"/>
        </w:rPr>
        <w:t xml:space="preserve">, технологии селекции, тесно связанной с исходным материалом и генетикой. </w:t>
      </w:r>
    </w:p>
    <w:p w:rsidR="00162061" w:rsidRDefault="00904AB7" w:rsidP="00904AB7">
      <w:pPr>
        <w:rPr>
          <w:rFonts w:ascii="Times New Roman" w:hAnsi="Times New Roman" w:cs="Times New Roman"/>
          <w:sz w:val="28"/>
          <w:szCs w:val="28"/>
        </w:rPr>
      </w:pPr>
      <w:r w:rsidRPr="00904AB7">
        <w:rPr>
          <w:rFonts w:ascii="Times New Roman" w:hAnsi="Times New Roman" w:cs="Times New Roman"/>
          <w:sz w:val="28"/>
          <w:szCs w:val="28"/>
        </w:rPr>
        <w:t>В сущности, есть только два основных свойства, определяющих ценность сорта, — урожайность и качество продукции. Все остальные оказывают на них влияние и могут рассматриваться как их составляющие. Понятно, что засухоустойчивый сорт в условиях нехватки воды даст больший урожай, чем сорт, не устойчивый к засухе. То же можно сказать о сорте, устойчивом к болезни в условиях эпифитотии, или о сорте, не устойчивом к какому</w:t>
      </w:r>
      <w:r w:rsidR="00FE39AF">
        <w:rPr>
          <w:rFonts w:ascii="Times New Roman" w:hAnsi="Times New Roman" w:cs="Times New Roman"/>
          <w:sz w:val="28"/>
          <w:szCs w:val="28"/>
        </w:rPr>
        <w:t>-</w:t>
      </w:r>
      <w:r w:rsidRPr="00904AB7">
        <w:rPr>
          <w:rFonts w:ascii="Times New Roman" w:hAnsi="Times New Roman" w:cs="Times New Roman"/>
          <w:sz w:val="28"/>
          <w:szCs w:val="28"/>
        </w:rPr>
        <w:t xml:space="preserve">либо вредителю в условиях массового заселения посевов этим </w:t>
      </w:r>
      <w:r w:rsidRPr="00904AB7">
        <w:rPr>
          <w:rFonts w:ascii="Times New Roman" w:hAnsi="Times New Roman" w:cs="Times New Roman"/>
          <w:sz w:val="28"/>
          <w:szCs w:val="28"/>
        </w:rPr>
        <w:lastRenderedPageBreak/>
        <w:t>вредителем. Здесь возможна и значительная потеря качества: пшеница, пораженная ржавчинными и головневыми болезнями, не может дать хорошей муки, а то и вовсе непригодна для хлебопечения. Поражение клопом</w:t>
      </w:r>
      <w:r w:rsidR="00FE39AF">
        <w:rPr>
          <w:rFonts w:ascii="Times New Roman" w:hAnsi="Times New Roman" w:cs="Times New Roman"/>
          <w:sz w:val="28"/>
          <w:szCs w:val="28"/>
        </w:rPr>
        <w:t>-</w:t>
      </w:r>
      <w:r w:rsidRPr="00904AB7">
        <w:rPr>
          <w:rFonts w:ascii="Times New Roman" w:hAnsi="Times New Roman" w:cs="Times New Roman"/>
          <w:sz w:val="28"/>
          <w:szCs w:val="28"/>
        </w:rPr>
        <w:t>черепашкой резко снижает хлебопекарные качества. Яблоня, пораженная паршой, теряет товарный вид плодов. Лен</w:t>
      </w:r>
      <w:r w:rsidR="00162061">
        <w:rPr>
          <w:rFonts w:ascii="Times New Roman" w:hAnsi="Times New Roman" w:cs="Times New Roman"/>
          <w:sz w:val="28"/>
          <w:szCs w:val="28"/>
        </w:rPr>
        <w:t>-</w:t>
      </w:r>
      <w:r w:rsidRPr="00904AB7">
        <w:rPr>
          <w:rFonts w:ascii="Times New Roman" w:hAnsi="Times New Roman" w:cs="Times New Roman"/>
          <w:sz w:val="28"/>
          <w:szCs w:val="28"/>
        </w:rPr>
        <w:t xml:space="preserve">долгунец не может дать хорошего волокна, если его посевы поражены болезнями. </w:t>
      </w:r>
    </w:p>
    <w:p w:rsidR="00162061" w:rsidRDefault="00904AB7" w:rsidP="00904AB7">
      <w:pPr>
        <w:rPr>
          <w:rFonts w:ascii="Times New Roman" w:hAnsi="Times New Roman" w:cs="Times New Roman"/>
          <w:sz w:val="28"/>
          <w:szCs w:val="28"/>
        </w:rPr>
      </w:pPr>
      <w:r w:rsidRPr="00904AB7">
        <w:rPr>
          <w:rFonts w:ascii="Times New Roman" w:hAnsi="Times New Roman" w:cs="Times New Roman"/>
          <w:sz w:val="28"/>
          <w:szCs w:val="28"/>
        </w:rPr>
        <w:t xml:space="preserve">Но урожайность и качество продукции существуют и сами по себе в виде потенциальных характеристик сорта. Указанные отрицательные факторы не дают им реализоваться в полной мере. </w:t>
      </w:r>
    </w:p>
    <w:p w:rsidR="00162061" w:rsidRDefault="00904AB7" w:rsidP="00904AB7">
      <w:pPr>
        <w:rPr>
          <w:rFonts w:ascii="Times New Roman" w:hAnsi="Times New Roman" w:cs="Times New Roman"/>
          <w:sz w:val="28"/>
          <w:szCs w:val="28"/>
        </w:rPr>
      </w:pPr>
      <w:r w:rsidRPr="00904AB7">
        <w:rPr>
          <w:rFonts w:ascii="Times New Roman" w:hAnsi="Times New Roman" w:cs="Times New Roman"/>
          <w:sz w:val="28"/>
          <w:szCs w:val="28"/>
        </w:rPr>
        <w:t xml:space="preserve">Есть еще одно основное свойство при селекции всех культур, которое может рассматриваться как самостоятельное. Это технологичность, определяющая технические условия выращивания и уборки (удобство) и с которой могут быть связаны потери урожая и качества. Самый наглядный пример: полегшая пшеница снижает урожай и проигрывает в качестве. </w:t>
      </w:r>
    </w:p>
    <w:p w:rsidR="00162061" w:rsidRDefault="00162061" w:rsidP="00904AB7">
      <w:pPr>
        <w:rPr>
          <w:rFonts w:ascii="Times New Roman" w:hAnsi="Times New Roman" w:cs="Times New Roman"/>
          <w:sz w:val="28"/>
          <w:szCs w:val="28"/>
        </w:rPr>
      </w:pPr>
    </w:p>
    <w:p w:rsidR="00162061" w:rsidRPr="00162061" w:rsidRDefault="00162061" w:rsidP="00162061">
      <w:pPr>
        <w:jc w:val="center"/>
        <w:rPr>
          <w:rFonts w:ascii="Times New Roman" w:hAnsi="Times New Roman" w:cs="Times New Roman"/>
          <w:b/>
          <w:sz w:val="28"/>
          <w:szCs w:val="28"/>
        </w:rPr>
      </w:pPr>
      <w:r w:rsidRPr="00162061">
        <w:rPr>
          <w:rFonts w:ascii="Times New Roman" w:hAnsi="Times New Roman" w:cs="Times New Roman"/>
          <w:b/>
          <w:sz w:val="28"/>
          <w:szCs w:val="28"/>
        </w:rPr>
        <w:t>Селекция на урожайность</w:t>
      </w:r>
    </w:p>
    <w:p w:rsidR="00162061" w:rsidRDefault="00904AB7" w:rsidP="00904AB7">
      <w:pPr>
        <w:rPr>
          <w:rFonts w:ascii="Times New Roman" w:hAnsi="Times New Roman" w:cs="Times New Roman"/>
          <w:sz w:val="28"/>
          <w:szCs w:val="28"/>
        </w:rPr>
      </w:pPr>
      <w:r w:rsidRPr="00904AB7">
        <w:rPr>
          <w:rFonts w:ascii="Times New Roman" w:hAnsi="Times New Roman" w:cs="Times New Roman"/>
          <w:sz w:val="28"/>
          <w:szCs w:val="28"/>
        </w:rPr>
        <w:t>Селекция на урожай</w:t>
      </w:r>
      <w:r w:rsidR="00162061">
        <w:rPr>
          <w:rFonts w:ascii="Times New Roman" w:hAnsi="Times New Roman" w:cs="Times New Roman"/>
          <w:sz w:val="28"/>
          <w:szCs w:val="28"/>
        </w:rPr>
        <w:t>ность присутствует во всех селек</w:t>
      </w:r>
      <w:r w:rsidRPr="00904AB7">
        <w:rPr>
          <w:rFonts w:ascii="Times New Roman" w:hAnsi="Times New Roman" w:cs="Times New Roman"/>
          <w:sz w:val="28"/>
          <w:szCs w:val="28"/>
        </w:rPr>
        <w:t xml:space="preserve">ционных программах. Даже если не ставится цель повысить этот показатель, необходимо удержать его на уже достигнутом уровне — уровне стандарта. </w:t>
      </w:r>
    </w:p>
    <w:p w:rsidR="00162061" w:rsidRDefault="00904AB7" w:rsidP="00162061">
      <w:pPr>
        <w:rPr>
          <w:rFonts w:ascii="Times New Roman" w:hAnsi="Times New Roman" w:cs="Times New Roman"/>
          <w:sz w:val="28"/>
          <w:szCs w:val="28"/>
        </w:rPr>
      </w:pPr>
      <w:r w:rsidRPr="00904AB7">
        <w:rPr>
          <w:rFonts w:ascii="Times New Roman" w:hAnsi="Times New Roman" w:cs="Times New Roman"/>
          <w:sz w:val="28"/>
          <w:szCs w:val="28"/>
        </w:rPr>
        <w:t xml:space="preserve">Примеры получения высочайших урожаев в самых благоприятных условиях широко известны. Так, в условиях искусственного климата получали урожаи пшеницы до 20 т/га. Это так называемая </w:t>
      </w:r>
      <w:r w:rsidRPr="00162061">
        <w:rPr>
          <w:rFonts w:ascii="Times New Roman" w:hAnsi="Times New Roman" w:cs="Times New Roman"/>
          <w:b/>
          <w:sz w:val="28"/>
          <w:szCs w:val="28"/>
        </w:rPr>
        <w:t>потенциальная урожайность</w:t>
      </w:r>
      <w:r w:rsidRPr="00904AB7">
        <w:rPr>
          <w:rFonts w:ascii="Times New Roman" w:hAnsi="Times New Roman" w:cs="Times New Roman"/>
          <w:sz w:val="28"/>
          <w:szCs w:val="28"/>
        </w:rPr>
        <w:t xml:space="preserve">. </w:t>
      </w:r>
      <w:r w:rsidR="00162061">
        <w:rPr>
          <w:rFonts w:ascii="Times New Roman" w:hAnsi="Times New Roman" w:cs="Times New Roman"/>
          <w:sz w:val="28"/>
          <w:szCs w:val="28"/>
        </w:rPr>
        <w:t>В</w:t>
      </w:r>
      <w:r w:rsidRPr="00904AB7">
        <w:rPr>
          <w:rFonts w:ascii="Times New Roman" w:hAnsi="Times New Roman" w:cs="Times New Roman"/>
          <w:sz w:val="28"/>
          <w:szCs w:val="28"/>
        </w:rPr>
        <w:t xml:space="preserve"> условиях сельскохозяйственного производства потенциальная урожайность не может полностью реализоваться из</w:t>
      </w:r>
      <w:r w:rsidR="00162061">
        <w:rPr>
          <w:rFonts w:ascii="Times New Roman" w:hAnsi="Times New Roman" w:cs="Times New Roman"/>
          <w:sz w:val="28"/>
          <w:szCs w:val="28"/>
        </w:rPr>
        <w:t>-</w:t>
      </w:r>
      <w:r w:rsidRPr="00904AB7">
        <w:rPr>
          <w:rFonts w:ascii="Times New Roman" w:hAnsi="Times New Roman" w:cs="Times New Roman"/>
          <w:sz w:val="28"/>
          <w:szCs w:val="28"/>
        </w:rPr>
        <w:t xml:space="preserve">за неблагоприятных условий вегетации и недостатков агротехники. </w:t>
      </w:r>
    </w:p>
    <w:p w:rsidR="00162061" w:rsidRDefault="00904AB7" w:rsidP="00162061">
      <w:pPr>
        <w:rPr>
          <w:rFonts w:ascii="Times New Roman" w:hAnsi="Times New Roman" w:cs="Times New Roman"/>
          <w:sz w:val="28"/>
          <w:szCs w:val="28"/>
        </w:rPr>
      </w:pPr>
      <w:r w:rsidRPr="00904AB7">
        <w:rPr>
          <w:rFonts w:ascii="Times New Roman" w:hAnsi="Times New Roman" w:cs="Times New Roman"/>
          <w:sz w:val="28"/>
          <w:szCs w:val="28"/>
        </w:rPr>
        <w:t xml:space="preserve">Обычно, чем выше потенциальная урожайность сорта, тем выше и </w:t>
      </w:r>
      <w:r w:rsidRPr="00162061">
        <w:rPr>
          <w:rFonts w:ascii="Times New Roman" w:hAnsi="Times New Roman" w:cs="Times New Roman"/>
          <w:b/>
          <w:sz w:val="28"/>
          <w:szCs w:val="28"/>
        </w:rPr>
        <w:t>реальная</w:t>
      </w:r>
      <w:r w:rsidRPr="00904AB7">
        <w:rPr>
          <w:rFonts w:ascii="Times New Roman" w:hAnsi="Times New Roman" w:cs="Times New Roman"/>
          <w:sz w:val="28"/>
          <w:szCs w:val="28"/>
        </w:rPr>
        <w:t>. Исключени</w:t>
      </w:r>
      <w:r w:rsidR="00162061">
        <w:rPr>
          <w:rFonts w:ascii="Times New Roman" w:hAnsi="Times New Roman" w:cs="Times New Roman"/>
          <w:sz w:val="28"/>
          <w:szCs w:val="28"/>
        </w:rPr>
        <w:t>ем м.б.</w:t>
      </w:r>
      <w:r w:rsidRPr="00904AB7">
        <w:rPr>
          <w:rFonts w:ascii="Times New Roman" w:hAnsi="Times New Roman" w:cs="Times New Roman"/>
          <w:sz w:val="28"/>
          <w:szCs w:val="28"/>
        </w:rPr>
        <w:t xml:space="preserve"> случай, когда </w:t>
      </w:r>
      <w:r w:rsidR="00162061">
        <w:rPr>
          <w:rFonts w:ascii="Times New Roman" w:hAnsi="Times New Roman" w:cs="Times New Roman"/>
          <w:sz w:val="28"/>
          <w:szCs w:val="28"/>
        </w:rPr>
        <w:t>из-за</w:t>
      </w:r>
      <w:r w:rsidRPr="00904AB7">
        <w:rPr>
          <w:rFonts w:ascii="Times New Roman" w:hAnsi="Times New Roman" w:cs="Times New Roman"/>
          <w:sz w:val="28"/>
          <w:szCs w:val="28"/>
        </w:rPr>
        <w:t xml:space="preserve"> низкой устойчивости к какому</w:t>
      </w:r>
      <w:r w:rsidR="00162061">
        <w:rPr>
          <w:rFonts w:ascii="Times New Roman" w:hAnsi="Times New Roman" w:cs="Times New Roman"/>
          <w:sz w:val="28"/>
          <w:szCs w:val="28"/>
        </w:rPr>
        <w:t>-</w:t>
      </w:r>
      <w:r w:rsidRPr="00904AB7">
        <w:rPr>
          <w:rFonts w:ascii="Times New Roman" w:hAnsi="Times New Roman" w:cs="Times New Roman"/>
          <w:sz w:val="28"/>
          <w:szCs w:val="28"/>
        </w:rPr>
        <w:t xml:space="preserve">либо отрицательному фактору сорт с большей потенциальной урожайностью уступит </w:t>
      </w:r>
      <w:r w:rsidR="00162061">
        <w:rPr>
          <w:rFonts w:ascii="Times New Roman" w:hAnsi="Times New Roman" w:cs="Times New Roman"/>
          <w:sz w:val="28"/>
          <w:szCs w:val="28"/>
        </w:rPr>
        <w:t>стандарту</w:t>
      </w:r>
      <w:r w:rsidRPr="00904AB7">
        <w:rPr>
          <w:rFonts w:ascii="Times New Roman" w:hAnsi="Times New Roman" w:cs="Times New Roman"/>
          <w:sz w:val="28"/>
          <w:szCs w:val="28"/>
        </w:rPr>
        <w:t xml:space="preserve"> из</w:t>
      </w:r>
      <w:r w:rsidR="00162061">
        <w:rPr>
          <w:rFonts w:ascii="Times New Roman" w:hAnsi="Times New Roman" w:cs="Times New Roman"/>
          <w:sz w:val="28"/>
          <w:szCs w:val="28"/>
        </w:rPr>
        <w:t>-</w:t>
      </w:r>
      <w:r w:rsidRPr="00904AB7">
        <w:rPr>
          <w:rFonts w:ascii="Times New Roman" w:hAnsi="Times New Roman" w:cs="Times New Roman"/>
          <w:sz w:val="28"/>
          <w:szCs w:val="28"/>
        </w:rPr>
        <w:t xml:space="preserve">за того, что последний более устойчив. Поэтому селекция на высокую реальную урожайность чаще всего является селекцией и на высокую потенциальную урожайность. В редких случаях можно </w:t>
      </w:r>
      <w:r w:rsidR="00162061">
        <w:rPr>
          <w:rFonts w:ascii="Times New Roman" w:hAnsi="Times New Roman" w:cs="Times New Roman"/>
          <w:sz w:val="28"/>
          <w:szCs w:val="28"/>
        </w:rPr>
        <w:t>уступить</w:t>
      </w:r>
      <w:r w:rsidRPr="00904AB7">
        <w:rPr>
          <w:rFonts w:ascii="Times New Roman" w:hAnsi="Times New Roman" w:cs="Times New Roman"/>
          <w:sz w:val="28"/>
          <w:szCs w:val="28"/>
        </w:rPr>
        <w:t xml:space="preserve"> часть урожая в пользу качества продукции, </w:t>
      </w:r>
      <w:r w:rsidR="00162061">
        <w:rPr>
          <w:rFonts w:ascii="Times New Roman" w:hAnsi="Times New Roman" w:cs="Times New Roman"/>
          <w:sz w:val="28"/>
          <w:szCs w:val="28"/>
        </w:rPr>
        <w:t>т.к.</w:t>
      </w:r>
      <w:r w:rsidRPr="00904AB7">
        <w:rPr>
          <w:rFonts w:ascii="Times New Roman" w:hAnsi="Times New Roman" w:cs="Times New Roman"/>
          <w:sz w:val="28"/>
          <w:szCs w:val="28"/>
        </w:rPr>
        <w:t xml:space="preserve"> эти свойства связаны отрицательной корреляцией. </w:t>
      </w:r>
    </w:p>
    <w:p w:rsidR="00162061" w:rsidRDefault="00904AB7" w:rsidP="00162061">
      <w:pPr>
        <w:rPr>
          <w:rFonts w:ascii="Times New Roman" w:hAnsi="Times New Roman" w:cs="Times New Roman"/>
          <w:sz w:val="28"/>
          <w:szCs w:val="28"/>
        </w:rPr>
      </w:pPr>
      <w:r w:rsidRPr="00904AB7">
        <w:rPr>
          <w:rFonts w:ascii="Times New Roman" w:hAnsi="Times New Roman" w:cs="Times New Roman"/>
          <w:sz w:val="28"/>
          <w:szCs w:val="28"/>
        </w:rPr>
        <w:t xml:space="preserve">При резко выраженных отрицательных факторах на первое место выдвигается селекция на устойчивость, которая во многом определяет урожай. </w:t>
      </w:r>
    </w:p>
    <w:p w:rsidR="00DA4A2D"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Существует деление на </w:t>
      </w:r>
      <w:r w:rsidRPr="00162061">
        <w:rPr>
          <w:rFonts w:ascii="Times New Roman" w:hAnsi="Times New Roman" w:cs="Times New Roman"/>
          <w:b/>
          <w:sz w:val="28"/>
          <w:szCs w:val="28"/>
        </w:rPr>
        <w:t>интенсивные и экстенсивные сорта</w:t>
      </w:r>
      <w:r w:rsidRPr="00904AB7">
        <w:rPr>
          <w:rFonts w:ascii="Times New Roman" w:hAnsi="Times New Roman" w:cs="Times New Roman"/>
          <w:sz w:val="28"/>
          <w:szCs w:val="28"/>
        </w:rPr>
        <w:t xml:space="preserve">. Первые дают высокие урожаи в благоприятных условиях, но часто резко снижают их в условиях различных стрессов. Вторые более устойчивы, но уступают интенсивным, если стрессы отсутствуют. Таким образом, уровень урожайности экстенсивных сортов по годам или в условиях различного агротехнического фона колеблется меньше, чем у интенсивных сортов, это свойство называется </w:t>
      </w:r>
      <w:r w:rsidRPr="00DA4A2D">
        <w:rPr>
          <w:rFonts w:ascii="Times New Roman" w:hAnsi="Times New Roman" w:cs="Times New Roman"/>
          <w:b/>
          <w:sz w:val="28"/>
          <w:szCs w:val="28"/>
        </w:rPr>
        <w:t>стабильностью</w:t>
      </w:r>
      <w:r w:rsidRPr="00904AB7">
        <w:rPr>
          <w:rFonts w:ascii="Times New Roman" w:hAnsi="Times New Roman" w:cs="Times New Roman"/>
          <w:sz w:val="28"/>
          <w:szCs w:val="28"/>
        </w:rPr>
        <w:t xml:space="preserve">. Селекция на стабильность ведется </w:t>
      </w:r>
      <w:r w:rsidRPr="00904AB7">
        <w:rPr>
          <w:rFonts w:ascii="Times New Roman" w:hAnsi="Times New Roman" w:cs="Times New Roman"/>
          <w:sz w:val="28"/>
          <w:szCs w:val="28"/>
        </w:rPr>
        <w:lastRenderedPageBreak/>
        <w:t xml:space="preserve">одновременно с селекцией на урожайность. </w:t>
      </w:r>
    </w:p>
    <w:p w:rsidR="00DA4A2D"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Селекцией созданы высокоурожайные формы различных культур, которые могут быть использованы как исходный материал. В то же время высокоурожайные формы, выведенные для одного региона, могут быть малопригодны для использования в качестве ИМ для селекции в других регионах. Например, высокоурожайные пшеницы Англии с ее мягким климатом и достаточным количеством осадков использовать в селекции в засушливых районах ради повышения урожайности не имеет смысла. </w:t>
      </w:r>
    </w:p>
    <w:p w:rsidR="00DA4A2D"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Урожайность контролируется множеством генов, именно вследствие этого она связана многочисленными корреляциями плейотропног</w:t>
      </w:r>
      <w:r w:rsidR="00DA4A2D">
        <w:rPr>
          <w:rFonts w:ascii="Times New Roman" w:hAnsi="Times New Roman" w:cs="Times New Roman"/>
          <w:sz w:val="28"/>
          <w:szCs w:val="28"/>
        </w:rPr>
        <w:t>о характера со многими хозяйст</w:t>
      </w:r>
      <w:r w:rsidRPr="00904AB7">
        <w:rPr>
          <w:rFonts w:ascii="Times New Roman" w:hAnsi="Times New Roman" w:cs="Times New Roman"/>
          <w:sz w:val="28"/>
          <w:szCs w:val="28"/>
        </w:rPr>
        <w:t xml:space="preserve">венно ценными свойствами. </w:t>
      </w:r>
    </w:p>
    <w:p w:rsidR="00DA4A2D"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Урожайность отрицательно коррелирует со скороспелостью, процентным содержанием многих ценных веществ и со многими видами устойчивости к отрицательным факторам как абиотического, так и биотического характера. Причина этих корреляций в ряде случаев известна. Скороспелые формы не могут конкурировать с позднеспелыми по накоплению биомассы просто потому, что последние располагают для этого большим временем. </w:t>
      </w:r>
    </w:p>
    <w:p w:rsidR="00DA4A2D"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На создание единицы жира и белка требуется больше сахаров (первичных продуктов фотосинтеза), чем на создание единицы крахмала и других полисахаридов. Поэтому высокобелковые формы уступают в урожайности низкобелковым, у которых соотношение «белок — крахмал» сдвинуто в сторону крахмала. </w:t>
      </w:r>
    </w:p>
    <w:p w:rsidR="00DA4A2D"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То же самое можно сказать о высокомасличных формах подсолнечника. Еще проще объясняется отрицательная корреляция сахаристости корней сахарной свеклы и их массы. Существуют даже два направления в селекции этой культуры — сахаристое и урожайное. </w:t>
      </w:r>
    </w:p>
    <w:p w:rsidR="00DA4A2D"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В случае отрицательных корреляций «урожайность — устойчивость» </w:t>
      </w:r>
      <w:r w:rsidR="00DA4A2D">
        <w:rPr>
          <w:rFonts w:ascii="Times New Roman" w:hAnsi="Times New Roman" w:cs="Times New Roman"/>
          <w:sz w:val="28"/>
          <w:szCs w:val="28"/>
        </w:rPr>
        <w:t>м</w:t>
      </w:r>
      <w:r w:rsidRPr="00904AB7">
        <w:rPr>
          <w:rFonts w:ascii="Times New Roman" w:hAnsi="Times New Roman" w:cs="Times New Roman"/>
          <w:sz w:val="28"/>
          <w:szCs w:val="28"/>
        </w:rPr>
        <w:t>ожно полагать, что на создание устойчивости расходуется какое</w:t>
      </w:r>
      <w:r w:rsidR="00DA4A2D">
        <w:rPr>
          <w:rFonts w:ascii="Times New Roman" w:hAnsi="Times New Roman" w:cs="Times New Roman"/>
          <w:sz w:val="28"/>
          <w:szCs w:val="28"/>
        </w:rPr>
        <w:t>-</w:t>
      </w:r>
      <w:r w:rsidRPr="00904AB7">
        <w:rPr>
          <w:rFonts w:ascii="Times New Roman" w:hAnsi="Times New Roman" w:cs="Times New Roman"/>
          <w:sz w:val="28"/>
          <w:szCs w:val="28"/>
        </w:rPr>
        <w:t xml:space="preserve">то количество метаболитов. </w:t>
      </w:r>
    </w:p>
    <w:p w:rsidR="004379F3"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Иногда приходится сталкиваться с преобладанием в регионе сортов определенной морфологии (и даже полным отсутствием других морфотипов). Так, для центра европейской части России характерны безостые белоколосые сорта яровой пшеницы разновидности </w:t>
      </w:r>
      <w:r w:rsidR="00DA4A2D">
        <w:rPr>
          <w:rFonts w:ascii="Times New Roman" w:hAnsi="Times New Roman" w:cs="Times New Roman"/>
          <w:i/>
          <w:sz w:val="28"/>
          <w:szCs w:val="28"/>
          <w:lang w:val="en-US"/>
        </w:rPr>
        <w:t>lutescens</w:t>
      </w:r>
      <w:r w:rsidRPr="00904AB7">
        <w:rPr>
          <w:rFonts w:ascii="Times New Roman" w:hAnsi="Times New Roman" w:cs="Times New Roman"/>
          <w:sz w:val="28"/>
          <w:szCs w:val="28"/>
        </w:rPr>
        <w:t xml:space="preserve">. Такие же сорта высевают в Западной Сибири, в то время как в Восточной Сибири и на Урале преобладают красноколосые, а в южных регионах — остистые формы. </w:t>
      </w:r>
      <w:r w:rsidR="00DA4A2D">
        <w:rPr>
          <w:rFonts w:ascii="Times New Roman" w:hAnsi="Times New Roman" w:cs="Times New Roman"/>
          <w:sz w:val="28"/>
          <w:szCs w:val="28"/>
        </w:rPr>
        <w:t>Ф</w:t>
      </w:r>
      <w:r w:rsidRPr="00904AB7">
        <w:rPr>
          <w:rFonts w:ascii="Times New Roman" w:hAnsi="Times New Roman" w:cs="Times New Roman"/>
          <w:sz w:val="28"/>
          <w:szCs w:val="28"/>
        </w:rPr>
        <w:t xml:space="preserve">изиологические причины связи окраски колоса и его остистости с уровнем урожайности — </w:t>
      </w:r>
      <w:r w:rsidR="00DA4A2D">
        <w:rPr>
          <w:rFonts w:ascii="Times New Roman" w:hAnsi="Times New Roman" w:cs="Times New Roman"/>
          <w:sz w:val="28"/>
          <w:szCs w:val="28"/>
        </w:rPr>
        <w:t>может быть связаны</w:t>
      </w:r>
      <w:r w:rsidRPr="00904AB7">
        <w:rPr>
          <w:rFonts w:ascii="Times New Roman" w:hAnsi="Times New Roman" w:cs="Times New Roman"/>
          <w:sz w:val="28"/>
          <w:szCs w:val="28"/>
        </w:rPr>
        <w:t xml:space="preserve"> </w:t>
      </w:r>
      <w:r w:rsidR="00DA4A2D">
        <w:rPr>
          <w:rFonts w:ascii="Times New Roman" w:hAnsi="Times New Roman" w:cs="Times New Roman"/>
          <w:sz w:val="28"/>
          <w:szCs w:val="28"/>
        </w:rPr>
        <w:t>с</w:t>
      </w:r>
      <w:r w:rsidR="00DA4A2D" w:rsidRPr="00904AB7">
        <w:rPr>
          <w:rFonts w:ascii="Times New Roman" w:hAnsi="Times New Roman" w:cs="Times New Roman"/>
          <w:sz w:val="28"/>
          <w:szCs w:val="28"/>
        </w:rPr>
        <w:t xml:space="preserve"> различной адаптивност</w:t>
      </w:r>
      <w:r w:rsidR="00DA4A2D">
        <w:rPr>
          <w:rFonts w:ascii="Times New Roman" w:hAnsi="Times New Roman" w:cs="Times New Roman"/>
          <w:sz w:val="28"/>
          <w:szCs w:val="28"/>
        </w:rPr>
        <w:t>ью</w:t>
      </w:r>
      <w:r w:rsidR="00DA4A2D" w:rsidRPr="00904AB7">
        <w:rPr>
          <w:rFonts w:ascii="Times New Roman" w:hAnsi="Times New Roman" w:cs="Times New Roman"/>
          <w:sz w:val="28"/>
          <w:szCs w:val="28"/>
        </w:rPr>
        <w:t xml:space="preserve"> разновидности</w:t>
      </w:r>
      <w:r w:rsidRPr="00904AB7">
        <w:rPr>
          <w:rFonts w:ascii="Times New Roman" w:hAnsi="Times New Roman" w:cs="Times New Roman"/>
          <w:sz w:val="28"/>
          <w:szCs w:val="28"/>
        </w:rPr>
        <w:t xml:space="preserve"> </w:t>
      </w:r>
      <w:r w:rsidR="00DA4A2D" w:rsidRPr="00DA4A2D">
        <w:rPr>
          <w:rFonts w:ascii="Times New Roman" w:hAnsi="Times New Roman" w:cs="Times New Roman"/>
          <w:i/>
          <w:sz w:val="28"/>
          <w:szCs w:val="28"/>
          <w:lang w:val="en-US"/>
        </w:rPr>
        <w:t>milturum</w:t>
      </w:r>
      <w:r w:rsidR="00DA4A2D">
        <w:rPr>
          <w:rFonts w:ascii="Times New Roman" w:hAnsi="Times New Roman" w:cs="Times New Roman"/>
          <w:sz w:val="28"/>
          <w:szCs w:val="28"/>
        </w:rPr>
        <w:t xml:space="preserve"> </w:t>
      </w:r>
      <w:r w:rsidRPr="00904AB7">
        <w:rPr>
          <w:rFonts w:ascii="Times New Roman" w:hAnsi="Times New Roman" w:cs="Times New Roman"/>
          <w:sz w:val="28"/>
          <w:szCs w:val="28"/>
        </w:rPr>
        <w:t xml:space="preserve">к вредным абиотическим факторам. Во всяком случае остистость связывают с устойчивостью к засухе. Действительно, для Северного Казахстана с его аридным климатом характерны остистые сорта. </w:t>
      </w:r>
    </w:p>
    <w:p w:rsidR="004379F3" w:rsidRDefault="00904AB7" w:rsidP="00DA4A2D">
      <w:pPr>
        <w:rPr>
          <w:rFonts w:ascii="Times New Roman" w:hAnsi="Times New Roman" w:cs="Times New Roman"/>
          <w:sz w:val="28"/>
          <w:szCs w:val="28"/>
        </w:rPr>
      </w:pPr>
      <w:r w:rsidRPr="00904AB7">
        <w:rPr>
          <w:rFonts w:ascii="Times New Roman" w:hAnsi="Times New Roman" w:cs="Times New Roman"/>
          <w:sz w:val="28"/>
          <w:szCs w:val="28"/>
        </w:rPr>
        <w:lastRenderedPageBreak/>
        <w:t xml:space="preserve">Таким образом, связь урожайности с разновидностным составом сортов региона не прямая, а проявляется опосредованно, через устойчивость. </w:t>
      </w:r>
    </w:p>
    <w:p w:rsidR="004379F3"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Создание высокоурожайных форм растений возможно различными путями. Полигенная наследуемость исключает передачу отдельных генов высокой урожайности. Поэтому применяют обычную парную или ступенчатую внутривидовую гибридизацию, </w:t>
      </w:r>
      <w:r w:rsidR="004379F3">
        <w:rPr>
          <w:rFonts w:ascii="Times New Roman" w:hAnsi="Times New Roman" w:cs="Times New Roman"/>
          <w:sz w:val="28"/>
          <w:szCs w:val="28"/>
        </w:rPr>
        <w:t>связанную</w:t>
      </w:r>
      <w:r w:rsidRPr="00904AB7">
        <w:rPr>
          <w:rFonts w:ascii="Times New Roman" w:hAnsi="Times New Roman" w:cs="Times New Roman"/>
          <w:sz w:val="28"/>
          <w:szCs w:val="28"/>
        </w:rPr>
        <w:t xml:space="preserve"> с задачей получения форм, отличающихся </w:t>
      </w:r>
      <w:r w:rsidR="004379F3">
        <w:rPr>
          <w:rFonts w:ascii="Times New Roman" w:hAnsi="Times New Roman" w:cs="Times New Roman"/>
          <w:sz w:val="28"/>
          <w:szCs w:val="28"/>
        </w:rPr>
        <w:t xml:space="preserve">и </w:t>
      </w:r>
      <w:r w:rsidRPr="00904AB7">
        <w:rPr>
          <w:rFonts w:ascii="Times New Roman" w:hAnsi="Times New Roman" w:cs="Times New Roman"/>
          <w:sz w:val="28"/>
          <w:szCs w:val="28"/>
        </w:rPr>
        <w:t xml:space="preserve">другими хозяйственно ценными признаками. Тут как раз и стоит задача ослабления указанных выше отрицательных корреляций. </w:t>
      </w:r>
    </w:p>
    <w:p w:rsidR="004379F3"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Мутагенез не столь существен в селекции на урожайность, хотя примеры высокоурожайных мутантов имеются. </w:t>
      </w:r>
    </w:p>
    <w:p w:rsidR="004379F3"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Полиплоидные формы могут быть более урожайными, чем диплоидные, и иметь определенное значение в селекции на урожайность. </w:t>
      </w:r>
    </w:p>
    <w:p w:rsidR="004379F3"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Выдающаяся роль в селекции на урожайность принадлежит созданию гетерозисных гибридов. </w:t>
      </w:r>
    </w:p>
    <w:p w:rsidR="004379F3" w:rsidRDefault="004379F3" w:rsidP="00DA4A2D">
      <w:pPr>
        <w:rPr>
          <w:rFonts w:ascii="Times New Roman" w:hAnsi="Times New Roman" w:cs="Times New Roman"/>
          <w:sz w:val="28"/>
          <w:szCs w:val="28"/>
        </w:rPr>
      </w:pPr>
      <w:r>
        <w:rPr>
          <w:rFonts w:ascii="Times New Roman" w:hAnsi="Times New Roman" w:cs="Times New Roman"/>
          <w:sz w:val="28"/>
          <w:szCs w:val="28"/>
        </w:rPr>
        <w:t xml:space="preserve">В селекции на высокую урожайность </w:t>
      </w:r>
      <w:r w:rsidR="00904AB7" w:rsidRPr="00904AB7">
        <w:rPr>
          <w:rFonts w:ascii="Times New Roman" w:hAnsi="Times New Roman" w:cs="Times New Roman"/>
          <w:sz w:val="28"/>
          <w:szCs w:val="28"/>
        </w:rPr>
        <w:t xml:space="preserve">контролируются и другие важнейшие характеристики, т. е. урожайность —результат взаимодействия большого комплекса признаков и свойств сорта. Невозможно вести плодотворную селекцию на повышенную урожайность без учета всех этих признаков и свойств на всех этапах селекционного процесса. </w:t>
      </w:r>
    </w:p>
    <w:p w:rsidR="00A8601A" w:rsidRDefault="004379F3" w:rsidP="00DA4A2D">
      <w:pPr>
        <w:rPr>
          <w:rFonts w:ascii="Times New Roman" w:hAnsi="Times New Roman" w:cs="Times New Roman"/>
          <w:sz w:val="28"/>
          <w:szCs w:val="28"/>
        </w:rPr>
      </w:pPr>
      <w:r>
        <w:rPr>
          <w:rFonts w:ascii="Times New Roman" w:hAnsi="Times New Roman" w:cs="Times New Roman"/>
          <w:sz w:val="28"/>
          <w:szCs w:val="28"/>
        </w:rPr>
        <w:t>Мы отмечали, что</w:t>
      </w:r>
      <w:r w:rsidR="00904AB7" w:rsidRPr="00904AB7">
        <w:rPr>
          <w:rFonts w:ascii="Times New Roman" w:hAnsi="Times New Roman" w:cs="Times New Roman"/>
          <w:sz w:val="28"/>
          <w:szCs w:val="28"/>
        </w:rPr>
        <w:t xml:space="preserve"> на ранних этапах селекционного процесса отбор у культур сплошного сева на урожайность невозможен. Он </w:t>
      </w:r>
      <w:proofErr w:type="gramStart"/>
      <w:r w:rsidR="00904AB7" w:rsidRPr="00904AB7">
        <w:rPr>
          <w:rFonts w:ascii="Times New Roman" w:hAnsi="Times New Roman" w:cs="Times New Roman"/>
          <w:sz w:val="28"/>
          <w:szCs w:val="28"/>
        </w:rPr>
        <w:t>проводится</w:t>
      </w:r>
      <w:proofErr w:type="gramEnd"/>
      <w:r w:rsidR="00904AB7" w:rsidRPr="00904AB7">
        <w:rPr>
          <w:rFonts w:ascii="Times New Roman" w:hAnsi="Times New Roman" w:cs="Times New Roman"/>
          <w:sz w:val="28"/>
          <w:szCs w:val="28"/>
        </w:rPr>
        <w:t xml:space="preserve"> когда проявляются ценотические свойства семей, и достаточно надежен только на последних этапах селекции. </w:t>
      </w:r>
    </w:p>
    <w:p w:rsidR="00A8601A"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Урожайность оценивается взвешиванием продукции с делянок питомника или сортоиспытания. В экстремальных ситуациях возможна оценка методом пробных площадок, когда для определения урожайности берется не вся делянка, а ее часть. Эта часть делянки должна быть одинаковой с другими такими же, выделяемыми на других делянках, по площади, расположению и конфигурации. </w:t>
      </w:r>
    </w:p>
    <w:p w:rsidR="00A8601A" w:rsidRDefault="00904AB7" w:rsidP="00A8601A">
      <w:pPr>
        <w:rPr>
          <w:rFonts w:ascii="Times New Roman" w:hAnsi="Times New Roman" w:cs="Times New Roman"/>
          <w:sz w:val="28"/>
          <w:szCs w:val="28"/>
        </w:rPr>
      </w:pPr>
      <w:r w:rsidRPr="00904AB7">
        <w:rPr>
          <w:rFonts w:ascii="Times New Roman" w:hAnsi="Times New Roman" w:cs="Times New Roman"/>
          <w:sz w:val="28"/>
          <w:szCs w:val="28"/>
        </w:rPr>
        <w:t>Поскольку обычно различные образцы зерновых, крупяных и зернобобовых культур к моменту уборки имеют различную влажность зерна, это не позволяет сравнивать их урожайность. В момент уборки берутся пробы зерна, по которым определяется содержание абсолютно сухого вещества. Производится пересчет урожайности на абсолютно сухое вещество, по кото рому и идет сравнение образцов</w:t>
      </w:r>
      <w:r w:rsidR="00A8601A">
        <w:rPr>
          <w:rFonts w:ascii="Times New Roman" w:hAnsi="Times New Roman" w:cs="Times New Roman"/>
          <w:sz w:val="28"/>
          <w:szCs w:val="28"/>
        </w:rPr>
        <w:t xml:space="preserve"> или на стандартную влажность 14%</w:t>
      </w:r>
      <w:r w:rsidRPr="00904AB7">
        <w:rPr>
          <w:rFonts w:ascii="Times New Roman" w:hAnsi="Times New Roman" w:cs="Times New Roman"/>
          <w:sz w:val="28"/>
          <w:szCs w:val="28"/>
        </w:rPr>
        <w:t xml:space="preserve">. Естественно, что для плодов и овощей эта операция исключается. </w:t>
      </w:r>
    </w:p>
    <w:p w:rsidR="00A8601A"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Для кормовых трав при определении урожайности сена применяется метод пробного снопа. Делянка скашивается, и взвешивается зеленая масса. Из этой массы набирается сноп, взвешивается и подвешивается до достижения воздушно</w:t>
      </w:r>
      <w:r w:rsidR="00A8601A">
        <w:rPr>
          <w:rFonts w:ascii="Times New Roman" w:hAnsi="Times New Roman" w:cs="Times New Roman"/>
          <w:sz w:val="28"/>
          <w:szCs w:val="28"/>
        </w:rPr>
        <w:t>-</w:t>
      </w:r>
      <w:r w:rsidRPr="00904AB7">
        <w:rPr>
          <w:rFonts w:ascii="Times New Roman" w:hAnsi="Times New Roman" w:cs="Times New Roman"/>
          <w:sz w:val="28"/>
          <w:szCs w:val="28"/>
        </w:rPr>
        <w:t>сухой массы, после чего вновь взвешивается. Затем пересчитывают зеленую массу с делянки на воздушно</w:t>
      </w:r>
      <w:r w:rsidR="00A8601A">
        <w:rPr>
          <w:rFonts w:ascii="Times New Roman" w:hAnsi="Times New Roman" w:cs="Times New Roman"/>
          <w:sz w:val="28"/>
          <w:szCs w:val="28"/>
        </w:rPr>
        <w:t>-</w:t>
      </w:r>
      <w:r w:rsidRPr="00904AB7">
        <w:rPr>
          <w:rFonts w:ascii="Times New Roman" w:hAnsi="Times New Roman" w:cs="Times New Roman"/>
          <w:sz w:val="28"/>
          <w:szCs w:val="28"/>
        </w:rPr>
        <w:t xml:space="preserve">сухую массу. </w:t>
      </w:r>
    </w:p>
    <w:p w:rsidR="00A8601A" w:rsidRPr="00A8601A" w:rsidRDefault="00A8601A" w:rsidP="00A8601A">
      <w:pPr>
        <w:jc w:val="center"/>
        <w:rPr>
          <w:rFonts w:ascii="Times New Roman" w:hAnsi="Times New Roman" w:cs="Times New Roman"/>
          <w:b/>
          <w:sz w:val="28"/>
          <w:szCs w:val="28"/>
        </w:rPr>
      </w:pPr>
      <w:r w:rsidRPr="00A8601A">
        <w:rPr>
          <w:rFonts w:ascii="Times New Roman" w:hAnsi="Times New Roman" w:cs="Times New Roman"/>
          <w:b/>
          <w:sz w:val="28"/>
          <w:szCs w:val="28"/>
        </w:rPr>
        <w:lastRenderedPageBreak/>
        <w:t>Селекция на оптимальную продолжительность вегетационного периода</w:t>
      </w:r>
    </w:p>
    <w:p w:rsidR="00A8601A"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Во всех селекционных программах присутствует селекция на оптимальную продолжительность вегетационного периода. Продолжительность вегетационного периода зависит от климата местности, где ведется селекция, от культуры и от потребностей народного хозяйства. </w:t>
      </w:r>
    </w:p>
    <w:p w:rsidR="00A8601A"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Вегетационный период яровых однолетних культур должен укладываться в промежуток от прекращения весенних заморозков, способных нанести существенный вред посеву, до наступления первых осенних заморозков, прекращающих вегетацию и тем самым вызывающих потери урожая и качества продукции. </w:t>
      </w:r>
    </w:p>
    <w:p w:rsidR="00A8601A"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Для разных климатических условий этот период имеет различную продолжительность, но зависит также и от особенностей культуры. </w:t>
      </w:r>
    </w:p>
    <w:p w:rsidR="008A57BC"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Пшеница способна переносить ранневесенние заморозки порядка –2</w:t>
      </w:r>
      <w:r w:rsidR="00A8601A">
        <w:rPr>
          <w:rFonts w:ascii="Times New Roman" w:hAnsi="Times New Roman" w:cs="Times New Roman"/>
          <w:sz w:val="28"/>
          <w:szCs w:val="28"/>
        </w:rPr>
        <w:t>℃</w:t>
      </w:r>
      <w:r w:rsidRPr="00904AB7">
        <w:rPr>
          <w:rFonts w:ascii="Times New Roman" w:hAnsi="Times New Roman" w:cs="Times New Roman"/>
          <w:sz w:val="28"/>
          <w:szCs w:val="28"/>
        </w:rPr>
        <w:t xml:space="preserve">, кукуруза при такой температуре погибает. Напротив, капустные (крестоцветные) могут переносить более низкие температуры, чем пшеница. Они и осенью могут продолжить вегетацию, когда для яровой пшеницы она невозможна. </w:t>
      </w:r>
    </w:p>
    <w:p w:rsidR="008A57BC" w:rsidRDefault="008A57BC" w:rsidP="00DA4A2D">
      <w:pPr>
        <w:rPr>
          <w:rFonts w:ascii="Times New Roman" w:hAnsi="Times New Roman" w:cs="Times New Roman"/>
          <w:sz w:val="28"/>
          <w:szCs w:val="28"/>
        </w:rPr>
      </w:pPr>
      <w:r>
        <w:rPr>
          <w:rFonts w:ascii="Times New Roman" w:hAnsi="Times New Roman" w:cs="Times New Roman"/>
          <w:sz w:val="28"/>
          <w:szCs w:val="28"/>
        </w:rPr>
        <w:t>В</w:t>
      </w:r>
      <w:r w:rsidR="00904AB7" w:rsidRPr="00904AB7">
        <w:rPr>
          <w:rFonts w:ascii="Times New Roman" w:hAnsi="Times New Roman" w:cs="Times New Roman"/>
          <w:sz w:val="28"/>
          <w:szCs w:val="28"/>
        </w:rPr>
        <w:t xml:space="preserve"> климатических условиях, не имеющих отрицательных весенних и осенних температур, ограничения, </w:t>
      </w:r>
      <w:r>
        <w:rPr>
          <w:rFonts w:ascii="Times New Roman" w:hAnsi="Times New Roman" w:cs="Times New Roman"/>
          <w:sz w:val="28"/>
          <w:szCs w:val="28"/>
        </w:rPr>
        <w:t xml:space="preserve">м. б. </w:t>
      </w:r>
      <w:proofErr w:type="gramStart"/>
      <w:r>
        <w:rPr>
          <w:rFonts w:ascii="Times New Roman" w:hAnsi="Times New Roman" w:cs="Times New Roman"/>
          <w:sz w:val="28"/>
          <w:szCs w:val="28"/>
        </w:rPr>
        <w:t xml:space="preserve">связаны </w:t>
      </w:r>
      <w:r w:rsidR="00904AB7" w:rsidRPr="00904AB7">
        <w:rPr>
          <w:rFonts w:ascii="Times New Roman" w:hAnsi="Times New Roman" w:cs="Times New Roman"/>
          <w:sz w:val="28"/>
          <w:szCs w:val="28"/>
        </w:rPr>
        <w:t>например</w:t>
      </w:r>
      <w:proofErr w:type="gramEnd"/>
      <w:r w:rsidR="00904AB7" w:rsidRPr="00904AB7">
        <w:rPr>
          <w:rFonts w:ascii="Times New Roman" w:hAnsi="Times New Roman" w:cs="Times New Roman"/>
          <w:sz w:val="28"/>
          <w:szCs w:val="28"/>
        </w:rPr>
        <w:t xml:space="preserve">, </w:t>
      </w:r>
      <w:r>
        <w:rPr>
          <w:rFonts w:ascii="Times New Roman" w:hAnsi="Times New Roman" w:cs="Times New Roman"/>
          <w:sz w:val="28"/>
          <w:szCs w:val="28"/>
        </w:rPr>
        <w:t xml:space="preserve">с </w:t>
      </w:r>
      <w:r w:rsidR="00904AB7" w:rsidRPr="00904AB7">
        <w:rPr>
          <w:rFonts w:ascii="Times New Roman" w:hAnsi="Times New Roman" w:cs="Times New Roman"/>
          <w:sz w:val="28"/>
          <w:szCs w:val="28"/>
        </w:rPr>
        <w:t>наступление</w:t>
      </w:r>
      <w:r>
        <w:rPr>
          <w:rFonts w:ascii="Times New Roman" w:hAnsi="Times New Roman" w:cs="Times New Roman"/>
          <w:sz w:val="28"/>
          <w:szCs w:val="28"/>
        </w:rPr>
        <w:t>м</w:t>
      </w:r>
      <w:r w:rsidR="00904AB7" w:rsidRPr="00904AB7">
        <w:rPr>
          <w:rFonts w:ascii="Times New Roman" w:hAnsi="Times New Roman" w:cs="Times New Roman"/>
          <w:sz w:val="28"/>
          <w:szCs w:val="28"/>
        </w:rPr>
        <w:t xml:space="preserve"> сухого сезона, когда вегетация прекращается из</w:t>
      </w:r>
      <w:r>
        <w:rPr>
          <w:rFonts w:ascii="Times New Roman" w:hAnsi="Times New Roman" w:cs="Times New Roman"/>
          <w:sz w:val="28"/>
          <w:szCs w:val="28"/>
        </w:rPr>
        <w:t>-</w:t>
      </w:r>
      <w:r w:rsidR="00904AB7" w:rsidRPr="00904AB7">
        <w:rPr>
          <w:rFonts w:ascii="Times New Roman" w:hAnsi="Times New Roman" w:cs="Times New Roman"/>
          <w:sz w:val="28"/>
          <w:szCs w:val="28"/>
        </w:rPr>
        <w:t xml:space="preserve">за отсутствия доступной влаги. </w:t>
      </w:r>
    </w:p>
    <w:p w:rsidR="008A57BC"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Наконец, климат может допускать вегетацию круглый год, и оптимальный вегетационный период определяется возможностью «втиснуть» в годич</w:t>
      </w:r>
      <w:r w:rsidR="008A57BC">
        <w:rPr>
          <w:rFonts w:ascii="Times New Roman" w:hAnsi="Times New Roman" w:cs="Times New Roman"/>
          <w:sz w:val="28"/>
          <w:szCs w:val="28"/>
        </w:rPr>
        <w:t>ный цикл</w:t>
      </w:r>
      <w:r w:rsidRPr="00904AB7">
        <w:rPr>
          <w:rFonts w:ascii="Times New Roman" w:hAnsi="Times New Roman" w:cs="Times New Roman"/>
          <w:sz w:val="28"/>
          <w:szCs w:val="28"/>
        </w:rPr>
        <w:t xml:space="preserve"> получение 2...3 урожаев однолетней культуры. </w:t>
      </w:r>
    </w:p>
    <w:p w:rsidR="008A57BC"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В умеренных широтах вегетационный период тоже не всегда ограничивается низкими температурами. Он может быть ограничен, как в Нижнем Поволжье, летней засухой, попадая в которую позднеспелые сорта зерновых культур дают низкий урожай щуплого зерна. </w:t>
      </w:r>
    </w:p>
    <w:p w:rsidR="008A57BC" w:rsidRDefault="008A57BC" w:rsidP="00DA4A2D">
      <w:pPr>
        <w:rPr>
          <w:rFonts w:ascii="Times New Roman" w:hAnsi="Times New Roman" w:cs="Times New Roman"/>
          <w:sz w:val="28"/>
          <w:szCs w:val="28"/>
        </w:rPr>
      </w:pPr>
      <w:r>
        <w:rPr>
          <w:rFonts w:ascii="Times New Roman" w:hAnsi="Times New Roman" w:cs="Times New Roman"/>
          <w:sz w:val="28"/>
          <w:szCs w:val="28"/>
        </w:rPr>
        <w:t>Н</w:t>
      </w:r>
      <w:r w:rsidR="00904AB7" w:rsidRPr="00904AB7">
        <w:rPr>
          <w:rFonts w:ascii="Times New Roman" w:hAnsi="Times New Roman" w:cs="Times New Roman"/>
          <w:sz w:val="28"/>
          <w:szCs w:val="28"/>
        </w:rPr>
        <w:t xml:space="preserve">еобходимость создания скороспелых сортов для условий, когда более позднеспелые и более урожайные сорта вполне могли бы вызревать, обусловлена получением более ранней продукции. Особенно это относится к овощным культурам, но важно и для кормовых трав. Такие сорта необходимы и для того, чтобы в хозяйствах был выбор по скороспелости. Наличие таких сортов позволяет более длительное время использовать зеленый корм при кормлении животных, а также растянуть уборку и тем самым снять напряжение уборочной страды. Последнее относится больше всего к полевым культурам, высеваемым на больших площадях при большом насыщении ими севооборотов, но имеет значение и для овощных культур. </w:t>
      </w:r>
    </w:p>
    <w:p w:rsidR="008A57BC"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Для однолетних озимых культур наиболее существенным является весенне</w:t>
      </w:r>
      <w:r w:rsidR="008A57BC">
        <w:rPr>
          <w:rFonts w:ascii="Times New Roman" w:hAnsi="Times New Roman" w:cs="Times New Roman"/>
          <w:sz w:val="28"/>
          <w:szCs w:val="28"/>
        </w:rPr>
        <w:t>-</w:t>
      </w:r>
      <w:r w:rsidRPr="00904AB7">
        <w:rPr>
          <w:rFonts w:ascii="Times New Roman" w:hAnsi="Times New Roman" w:cs="Times New Roman"/>
          <w:sz w:val="28"/>
          <w:szCs w:val="28"/>
        </w:rPr>
        <w:t xml:space="preserve">летний период вегетации. Для овощных культур, выращиваемых через рассаду, наиболее важна часть вегетационного периода, которая </w:t>
      </w:r>
      <w:r w:rsidRPr="00904AB7">
        <w:rPr>
          <w:rFonts w:ascii="Times New Roman" w:hAnsi="Times New Roman" w:cs="Times New Roman"/>
          <w:sz w:val="28"/>
          <w:szCs w:val="28"/>
        </w:rPr>
        <w:lastRenderedPageBreak/>
        <w:t xml:space="preserve">протекает в открытом грунте. Оптимальный вегетационный период для сортов закрытого грунта определяется продолжительность светового дня и соответственно необходимостью досвечивания. </w:t>
      </w:r>
    </w:p>
    <w:p w:rsidR="008A57BC"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Что касается двулетних культур, то, помимо оптимального периода вегетации первого года, когда получают товарную продукцию, важно, чтобы на втором году вегетационный период обеспечивал высокий урожай высококачественных семян. </w:t>
      </w:r>
    </w:p>
    <w:p w:rsidR="008A57BC"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Относительно многолетних плодовых и ягодных культур применимо все, что сказано выше (зависимость оптимального вегетационного периода от климата, культуры, хозяйственных потребностей), но есть и существенные особенности: важно не столько начало весенней вегетации, сколько время цветения. Позднее цветение часто выгодно, так как снижает риск полной потери урожая из</w:t>
      </w:r>
      <w:r w:rsidR="008A57BC">
        <w:rPr>
          <w:rFonts w:ascii="Times New Roman" w:hAnsi="Times New Roman" w:cs="Times New Roman"/>
          <w:sz w:val="28"/>
          <w:szCs w:val="28"/>
        </w:rPr>
        <w:t>-</w:t>
      </w:r>
      <w:r w:rsidRPr="00904AB7">
        <w:rPr>
          <w:rFonts w:ascii="Times New Roman" w:hAnsi="Times New Roman" w:cs="Times New Roman"/>
          <w:sz w:val="28"/>
          <w:szCs w:val="28"/>
        </w:rPr>
        <w:t>за гибели очень чувствительных к низкой температуре репродуктивных органов, однако следствием такого цветения может стать позднее созревание плодов. Важно время потребительской спелости плодов. Оно должно обеспечить раннее созревание и своеобразный «конвейер», способствующий непрерывному поступлению све</w:t>
      </w:r>
      <w:r w:rsidR="008A57BC">
        <w:rPr>
          <w:rFonts w:ascii="Times New Roman" w:hAnsi="Times New Roman" w:cs="Times New Roman"/>
          <w:sz w:val="28"/>
          <w:szCs w:val="28"/>
        </w:rPr>
        <w:t>жих фруктов к потребителю</w:t>
      </w:r>
      <w:r w:rsidRPr="00904AB7">
        <w:rPr>
          <w:rFonts w:ascii="Times New Roman" w:hAnsi="Times New Roman" w:cs="Times New Roman"/>
          <w:sz w:val="28"/>
          <w:szCs w:val="28"/>
        </w:rPr>
        <w:t xml:space="preserve"> (летние, осенние и зимние сорта яблони и груши). </w:t>
      </w:r>
    </w:p>
    <w:p w:rsidR="008A57BC"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Для плодовых и ягодных культур важное значение имеет </w:t>
      </w:r>
      <w:r w:rsidRPr="008A57BC">
        <w:rPr>
          <w:rFonts w:ascii="Times New Roman" w:hAnsi="Times New Roman" w:cs="Times New Roman"/>
          <w:b/>
          <w:sz w:val="28"/>
          <w:szCs w:val="28"/>
        </w:rPr>
        <w:t>скороплодность</w:t>
      </w:r>
      <w:r w:rsidRPr="00904AB7">
        <w:rPr>
          <w:rFonts w:ascii="Times New Roman" w:hAnsi="Times New Roman" w:cs="Times New Roman"/>
          <w:sz w:val="28"/>
          <w:szCs w:val="28"/>
        </w:rPr>
        <w:t xml:space="preserve"> — время вступления в плодоношение. Здесь также просматривается положительная связь между этим свойством и скороспелостью, по крайней мере, для плодовых культур. У яблони и груши проявляется корреляция между сроками завершения вегетации и возможностями хранения в осенне</w:t>
      </w:r>
      <w:r w:rsidR="008A57BC">
        <w:rPr>
          <w:rFonts w:ascii="Times New Roman" w:hAnsi="Times New Roman" w:cs="Times New Roman"/>
          <w:sz w:val="28"/>
          <w:szCs w:val="28"/>
        </w:rPr>
        <w:t>-</w:t>
      </w:r>
      <w:r w:rsidRPr="00904AB7">
        <w:rPr>
          <w:rFonts w:ascii="Times New Roman" w:hAnsi="Times New Roman" w:cs="Times New Roman"/>
          <w:sz w:val="28"/>
          <w:szCs w:val="28"/>
        </w:rPr>
        <w:t xml:space="preserve">зимний, а также весенний период следующего года: чем позднее завершается вегетация, сбрасывается листва, тем длиннее период послеуборочного хранения. </w:t>
      </w:r>
    </w:p>
    <w:p w:rsidR="008A57BC"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Время прекращения вегетации для плодовых и ягодных культур важно для вызревания древесины до наступления сильных морозов. </w:t>
      </w:r>
    </w:p>
    <w:p w:rsidR="00935949"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Иногда имеет значение соотношение отдельных частей вегетационного периода. Например, для яровой пшеницы, выращиваемой в Западной Сибири, нужны сорта, которые имеют продолжительный период кущения, который там совпадает с весенней засухой. Такие сорта «пережидают» ее в состоянии, когда ростовые процессы выражены слабо. Выход в трубку, означающий резкое усиление процессов роста, приходится на время летних дождей. </w:t>
      </w:r>
    </w:p>
    <w:p w:rsidR="00935949"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Пшеницы Нижнего Поволжья, напротив, должны как можно скорее достичь фазы выхода в трубку, чтобы успеть </w:t>
      </w:r>
      <w:r w:rsidR="00935949" w:rsidRPr="00904AB7">
        <w:rPr>
          <w:rFonts w:ascii="Times New Roman" w:hAnsi="Times New Roman" w:cs="Times New Roman"/>
          <w:sz w:val="28"/>
          <w:szCs w:val="28"/>
        </w:rPr>
        <w:t>завершить в основном,</w:t>
      </w:r>
      <w:r w:rsidRPr="00904AB7">
        <w:rPr>
          <w:rFonts w:ascii="Times New Roman" w:hAnsi="Times New Roman" w:cs="Times New Roman"/>
          <w:sz w:val="28"/>
          <w:szCs w:val="28"/>
        </w:rPr>
        <w:t xml:space="preserve"> налив зерна до наступления летней засухи, обычной в этом регионе. </w:t>
      </w:r>
    </w:p>
    <w:p w:rsidR="00935949"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Исходный материал для селекции на оптимальную длину вегетационного периода может быть привлечен из местности, для которой этот период является оптимальным, поскольку он формировался соответствующими климатическими условиями</w:t>
      </w:r>
      <w:r w:rsidR="00935949">
        <w:rPr>
          <w:rFonts w:ascii="Times New Roman" w:hAnsi="Times New Roman" w:cs="Times New Roman"/>
          <w:sz w:val="28"/>
          <w:szCs w:val="28"/>
        </w:rPr>
        <w:t>.</w:t>
      </w:r>
      <w:r w:rsidRPr="00904AB7">
        <w:rPr>
          <w:rFonts w:ascii="Times New Roman" w:hAnsi="Times New Roman" w:cs="Times New Roman"/>
          <w:sz w:val="28"/>
          <w:szCs w:val="28"/>
        </w:rPr>
        <w:t xml:space="preserve"> </w:t>
      </w:r>
    </w:p>
    <w:p w:rsidR="00935949" w:rsidRDefault="00904AB7" w:rsidP="00DA4A2D">
      <w:pPr>
        <w:rPr>
          <w:rFonts w:ascii="Times New Roman" w:hAnsi="Times New Roman" w:cs="Times New Roman"/>
          <w:sz w:val="28"/>
          <w:szCs w:val="28"/>
        </w:rPr>
      </w:pPr>
      <w:r w:rsidRPr="00904AB7">
        <w:rPr>
          <w:rFonts w:ascii="Times New Roman" w:hAnsi="Times New Roman" w:cs="Times New Roman"/>
          <w:sz w:val="28"/>
          <w:szCs w:val="28"/>
        </w:rPr>
        <w:lastRenderedPageBreak/>
        <w:t>Длина вегетационного периода — полигенное свойство, но есть отдельные гены, которые способны оказывать на нее сильное влияние. У пшеницы известны гены (Vrn1...Vrn4), которые обусловливают озимый или яровой тип развития. Озимый тип развития наблюдается тогда, когда все четыре локуса представлены гомозиготными рецессивами. Достаточно, чтобы в генотипе присутствовал хотя бы один доминантный аллель (пусть даже в составе гетерозиготы), чтобы форма оказалась яровой, т. е. способной колоситься при весеннем посеве. Чем больше таких аллелей окажется в генотипе, тем более скороспелым будет образец. Все это, влия</w:t>
      </w:r>
      <w:r w:rsidR="00935949">
        <w:rPr>
          <w:rFonts w:ascii="Times New Roman" w:hAnsi="Times New Roman" w:cs="Times New Roman"/>
          <w:sz w:val="28"/>
          <w:szCs w:val="28"/>
        </w:rPr>
        <w:t>ет</w:t>
      </w:r>
      <w:r w:rsidRPr="00904AB7">
        <w:rPr>
          <w:rFonts w:ascii="Times New Roman" w:hAnsi="Times New Roman" w:cs="Times New Roman"/>
          <w:sz w:val="28"/>
          <w:szCs w:val="28"/>
        </w:rPr>
        <w:t xml:space="preserve"> на длину вегетационного периода. </w:t>
      </w:r>
    </w:p>
    <w:p w:rsidR="00935949"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Ген Ррd, обусловливающий реакцию растений пшеницы на продолжительность светового дня, представлен двумя локусами. Доминантные аллели делают пшеницу нечувствительной к действию короткого дня: вегетационный период ее на коротком дне не увеличивается. Такие фотонейтральные сорта нужны для возделывания культуры в районах, близких к экватору. </w:t>
      </w:r>
    </w:p>
    <w:p w:rsidR="00935949"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Подобные гены есть и у ячменя. Считается также, что в генотипе злаков имеются и другие гены, вызывающие существенное изменение длины вегетационного периода. </w:t>
      </w:r>
    </w:p>
    <w:p w:rsidR="00935949" w:rsidRDefault="00904AB7" w:rsidP="00DA4A2D">
      <w:pPr>
        <w:rPr>
          <w:rFonts w:ascii="Times New Roman" w:hAnsi="Times New Roman" w:cs="Times New Roman"/>
          <w:sz w:val="28"/>
          <w:szCs w:val="28"/>
        </w:rPr>
      </w:pPr>
      <w:r w:rsidRPr="00904AB7">
        <w:rPr>
          <w:rFonts w:ascii="Times New Roman" w:hAnsi="Times New Roman" w:cs="Times New Roman"/>
          <w:sz w:val="28"/>
          <w:szCs w:val="28"/>
        </w:rPr>
        <w:t xml:space="preserve">Основной способ создания популяций для отбора на продолжительность вегетационного периода —внутривидовая гибридизация. </w:t>
      </w:r>
    </w:p>
    <w:p w:rsidR="00935949" w:rsidRDefault="00935949" w:rsidP="00DA4A2D">
      <w:pPr>
        <w:rPr>
          <w:rFonts w:ascii="Times New Roman" w:hAnsi="Times New Roman" w:cs="Times New Roman"/>
          <w:sz w:val="28"/>
          <w:szCs w:val="28"/>
        </w:rPr>
      </w:pPr>
      <w:r>
        <w:rPr>
          <w:rFonts w:ascii="Times New Roman" w:hAnsi="Times New Roman" w:cs="Times New Roman"/>
          <w:sz w:val="28"/>
          <w:szCs w:val="28"/>
        </w:rPr>
        <w:t>Часто</w:t>
      </w:r>
      <w:r w:rsidR="00904AB7" w:rsidRPr="00904AB7">
        <w:rPr>
          <w:rFonts w:ascii="Times New Roman" w:hAnsi="Times New Roman" w:cs="Times New Roman"/>
          <w:sz w:val="28"/>
          <w:szCs w:val="28"/>
        </w:rPr>
        <w:t xml:space="preserve"> пытаются добиться сочетания высокой урожайности и скороспелости, что, как отмечено выше, очень трудно сделать из</w:t>
      </w:r>
      <w:r>
        <w:rPr>
          <w:rFonts w:ascii="Times New Roman" w:hAnsi="Times New Roman" w:cs="Times New Roman"/>
          <w:sz w:val="28"/>
          <w:szCs w:val="28"/>
        </w:rPr>
        <w:t>-</w:t>
      </w:r>
      <w:r w:rsidR="00904AB7" w:rsidRPr="00904AB7">
        <w:rPr>
          <w:rFonts w:ascii="Times New Roman" w:hAnsi="Times New Roman" w:cs="Times New Roman"/>
          <w:sz w:val="28"/>
          <w:szCs w:val="28"/>
        </w:rPr>
        <w:t xml:space="preserve">за обратной корреляции этих свойств. </w:t>
      </w:r>
    </w:p>
    <w:p w:rsidR="00935949"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Известны позднеспелые мутантные сорта. </w:t>
      </w:r>
    </w:p>
    <w:p w:rsidR="00935949"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Тетраплоиды обычно имеют более длинный вегетационный период, чем диплоиды. </w:t>
      </w:r>
    </w:p>
    <w:p w:rsidR="00935949"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Отбор на скороспелость или, наоборот, на позднеспелость каких</w:t>
      </w:r>
      <w:r w:rsidR="00935949">
        <w:rPr>
          <w:rFonts w:ascii="Times New Roman" w:hAnsi="Times New Roman" w:cs="Times New Roman"/>
          <w:sz w:val="28"/>
          <w:szCs w:val="28"/>
        </w:rPr>
        <w:t>-</w:t>
      </w:r>
      <w:r w:rsidRPr="00904AB7">
        <w:rPr>
          <w:rFonts w:ascii="Times New Roman" w:hAnsi="Times New Roman" w:cs="Times New Roman"/>
          <w:sz w:val="28"/>
          <w:szCs w:val="28"/>
        </w:rPr>
        <w:t>либо особенностей не имеет, но нужно отметить выс</w:t>
      </w:r>
      <w:r w:rsidR="00935949">
        <w:rPr>
          <w:rFonts w:ascii="Times New Roman" w:hAnsi="Times New Roman" w:cs="Times New Roman"/>
          <w:sz w:val="28"/>
          <w:szCs w:val="28"/>
        </w:rPr>
        <w:t>окую наследуемость этих свойств</w:t>
      </w:r>
      <w:r w:rsidRPr="00904AB7">
        <w:rPr>
          <w:rFonts w:ascii="Times New Roman" w:hAnsi="Times New Roman" w:cs="Times New Roman"/>
          <w:sz w:val="28"/>
          <w:szCs w:val="28"/>
        </w:rPr>
        <w:t xml:space="preserve">. </w:t>
      </w:r>
    </w:p>
    <w:p w:rsidR="00935949" w:rsidRPr="00935949" w:rsidRDefault="00935949" w:rsidP="00935949">
      <w:pPr>
        <w:jc w:val="center"/>
        <w:rPr>
          <w:rFonts w:ascii="Times New Roman" w:hAnsi="Times New Roman" w:cs="Times New Roman"/>
          <w:b/>
          <w:sz w:val="28"/>
          <w:szCs w:val="28"/>
        </w:rPr>
      </w:pPr>
      <w:r w:rsidRPr="00935949">
        <w:rPr>
          <w:rFonts w:ascii="Times New Roman" w:hAnsi="Times New Roman" w:cs="Times New Roman"/>
          <w:b/>
          <w:sz w:val="28"/>
          <w:szCs w:val="28"/>
        </w:rPr>
        <w:t>Селекция на технологичность</w:t>
      </w:r>
    </w:p>
    <w:p w:rsidR="00B411E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Селекция на технологичность снижает затраты на выращивание и уборку сельскохозяйственных культур. </w:t>
      </w:r>
      <w:r w:rsidR="00B411EC">
        <w:rPr>
          <w:rFonts w:ascii="Times New Roman" w:hAnsi="Times New Roman" w:cs="Times New Roman"/>
          <w:sz w:val="28"/>
          <w:szCs w:val="28"/>
        </w:rPr>
        <w:t>Э</w:t>
      </w:r>
      <w:r w:rsidRPr="00904AB7">
        <w:rPr>
          <w:rFonts w:ascii="Times New Roman" w:hAnsi="Times New Roman" w:cs="Times New Roman"/>
          <w:sz w:val="28"/>
          <w:szCs w:val="28"/>
        </w:rPr>
        <w:t xml:space="preserve">то самая интенсивно развивающаяся область современной селекции. </w:t>
      </w:r>
    </w:p>
    <w:p w:rsidR="00B411E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Технологичность обеспечивается различными признаками и свойствами. Так, многие полевые культуры склонны к полеганию. У злаков полегание может быть </w:t>
      </w:r>
      <w:r w:rsidRPr="00B411EC">
        <w:rPr>
          <w:rFonts w:ascii="Times New Roman" w:hAnsi="Times New Roman" w:cs="Times New Roman"/>
          <w:b/>
          <w:sz w:val="28"/>
          <w:szCs w:val="28"/>
        </w:rPr>
        <w:t>прикорневым,</w:t>
      </w:r>
      <w:r w:rsidRPr="00904AB7">
        <w:rPr>
          <w:rFonts w:ascii="Times New Roman" w:hAnsi="Times New Roman" w:cs="Times New Roman"/>
          <w:sz w:val="28"/>
          <w:szCs w:val="28"/>
        </w:rPr>
        <w:t xml:space="preserve"> когда из</w:t>
      </w:r>
      <w:r w:rsidR="00B411EC">
        <w:rPr>
          <w:rFonts w:ascii="Times New Roman" w:hAnsi="Times New Roman" w:cs="Times New Roman"/>
          <w:sz w:val="28"/>
          <w:szCs w:val="28"/>
        </w:rPr>
        <w:t>-</w:t>
      </w:r>
      <w:r w:rsidRPr="00904AB7">
        <w:rPr>
          <w:rFonts w:ascii="Times New Roman" w:hAnsi="Times New Roman" w:cs="Times New Roman"/>
          <w:sz w:val="28"/>
          <w:szCs w:val="28"/>
        </w:rPr>
        <w:t>за слабого развития придаточной корневой системы растения под действием дождя и ветра выворачиваются с корнем</w:t>
      </w:r>
      <w:proofErr w:type="gramStart"/>
      <w:r w:rsidR="00B411EC">
        <w:rPr>
          <w:rFonts w:ascii="Times New Roman" w:hAnsi="Times New Roman" w:cs="Times New Roman"/>
          <w:sz w:val="28"/>
          <w:szCs w:val="28"/>
        </w:rPr>
        <w:t>.</w:t>
      </w:r>
      <w:proofErr w:type="gramEnd"/>
      <w:r w:rsidR="00B411EC">
        <w:rPr>
          <w:rFonts w:ascii="Times New Roman" w:hAnsi="Times New Roman" w:cs="Times New Roman"/>
          <w:sz w:val="28"/>
          <w:szCs w:val="28"/>
        </w:rPr>
        <w:t xml:space="preserve"> А</w:t>
      </w:r>
      <w:r w:rsidRPr="00904AB7">
        <w:rPr>
          <w:rFonts w:ascii="Times New Roman" w:hAnsi="Times New Roman" w:cs="Times New Roman"/>
          <w:sz w:val="28"/>
          <w:szCs w:val="28"/>
        </w:rPr>
        <w:t xml:space="preserve"> также </w:t>
      </w:r>
      <w:r w:rsidRPr="00B411EC">
        <w:rPr>
          <w:rFonts w:ascii="Times New Roman" w:hAnsi="Times New Roman" w:cs="Times New Roman"/>
          <w:b/>
          <w:sz w:val="28"/>
          <w:szCs w:val="28"/>
        </w:rPr>
        <w:t>стеблевым</w:t>
      </w:r>
      <w:r w:rsidRPr="00904AB7">
        <w:rPr>
          <w:rFonts w:ascii="Times New Roman" w:hAnsi="Times New Roman" w:cs="Times New Roman"/>
          <w:sz w:val="28"/>
          <w:szCs w:val="28"/>
        </w:rPr>
        <w:t xml:space="preserve">, когда стебель перегибается у основания. </w:t>
      </w:r>
    </w:p>
    <w:p w:rsidR="00B411E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lastRenderedPageBreak/>
        <w:t xml:space="preserve">Полегание затрудняет механизированную уборку, что ведет к потерям урожая. Кроме того, в полегшем посеве падает продуктивность фотосинтеза и, страдает перемещение метаболитов к </w:t>
      </w:r>
      <w:r w:rsidR="00B411EC">
        <w:rPr>
          <w:rFonts w:ascii="Times New Roman" w:hAnsi="Times New Roman" w:cs="Times New Roman"/>
          <w:sz w:val="28"/>
          <w:szCs w:val="28"/>
        </w:rPr>
        <w:t>запасающим органам</w:t>
      </w:r>
      <w:r w:rsidRPr="00904AB7">
        <w:rPr>
          <w:rFonts w:ascii="Times New Roman" w:hAnsi="Times New Roman" w:cs="Times New Roman"/>
          <w:sz w:val="28"/>
          <w:szCs w:val="28"/>
        </w:rPr>
        <w:t xml:space="preserve">. </w:t>
      </w:r>
    </w:p>
    <w:p w:rsidR="00B411EC" w:rsidRDefault="00904AB7" w:rsidP="00B411EC">
      <w:pPr>
        <w:rPr>
          <w:rFonts w:ascii="Times New Roman" w:hAnsi="Times New Roman" w:cs="Times New Roman"/>
          <w:sz w:val="28"/>
          <w:szCs w:val="28"/>
        </w:rPr>
      </w:pPr>
      <w:r w:rsidRPr="00904AB7">
        <w:rPr>
          <w:rFonts w:ascii="Times New Roman" w:hAnsi="Times New Roman" w:cs="Times New Roman"/>
          <w:sz w:val="28"/>
          <w:szCs w:val="28"/>
        </w:rPr>
        <w:t>Разные культуры в разно</w:t>
      </w:r>
      <w:r w:rsidR="00B411EC">
        <w:rPr>
          <w:rFonts w:ascii="Times New Roman" w:hAnsi="Times New Roman" w:cs="Times New Roman"/>
          <w:sz w:val="28"/>
          <w:szCs w:val="28"/>
        </w:rPr>
        <w:t>й степени страдают от полегания</w:t>
      </w:r>
      <w:r w:rsidRPr="00904AB7">
        <w:rPr>
          <w:rFonts w:ascii="Times New Roman" w:hAnsi="Times New Roman" w:cs="Times New Roman"/>
          <w:sz w:val="28"/>
          <w:szCs w:val="28"/>
        </w:rPr>
        <w:t>. К примеру, сильно полегают лен</w:t>
      </w:r>
      <w:r w:rsidR="00B411EC">
        <w:rPr>
          <w:rFonts w:ascii="Times New Roman" w:hAnsi="Times New Roman" w:cs="Times New Roman"/>
          <w:sz w:val="28"/>
          <w:szCs w:val="28"/>
        </w:rPr>
        <w:t>-</w:t>
      </w:r>
      <w:r w:rsidRPr="00904AB7">
        <w:rPr>
          <w:rFonts w:ascii="Times New Roman" w:hAnsi="Times New Roman" w:cs="Times New Roman"/>
          <w:sz w:val="28"/>
          <w:szCs w:val="28"/>
        </w:rPr>
        <w:t xml:space="preserve">долгунец, рожь, ячмень, горох, который вообще имеет вьющийся стебель, требующий опоры. Так называемые штамбовые формы, обладающие фасциированным утолщенным стеблем, обычно не подвержены стеблевому полеганию. </w:t>
      </w:r>
    </w:p>
    <w:p w:rsidR="00B411E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Потери урожая могут происходить вследствие осыпания. Сильно осыпаются овес, люпин, просо, горох. Осыпание также имеет различный характер: может осыпаться зерно злаков, если оно плохо удерживается цветковыми чешуями, зерно зернобобовых культур при растрескивании бобов и семена льна при растрескивании коробочек, у ячменя обламываются колосья. </w:t>
      </w:r>
    </w:p>
    <w:p w:rsidR="00B411E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У ряда культур потеря урожая и снижение качества продукции происходят из</w:t>
      </w:r>
      <w:r w:rsidR="00B411EC">
        <w:rPr>
          <w:rFonts w:ascii="Times New Roman" w:hAnsi="Times New Roman" w:cs="Times New Roman"/>
          <w:sz w:val="28"/>
          <w:szCs w:val="28"/>
        </w:rPr>
        <w:t>-</w:t>
      </w:r>
      <w:r w:rsidRPr="00904AB7">
        <w:rPr>
          <w:rFonts w:ascii="Times New Roman" w:hAnsi="Times New Roman" w:cs="Times New Roman"/>
          <w:sz w:val="28"/>
          <w:szCs w:val="28"/>
        </w:rPr>
        <w:t xml:space="preserve">за неравномерности созревания плодов и семян. Это связано с сильным ветвлением (гречиха, люпин, хлопчатник) и ярусностью (горох, бобы), что влечет за собой большой разрыв во времени цветения цветков разных порядков ветвления и разных ярусов. Так, у гороха нижние бобы начинают осыпаться в то время, когда верхние еще не созрели. С неравномерностью созревания связано и осыпание у гречихи. </w:t>
      </w:r>
    </w:p>
    <w:p w:rsidR="00B411E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Особый случай представляет неравномерность наступления технической спелости у конопли (фазы, когда стебли дают наивысший урожай волокна наилучшего качества). Конопля — двудомное растение, мужские экземпляры (</w:t>
      </w:r>
      <w:r w:rsidRPr="00B411EC">
        <w:rPr>
          <w:rFonts w:ascii="Times New Roman" w:hAnsi="Times New Roman" w:cs="Times New Roman"/>
          <w:b/>
          <w:sz w:val="28"/>
          <w:szCs w:val="28"/>
        </w:rPr>
        <w:t>посконь</w:t>
      </w:r>
      <w:r w:rsidRPr="00904AB7">
        <w:rPr>
          <w:rFonts w:ascii="Times New Roman" w:hAnsi="Times New Roman" w:cs="Times New Roman"/>
          <w:sz w:val="28"/>
          <w:szCs w:val="28"/>
        </w:rPr>
        <w:t xml:space="preserve">) созревают раньше женских </w:t>
      </w:r>
      <w:r w:rsidRPr="00B411EC">
        <w:rPr>
          <w:rFonts w:ascii="Times New Roman" w:hAnsi="Times New Roman" w:cs="Times New Roman"/>
          <w:b/>
          <w:sz w:val="28"/>
          <w:szCs w:val="28"/>
        </w:rPr>
        <w:t>(матерка</w:t>
      </w:r>
      <w:r w:rsidRPr="00904AB7">
        <w:rPr>
          <w:rFonts w:ascii="Times New Roman" w:hAnsi="Times New Roman" w:cs="Times New Roman"/>
          <w:sz w:val="28"/>
          <w:szCs w:val="28"/>
        </w:rPr>
        <w:t xml:space="preserve">) на 30...50 дней, и по созревании их приходится выбирать вручную из посева. </w:t>
      </w:r>
    </w:p>
    <w:p w:rsidR="00B411E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Особенности архитектоники растений многих культур требуют уделить особое внимание селекции на технологичность. У ячменя это может быть </w:t>
      </w:r>
      <w:r w:rsidRPr="00B411EC">
        <w:rPr>
          <w:rFonts w:ascii="Times New Roman" w:hAnsi="Times New Roman" w:cs="Times New Roman"/>
          <w:b/>
          <w:sz w:val="28"/>
          <w:szCs w:val="28"/>
        </w:rPr>
        <w:t>сильное поникание колоса</w:t>
      </w:r>
      <w:r w:rsidRPr="00904AB7">
        <w:rPr>
          <w:rFonts w:ascii="Times New Roman" w:hAnsi="Times New Roman" w:cs="Times New Roman"/>
          <w:sz w:val="28"/>
          <w:szCs w:val="28"/>
        </w:rPr>
        <w:t xml:space="preserve">, верхушка которого может попасть в режущий аппарат комбайна, у кукурузы — слишком </w:t>
      </w:r>
      <w:r w:rsidRPr="00B411EC">
        <w:rPr>
          <w:rFonts w:ascii="Times New Roman" w:hAnsi="Times New Roman" w:cs="Times New Roman"/>
          <w:b/>
          <w:sz w:val="28"/>
          <w:szCs w:val="28"/>
        </w:rPr>
        <w:t>низкое прикрепление початков</w:t>
      </w:r>
      <w:r w:rsidRPr="00904AB7">
        <w:rPr>
          <w:rFonts w:ascii="Times New Roman" w:hAnsi="Times New Roman" w:cs="Times New Roman"/>
          <w:sz w:val="28"/>
          <w:szCs w:val="28"/>
        </w:rPr>
        <w:t xml:space="preserve">, у подсолнечника — слишком </w:t>
      </w:r>
      <w:r w:rsidRPr="00B411EC">
        <w:rPr>
          <w:rFonts w:ascii="Times New Roman" w:hAnsi="Times New Roman" w:cs="Times New Roman"/>
          <w:b/>
          <w:sz w:val="28"/>
          <w:szCs w:val="28"/>
        </w:rPr>
        <w:t>большие различия по высоте</w:t>
      </w:r>
      <w:r w:rsidRPr="00904AB7">
        <w:rPr>
          <w:rFonts w:ascii="Times New Roman" w:hAnsi="Times New Roman" w:cs="Times New Roman"/>
          <w:sz w:val="28"/>
          <w:szCs w:val="28"/>
        </w:rPr>
        <w:t xml:space="preserve"> </w:t>
      </w:r>
      <w:r w:rsidRPr="00B411EC">
        <w:rPr>
          <w:rFonts w:ascii="Times New Roman" w:hAnsi="Times New Roman" w:cs="Times New Roman"/>
          <w:b/>
          <w:sz w:val="28"/>
          <w:szCs w:val="28"/>
        </w:rPr>
        <w:t>растений</w:t>
      </w:r>
      <w:r w:rsidRPr="00904AB7">
        <w:rPr>
          <w:rFonts w:ascii="Times New Roman" w:hAnsi="Times New Roman" w:cs="Times New Roman"/>
          <w:sz w:val="28"/>
          <w:szCs w:val="28"/>
        </w:rPr>
        <w:t xml:space="preserve"> в посеве, у картофеля — </w:t>
      </w:r>
      <w:r w:rsidRPr="00B411EC">
        <w:rPr>
          <w:rFonts w:ascii="Times New Roman" w:hAnsi="Times New Roman" w:cs="Times New Roman"/>
          <w:b/>
          <w:sz w:val="28"/>
          <w:szCs w:val="28"/>
        </w:rPr>
        <w:t>разбросанное гнездо клубней</w:t>
      </w:r>
      <w:r w:rsidRPr="00904AB7">
        <w:rPr>
          <w:rFonts w:ascii="Times New Roman" w:hAnsi="Times New Roman" w:cs="Times New Roman"/>
          <w:sz w:val="28"/>
          <w:szCs w:val="28"/>
        </w:rPr>
        <w:t xml:space="preserve">, у кормовой свеклы — </w:t>
      </w:r>
      <w:r w:rsidRPr="00B411EC">
        <w:rPr>
          <w:rFonts w:ascii="Times New Roman" w:hAnsi="Times New Roman" w:cs="Times New Roman"/>
          <w:b/>
          <w:sz w:val="28"/>
          <w:szCs w:val="28"/>
        </w:rPr>
        <w:t>разное погружение корня в почву</w:t>
      </w:r>
      <w:r w:rsidRPr="00904AB7">
        <w:rPr>
          <w:rFonts w:ascii="Times New Roman" w:hAnsi="Times New Roman" w:cs="Times New Roman"/>
          <w:sz w:val="28"/>
          <w:szCs w:val="28"/>
        </w:rPr>
        <w:t xml:space="preserve">, у капусты — </w:t>
      </w:r>
      <w:r w:rsidRPr="00B411EC">
        <w:rPr>
          <w:rFonts w:ascii="Times New Roman" w:hAnsi="Times New Roman" w:cs="Times New Roman"/>
          <w:b/>
          <w:sz w:val="28"/>
          <w:szCs w:val="28"/>
        </w:rPr>
        <w:t>различная длина кочерыг</w:t>
      </w:r>
      <w:r w:rsidRPr="00904AB7">
        <w:rPr>
          <w:rFonts w:ascii="Times New Roman" w:hAnsi="Times New Roman" w:cs="Times New Roman"/>
          <w:sz w:val="28"/>
          <w:szCs w:val="28"/>
        </w:rPr>
        <w:t xml:space="preserve">, у плодовых культур — </w:t>
      </w:r>
      <w:r w:rsidRPr="00B411EC">
        <w:rPr>
          <w:rFonts w:ascii="Times New Roman" w:hAnsi="Times New Roman" w:cs="Times New Roman"/>
          <w:b/>
          <w:sz w:val="28"/>
          <w:szCs w:val="28"/>
        </w:rPr>
        <w:t>слишком высокая крона</w:t>
      </w:r>
      <w:r w:rsidRPr="00904AB7">
        <w:rPr>
          <w:rFonts w:ascii="Times New Roman" w:hAnsi="Times New Roman" w:cs="Times New Roman"/>
          <w:sz w:val="28"/>
          <w:szCs w:val="28"/>
        </w:rPr>
        <w:t xml:space="preserve">. Все перечисленное затрудняет уборку и ведет к потерям урожая. </w:t>
      </w:r>
    </w:p>
    <w:p w:rsidR="00A8053E"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У ряда ягодных культур (смородина, облепиха, жимолость) наблюдается «</w:t>
      </w:r>
      <w:r w:rsidRPr="00B411EC">
        <w:rPr>
          <w:rFonts w:ascii="Times New Roman" w:hAnsi="Times New Roman" w:cs="Times New Roman"/>
          <w:b/>
          <w:sz w:val="28"/>
          <w:szCs w:val="28"/>
        </w:rPr>
        <w:t>мокрый» отрыв от плодоножки</w:t>
      </w:r>
      <w:r w:rsidRPr="00904AB7">
        <w:rPr>
          <w:rFonts w:ascii="Times New Roman" w:hAnsi="Times New Roman" w:cs="Times New Roman"/>
          <w:sz w:val="28"/>
          <w:szCs w:val="28"/>
        </w:rPr>
        <w:t xml:space="preserve">, что снижает качество продукции. </w:t>
      </w:r>
    </w:p>
    <w:p w:rsidR="00A8053E"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Особенности архитектоники сказываются также на удобстве и трудоемкости ухода за посевами и посадками. Развалистый куст картофеля </w:t>
      </w:r>
      <w:r w:rsidRPr="00A8053E">
        <w:rPr>
          <w:rFonts w:ascii="Times New Roman" w:hAnsi="Times New Roman" w:cs="Times New Roman"/>
          <w:b/>
          <w:sz w:val="28"/>
          <w:szCs w:val="28"/>
        </w:rPr>
        <w:t>повреждается при окучивании</w:t>
      </w:r>
      <w:r w:rsidRPr="00904AB7">
        <w:rPr>
          <w:rFonts w:ascii="Times New Roman" w:hAnsi="Times New Roman" w:cs="Times New Roman"/>
          <w:sz w:val="28"/>
          <w:szCs w:val="28"/>
        </w:rPr>
        <w:t xml:space="preserve">, обильное ветвление у томатов требует больших затрат труда </w:t>
      </w:r>
      <w:r w:rsidRPr="00A8053E">
        <w:rPr>
          <w:rFonts w:ascii="Times New Roman" w:hAnsi="Times New Roman" w:cs="Times New Roman"/>
          <w:b/>
          <w:sz w:val="28"/>
          <w:szCs w:val="28"/>
        </w:rPr>
        <w:t>на пасынкование</w:t>
      </w:r>
      <w:r w:rsidRPr="00904AB7">
        <w:rPr>
          <w:rFonts w:ascii="Times New Roman" w:hAnsi="Times New Roman" w:cs="Times New Roman"/>
          <w:sz w:val="28"/>
          <w:szCs w:val="28"/>
        </w:rPr>
        <w:t xml:space="preserve">. Голенастые ветви у яблони требуют обрезки на укорачивание, а слишком острые углы между скелетными ветвями </w:t>
      </w:r>
      <w:r w:rsidRPr="00904AB7">
        <w:rPr>
          <w:rFonts w:ascii="Times New Roman" w:hAnsi="Times New Roman" w:cs="Times New Roman"/>
          <w:sz w:val="28"/>
          <w:szCs w:val="28"/>
        </w:rPr>
        <w:lastRenderedPageBreak/>
        <w:t xml:space="preserve">и стволом ведут к обламыванию (раздиру) ветвей под тяжестью урожая. Сказанным не исчерпываются «технологические дефекты», которые могут быть присущи той или иной культуре. </w:t>
      </w:r>
    </w:p>
    <w:p w:rsidR="00A8053E"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Среди признаков, которые способны обеспечить технологичность многим культурам, выделяются два — </w:t>
      </w:r>
      <w:r w:rsidRPr="00A8053E">
        <w:rPr>
          <w:rFonts w:ascii="Times New Roman" w:hAnsi="Times New Roman" w:cs="Times New Roman"/>
          <w:b/>
          <w:sz w:val="28"/>
          <w:szCs w:val="28"/>
        </w:rPr>
        <w:t>низкостебельность и детерминантность</w:t>
      </w:r>
      <w:r w:rsidRPr="00904AB7">
        <w:rPr>
          <w:rFonts w:ascii="Times New Roman" w:hAnsi="Times New Roman" w:cs="Times New Roman"/>
          <w:sz w:val="28"/>
          <w:szCs w:val="28"/>
        </w:rPr>
        <w:t xml:space="preserve">. </w:t>
      </w:r>
    </w:p>
    <w:p w:rsidR="00A8053E" w:rsidRDefault="00904AB7" w:rsidP="00935949">
      <w:pPr>
        <w:rPr>
          <w:rFonts w:ascii="Times New Roman" w:hAnsi="Times New Roman" w:cs="Times New Roman"/>
          <w:sz w:val="28"/>
          <w:szCs w:val="28"/>
        </w:rPr>
      </w:pPr>
      <w:r w:rsidRPr="00A8053E">
        <w:rPr>
          <w:rFonts w:ascii="Times New Roman" w:hAnsi="Times New Roman" w:cs="Times New Roman"/>
          <w:b/>
          <w:sz w:val="28"/>
          <w:szCs w:val="28"/>
        </w:rPr>
        <w:t>Низкостебельность</w:t>
      </w:r>
      <w:r w:rsidRPr="00904AB7">
        <w:rPr>
          <w:rFonts w:ascii="Times New Roman" w:hAnsi="Times New Roman" w:cs="Times New Roman"/>
          <w:sz w:val="28"/>
          <w:szCs w:val="28"/>
        </w:rPr>
        <w:t xml:space="preserve"> (короткостебельность) у зерновых и крупяных культур увели</w:t>
      </w:r>
      <w:r w:rsidR="00A8053E">
        <w:rPr>
          <w:rFonts w:ascii="Times New Roman" w:hAnsi="Times New Roman" w:cs="Times New Roman"/>
          <w:sz w:val="28"/>
          <w:szCs w:val="28"/>
        </w:rPr>
        <w:t>чивает устойчивость к полеганию</w:t>
      </w:r>
      <w:r w:rsidRPr="00904AB7">
        <w:rPr>
          <w:rFonts w:ascii="Times New Roman" w:hAnsi="Times New Roman" w:cs="Times New Roman"/>
          <w:sz w:val="28"/>
          <w:szCs w:val="28"/>
        </w:rPr>
        <w:t xml:space="preserve">. </w:t>
      </w:r>
      <w:r w:rsidR="00A8053E">
        <w:rPr>
          <w:rFonts w:ascii="Times New Roman" w:hAnsi="Times New Roman" w:cs="Times New Roman"/>
          <w:sz w:val="28"/>
          <w:szCs w:val="28"/>
        </w:rPr>
        <w:t>В</w:t>
      </w:r>
      <w:r w:rsidRPr="00904AB7">
        <w:rPr>
          <w:rFonts w:ascii="Times New Roman" w:hAnsi="Times New Roman" w:cs="Times New Roman"/>
          <w:sz w:val="28"/>
          <w:szCs w:val="28"/>
        </w:rPr>
        <w:t xml:space="preserve">следствие ростовых корреляций увеличиваются диаметр и толщина стенок соломины. Однако те же ростовые корреляции снижают мощность корневой системы, что может способствовать прикорневому полеганию, не говоря уже об ухудшении минерального питания и водоснабжения. Так, выведенный в НИИСХ ЦРНЗ сорт ячменя Факел, несмотря на высокую урожайность, не пошел в производство именно по этой причине. Селекция способна ликвидировать указанную корреляцию, что доказали успешные работы по созданию низкостебельных сортов озимой пшеницы с мощной корневой системой в ВСГИ. </w:t>
      </w:r>
    </w:p>
    <w:p w:rsidR="00A8053E"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Признак низкостебельности обеспечивает технологичность, с позиции удобства сбора урожая и у плодовых культур. </w:t>
      </w:r>
    </w:p>
    <w:p w:rsidR="00A8053E"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Не для всех культур приемлемы низкостебельные формы. Они совершенно исключены для лубяных культур: льна</w:t>
      </w:r>
      <w:r w:rsidR="00A8053E">
        <w:rPr>
          <w:rFonts w:ascii="Times New Roman" w:hAnsi="Times New Roman" w:cs="Times New Roman"/>
          <w:sz w:val="28"/>
          <w:szCs w:val="28"/>
        </w:rPr>
        <w:t>-</w:t>
      </w:r>
      <w:r w:rsidRPr="00904AB7">
        <w:rPr>
          <w:rFonts w:ascii="Times New Roman" w:hAnsi="Times New Roman" w:cs="Times New Roman"/>
          <w:sz w:val="28"/>
          <w:szCs w:val="28"/>
        </w:rPr>
        <w:t>долгунца, конопли</w:t>
      </w:r>
      <w:r w:rsidR="00A8053E">
        <w:rPr>
          <w:rFonts w:ascii="Times New Roman" w:hAnsi="Times New Roman" w:cs="Times New Roman"/>
          <w:sz w:val="28"/>
          <w:szCs w:val="28"/>
        </w:rPr>
        <w:t>,</w:t>
      </w:r>
      <w:r w:rsidRPr="00904AB7">
        <w:rPr>
          <w:rFonts w:ascii="Times New Roman" w:hAnsi="Times New Roman" w:cs="Times New Roman"/>
          <w:sz w:val="28"/>
          <w:szCs w:val="28"/>
        </w:rPr>
        <w:t xml:space="preserve"> у которых большая техническая длина стебля обеспечивает большой урожай волокна. Здесь устойчивости к полеганию приходится добиваться за счет прочности и гибкости стебля. </w:t>
      </w:r>
    </w:p>
    <w:p w:rsidR="00A8053E"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Эти же качества способны обеспечить устойчивость к полеганию и у зерновых без снижения высоты стебля. Сорт яровой пшеницы Ленинградка имеет высокий стебель, но устойчив к полеганию за счет гибкости соломины. </w:t>
      </w:r>
    </w:p>
    <w:p w:rsidR="003155E1" w:rsidRDefault="00904AB7" w:rsidP="00935949">
      <w:pPr>
        <w:rPr>
          <w:rFonts w:ascii="Times New Roman" w:hAnsi="Times New Roman" w:cs="Times New Roman"/>
          <w:sz w:val="28"/>
          <w:szCs w:val="28"/>
        </w:rPr>
      </w:pPr>
      <w:r w:rsidRPr="00A8053E">
        <w:rPr>
          <w:rFonts w:ascii="Times New Roman" w:hAnsi="Times New Roman" w:cs="Times New Roman"/>
          <w:b/>
          <w:sz w:val="28"/>
          <w:szCs w:val="28"/>
        </w:rPr>
        <w:t xml:space="preserve">Детерминантность </w:t>
      </w:r>
      <w:r w:rsidRPr="00904AB7">
        <w:rPr>
          <w:rFonts w:ascii="Times New Roman" w:hAnsi="Times New Roman" w:cs="Times New Roman"/>
          <w:sz w:val="28"/>
          <w:szCs w:val="28"/>
        </w:rPr>
        <w:t>заключается в прекращении роста главного</w:t>
      </w:r>
      <w:r w:rsidR="00A8053E">
        <w:rPr>
          <w:rFonts w:ascii="Times New Roman" w:hAnsi="Times New Roman" w:cs="Times New Roman"/>
          <w:sz w:val="28"/>
          <w:szCs w:val="28"/>
        </w:rPr>
        <w:t xml:space="preserve"> побега и ограничении роста боко</w:t>
      </w:r>
      <w:r w:rsidRPr="00904AB7">
        <w:rPr>
          <w:rFonts w:ascii="Times New Roman" w:hAnsi="Times New Roman" w:cs="Times New Roman"/>
          <w:sz w:val="28"/>
          <w:szCs w:val="28"/>
        </w:rPr>
        <w:t xml:space="preserve">вых побегов, вплоть до полного их подавления. В ТСХА выведен сорт узколистного люпина Ладный, вовсе не имеющий бокового ветвления. Получены интересные фасциированные формы, отличающиеся толстым стеблем и верхушечным соцветием. Известны детерминантные сорта гороха (Флагман 5, Флагман 7, Батрак), гречихи.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Детерминантные сорта и гибриды томатов позволяют исключить пасынкование. </w:t>
      </w:r>
    </w:p>
    <w:p w:rsidR="003155E1" w:rsidRDefault="00904AB7" w:rsidP="003155E1">
      <w:pPr>
        <w:rPr>
          <w:rFonts w:ascii="Times New Roman" w:hAnsi="Times New Roman" w:cs="Times New Roman"/>
          <w:sz w:val="28"/>
          <w:szCs w:val="28"/>
        </w:rPr>
      </w:pPr>
      <w:r w:rsidRPr="00904AB7">
        <w:rPr>
          <w:rFonts w:ascii="Times New Roman" w:hAnsi="Times New Roman" w:cs="Times New Roman"/>
          <w:sz w:val="28"/>
          <w:szCs w:val="28"/>
        </w:rPr>
        <w:t xml:space="preserve">Детерминантный хлопчатник (так называемый хлопчатник с нулевым ветвлением) позволяет проводить уборку урожая в один прием.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Предельная детерминантность обнаружена у яблони в виде колонновидных форм, не имеющих скелетных ветвей, а только центральный ствол и обрастающие плодовые веточки.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Детерминантность обеспечивает и низкостебельность, но иной природы, чем низкостебельность </w:t>
      </w:r>
      <w:r w:rsidR="003155E1">
        <w:rPr>
          <w:rFonts w:ascii="Times New Roman" w:hAnsi="Times New Roman" w:cs="Times New Roman"/>
          <w:sz w:val="28"/>
          <w:szCs w:val="28"/>
        </w:rPr>
        <w:t>у злаков</w:t>
      </w:r>
      <w:r w:rsidRPr="00904AB7">
        <w:rPr>
          <w:rFonts w:ascii="Times New Roman" w:hAnsi="Times New Roman" w:cs="Times New Roman"/>
          <w:sz w:val="28"/>
          <w:szCs w:val="28"/>
        </w:rPr>
        <w:t xml:space="preserve">.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lastRenderedPageBreak/>
        <w:t xml:space="preserve">Короткостебельность и детерминантность сопряжены со скороспелостью. Можно обнаружить аналогию короткостебельности и у сортов картофеля с компактным гнездом клубней, поскольку столоны — это видоизмененные стебли.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Устойчивость к осыпанию у разных культур достигается различными путям</w:t>
      </w:r>
      <w:r w:rsidR="00A8053E">
        <w:rPr>
          <w:rFonts w:ascii="Times New Roman" w:hAnsi="Times New Roman" w:cs="Times New Roman"/>
          <w:sz w:val="28"/>
          <w:szCs w:val="28"/>
        </w:rPr>
        <w:t>и. Но можно выделить два основ</w:t>
      </w:r>
      <w:r w:rsidRPr="00904AB7">
        <w:rPr>
          <w:rFonts w:ascii="Times New Roman" w:hAnsi="Times New Roman" w:cs="Times New Roman"/>
          <w:sz w:val="28"/>
          <w:szCs w:val="28"/>
        </w:rPr>
        <w:t xml:space="preserve">ных признака — плотное заключение семян в плоде или плодов в околоцветнике и прочное сочленение семяножки или плодоножки с семенем или плодом.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Примером первого может служить </w:t>
      </w:r>
      <w:r w:rsidRPr="003155E1">
        <w:rPr>
          <w:rFonts w:ascii="Times New Roman" w:hAnsi="Times New Roman" w:cs="Times New Roman"/>
          <w:b/>
          <w:sz w:val="28"/>
          <w:szCs w:val="28"/>
        </w:rPr>
        <w:t>нерастрескиваемость бобов</w:t>
      </w:r>
      <w:r w:rsidRPr="00904AB7">
        <w:rPr>
          <w:rFonts w:ascii="Times New Roman" w:hAnsi="Times New Roman" w:cs="Times New Roman"/>
          <w:sz w:val="28"/>
          <w:szCs w:val="28"/>
        </w:rPr>
        <w:t xml:space="preserve"> (сорта люпина, сои, бобов с нерастрескивающимися плодами), </w:t>
      </w:r>
      <w:r w:rsidRPr="003155E1">
        <w:rPr>
          <w:rFonts w:ascii="Times New Roman" w:hAnsi="Times New Roman" w:cs="Times New Roman"/>
          <w:b/>
          <w:sz w:val="28"/>
          <w:szCs w:val="28"/>
        </w:rPr>
        <w:t>коробочек льна, конопли и клещевины</w:t>
      </w:r>
      <w:r w:rsidRPr="00904AB7">
        <w:rPr>
          <w:rFonts w:ascii="Times New Roman" w:hAnsi="Times New Roman" w:cs="Times New Roman"/>
          <w:sz w:val="28"/>
          <w:szCs w:val="28"/>
        </w:rPr>
        <w:t xml:space="preserve">, </w:t>
      </w:r>
      <w:r w:rsidRPr="003155E1">
        <w:rPr>
          <w:rFonts w:ascii="Times New Roman" w:hAnsi="Times New Roman" w:cs="Times New Roman"/>
          <w:b/>
          <w:sz w:val="28"/>
          <w:szCs w:val="28"/>
        </w:rPr>
        <w:t>плотный охват цветковыми чешуями зерновок пшеницы и ржи</w:t>
      </w:r>
      <w:r w:rsidRPr="00904AB7">
        <w:rPr>
          <w:rFonts w:ascii="Times New Roman" w:hAnsi="Times New Roman" w:cs="Times New Roman"/>
          <w:sz w:val="28"/>
          <w:szCs w:val="28"/>
        </w:rPr>
        <w:t xml:space="preserve">.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Пример второго — признак «тенакс» у гороха (утолщенная семяножка, предохраняющая семена от осыпания, даже при растрескавшихся бобах), прочные плодоножки у проса, овса, плодовых.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Другие признаки, обусловливающие технологичность, например, сухой отрыв плодов у ягодников, устойчивость к гербицидам, прочность кроны у плодовых культур имеют не всегда достаточно изученную анатомическую и физиолого</w:t>
      </w:r>
      <w:r w:rsidR="003155E1">
        <w:rPr>
          <w:rFonts w:ascii="Times New Roman" w:hAnsi="Times New Roman" w:cs="Times New Roman"/>
          <w:sz w:val="28"/>
          <w:szCs w:val="28"/>
        </w:rPr>
        <w:t>-</w:t>
      </w:r>
      <w:r w:rsidRPr="00904AB7">
        <w:rPr>
          <w:rFonts w:ascii="Times New Roman" w:hAnsi="Times New Roman" w:cs="Times New Roman"/>
          <w:sz w:val="28"/>
          <w:szCs w:val="28"/>
        </w:rPr>
        <w:t xml:space="preserve">биохимическую природу.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Иногда требования к технологичности противоречивы.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Так, прочная солома предохраняет от полегания, но одновременно увеличивает нагрузку на режущий аппарат комбайна. </w:t>
      </w:r>
    </w:p>
    <w:p w:rsidR="003155E1"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Плотное заключение зерна в чешуях колоса обусловливает и устойчивость к осыпанию, и плохой обмолот. </w:t>
      </w:r>
    </w:p>
    <w:p w:rsidR="003155E1" w:rsidRDefault="00904AB7" w:rsidP="003155E1">
      <w:pPr>
        <w:rPr>
          <w:rFonts w:ascii="Times New Roman" w:hAnsi="Times New Roman" w:cs="Times New Roman"/>
          <w:sz w:val="28"/>
          <w:szCs w:val="28"/>
        </w:rPr>
      </w:pPr>
      <w:r w:rsidRPr="00904AB7">
        <w:rPr>
          <w:rFonts w:ascii="Times New Roman" w:hAnsi="Times New Roman" w:cs="Times New Roman"/>
          <w:sz w:val="28"/>
          <w:szCs w:val="28"/>
        </w:rPr>
        <w:t xml:space="preserve">Прочность прикрепления плодоножки у томатов, у ряда ягодных культур не позволяет применить машинную уборку, основанную на вибрации побегов. В этих случаях приходится идти на разумный компромисс или использовать альтернативные пути, </w:t>
      </w:r>
      <w:proofErr w:type="gramStart"/>
      <w:r w:rsidRPr="00904AB7">
        <w:rPr>
          <w:rFonts w:ascii="Times New Roman" w:hAnsi="Times New Roman" w:cs="Times New Roman"/>
          <w:sz w:val="28"/>
          <w:szCs w:val="28"/>
        </w:rPr>
        <w:t>например</w:t>
      </w:r>
      <w:proofErr w:type="gramEnd"/>
      <w:r w:rsidRPr="00904AB7">
        <w:rPr>
          <w:rFonts w:ascii="Times New Roman" w:hAnsi="Times New Roman" w:cs="Times New Roman"/>
          <w:sz w:val="28"/>
          <w:szCs w:val="28"/>
        </w:rPr>
        <w:t xml:space="preserve"> обеспечивать устойчивость к полеганию за счет низкостебельности и большого диаметра соломины у основания. </w:t>
      </w:r>
    </w:p>
    <w:p w:rsidR="00FC516C" w:rsidRDefault="003155E1" w:rsidP="00935949">
      <w:pPr>
        <w:rPr>
          <w:rFonts w:ascii="Times New Roman" w:hAnsi="Times New Roman" w:cs="Times New Roman"/>
          <w:sz w:val="28"/>
          <w:szCs w:val="28"/>
        </w:rPr>
      </w:pPr>
      <w:r>
        <w:rPr>
          <w:rFonts w:ascii="Times New Roman" w:hAnsi="Times New Roman" w:cs="Times New Roman"/>
          <w:sz w:val="28"/>
          <w:szCs w:val="28"/>
        </w:rPr>
        <w:t>Т.о.</w:t>
      </w:r>
      <w:r w:rsidR="00904AB7" w:rsidRPr="00904AB7">
        <w:rPr>
          <w:rFonts w:ascii="Times New Roman" w:hAnsi="Times New Roman" w:cs="Times New Roman"/>
          <w:sz w:val="28"/>
          <w:szCs w:val="28"/>
        </w:rPr>
        <w:t xml:space="preserve"> селекция на технологичность по признакам, на которые она ведется, очень многообразна. Соответственно очень различен и используемый исходный материал. Им не могут служить старые крестьянские сорта, поскольку крестьянская технология основывалась на ручном труде, а площади под посевами крестьянской семьи были невелики. Склонность к полеганию не была явным пороком при уборке зерновых культур серпом, а льна</w:t>
      </w:r>
      <w:r w:rsidR="00FC516C">
        <w:rPr>
          <w:rFonts w:ascii="Times New Roman" w:hAnsi="Times New Roman" w:cs="Times New Roman"/>
          <w:sz w:val="28"/>
          <w:szCs w:val="28"/>
        </w:rPr>
        <w:t>-</w:t>
      </w:r>
      <w:r w:rsidR="00904AB7" w:rsidRPr="00904AB7">
        <w:rPr>
          <w:rFonts w:ascii="Times New Roman" w:hAnsi="Times New Roman" w:cs="Times New Roman"/>
          <w:sz w:val="28"/>
          <w:szCs w:val="28"/>
        </w:rPr>
        <w:t xml:space="preserve">долгунца — тереблением. Можно было смириться и с высокорослостью плодовых деревьев в небольших приусадебных садах. </w:t>
      </w:r>
    </w:p>
    <w:p w:rsidR="00FC516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Исходный материал при селекции на технологичность поставляет мутагенез (как спонтанный, так и искусственный), а также селекция, основанная на гибридизации при поэтапном изменении архитектоники и других признаков растений. </w:t>
      </w:r>
    </w:p>
    <w:p w:rsidR="00FC516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lastRenderedPageBreak/>
        <w:t xml:space="preserve">При селекции на технологичность использовались различные мутантные формы. Это и низкостебельная пшеница Норин 10, обнаруженная в Японии, и другие низкостебельные естественные мутанты этой культуры, и спонтанный короткостебельный мутант риса (Филиппины), мутант гороха с признаком «тенакс», и колонновидная яблоня, и искусственные мутанты низкостебельности и детерминантности у ячменя, люпина, гороха и других культур. </w:t>
      </w:r>
    </w:p>
    <w:p w:rsidR="00FC516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Признаки, обусловливающие технологичность, могут быть полигенными и олигогенными. Короткостебельность у пшеницы, ведущая свое начало от Норин 10, обусловлена двумя рецессивными генами Rht1...Rht2. Известны трехгенные короткостебельные формы пшеницы. Естественный короткостебельный мутант риса содержит ген короткостебельности. Короткостебельная рожь болгарского образца имеет один доминантный ген, отвечающий за этот признак. Признак неосыпаемости у гороха — моногенный. </w:t>
      </w:r>
    </w:p>
    <w:p w:rsidR="00FC516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Вместе с тем низкостебельные пшеницы могут быть и полигенной природы, </w:t>
      </w:r>
      <w:proofErr w:type="gramStart"/>
      <w:r w:rsidRPr="00904AB7">
        <w:rPr>
          <w:rFonts w:ascii="Times New Roman" w:hAnsi="Times New Roman" w:cs="Times New Roman"/>
          <w:sz w:val="28"/>
          <w:szCs w:val="28"/>
        </w:rPr>
        <w:t>например</w:t>
      </w:r>
      <w:proofErr w:type="gramEnd"/>
      <w:r w:rsidRPr="00904AB7">
        <w:rPr>
          <w:rFonts w:ascii="Times New Roman" w:hAnsi="Times New Roman" w:cs="Times New Roman"/>
          <w:sz w:val="28"/>
          <w:szCs w:val="28"/>
        </w:rPr>
        <w:t xml:space="preserve"> российский сорт озимой пшеницы Безостая 1, сорта ржи Восход 1 и Восход 2. Правда, короткостебельность выражена здесь менее, чем в приведенных выше примерах олигогенного наследования. Более того, из сорта Безостая 1 получена мутантная форма Краснодарский карлик 1 с моногенным наследованием короткостебельности (Rht11) на фоне полигенного. </w:t>
      </w:r>
    </w:p>
    <w:p w:rsidR="00FC516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Многие признаки технологичности полигенны: прочность и гибкость соломины у злаков, сухой отрыв ягод, компактное гнездо клубней у картофеля. </w:t>
      </w:r>
    </w:p>
    <w:p w:rsidR="00FC516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Для выведения технологичных сортов используют как внутривидовую гибридизацию, так и мутагенез, что видно уже из приведенных выше примеров. Если признак наследуется моногенно или, в крайнем случае, дигенно, могут быть применены насыщающие скрещивания. </w:t>
      </w:r>
      <w:r w:rsidR="00FC516C">
        <w:rPr>
          <w:rFonts w:ascii="Times New Roman" w:hAnsi="Times New Roman" w:cs="Times New Roman"/>
          <w:sz w:val="28"/>
          <w:szCs w:val="28"/>
        </w:rPr>
        <w:t>П</w:t>
      </w:r>
      <w:r w:rsidRPr="00904AB7">
        <w:rPr>
          <w:rFonts w:ascii="Times New Roman" w:hAnsi="Times New Roman" w:cs="Times New Roman"/>
          <w:sz w:val="28"/>
          <w:szCs w:val="28"/>
        </w:rPr>
        <w:t>рименение их оправдано тогда, когда в целом удачному сорту нужно придать признак технологичности, наследуемый моно</w:t>
      </w:r>
      <w:r w:rsidR="00FC516C">
        <w:rPr>
          <w:rFonts w:ascii="Times New Roman" w:hAnsi="Times New Roman" w:cs="Times New Roman"/>
          <w:sz w:val="28"/>
          <w:szCs w:val="28"/>
        </w:rPr>
        <w:t xml:space="preserve">- </w:t>
      </w:r>
      <w:r w:rsidRPr="00904AB7">
        <w:rPr>
          <w:rFonts w:ascii="Times New Roman" w:hAnsi="Times New Roman" w:cs="Times New Roman"/>
          <w:sz w:val="28"/>
          <w:szCs w:val="28"/>
        </w:rPr>
        <w:t xml:space="preserve">или дигенно. </w:t>
      </w:r>
    </w:p>
    <w:p w:rsidR="00FC516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Биотехнологические методы также применяются в селекции на технологичность. Благодаря генной инженерии созданы сорта сои, сахарной свеклы, рапса, устойчивые к гербицидам. Такие сорта позволяют успешно бороться с сорной растительностью с помощью гербицидов, которые на растения этого сорта не действуют. </w:t>
      </w:r>
    </w:p>
    <w:p w:rsidR="00FC516C"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Чтобы в посеве подсолнечника все корзинки располагались в один ярус, кочерыги у растений капусты были одинаковой длины, погружение корнеплодов в почву было одинаковым, растения не отличались по времени созревания, чтобы посев был достаточно однороден, желательно создавать не сорта, а гетерозисные гибриды. Здесь речь идет о перекрестноопыляющихся культурах, сорта которых всегда популятивны, </w:t>
      </w:r>
      <w:proofErr w:type="gramStart"/>
      <w:r w:rsidRPr="00904AB7">
        <w:rPr>
          <w:rFonts w:ascii="Times New Roman" w:hAnsi="Times New Roman" w:cs="Times New Roman"/>
          <w:sz w:val="28"/>
          <w:szCs w:val="28"/>
        </w:rPr>
        <w:t>а следовательно</w:t>
      </w:r>
      <w:proofErr w:type="gramEnd"/>
      <w:r w:rsidRPr="00904AB7">
        <w:rPr>
          <w:rFonts w:ascii="Times New Roman" w:hAnsi="Times New Roman" w:cs="Times New Roman"/>
          <w:sz w:val="28"/>
          <w:szCs w:val="28"/>
        </w:rPr>
        <w:t xml:space="preserve">, неоднородны, в том числе и по признакам технологичности. В F1, полученном от </w:t>
      </w:r>
      <w:r w:rsidRPr="00904AB7">
        <w:rPr>
          <w:rFonts w:ascii="Times New Roman" w:hAnsi="Times New Roman" w:cs="Times New Roman"/>
          <w:sz w:val="28"/>
          <w:szCs w:val="28"/>
        </w:rPr>
        <w:lastRenderedPageBreak/>
        <w:t xml:space="preserve">скрещивания практически гомозиготных самоопыленных линий, растения выровнены. Таким образом, селекция на гетерозис ведется не только на высокую урожайность, но, в известной мере, и на технологичность. </w:t>
      </w:r>
    </w:p>
    <w:p w:rsidR="005528F7"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Каких</w:t>
      </w:r>
      <w:r w:rsidR="00FC516C">
        <w:rPr>
          <w:rFonts w:ascii="Times New Roman" w:hAnsi="Times New Roman" w:cs="Times New Roman"/>
          <w:sz w:val="28"/>
          <w:szCs w:val="28"/>
        </w:rPr>
        <w:t>-</w:t>
      </w:r>
      <w:r w:rsidRPr="00904AB7">
        <w:rPr>
          <w:rFonts w:ascii="Times New Roman" w:hAnsi="Times New Roman" w:cs="Times New Roman"/>
          <w:sz w:val="28"/>
          <w:szCs w:val="28"/>
        </w:rPr>
        <w:t xml:space="preserve">либо особенностей отбор на технологичность не имеет. Оценки при селекции на технологичность многообразны и зависят от проявления признаков, от которых зависит технологичность. Они даются, как правило, в балльной системе или в словесном виде (например, сухой или мокрый отрыв). Так, оценка полегания зерновых культур по девятибалльной шкале, модифицированной в пятибалльную, выглядит следующим образом: </w:t>
      </w:r>
    </w:p>
    <w:p w:rsidR="005528F7" w:rsidRDefault="005528F7" w:rsidP="00935949">
      <w:pPr>
        <w:rPr>
          <w:rFonts w:ascii="Times New Roman" w:hAnsi="Times New Roman" w:cs="Times New Roman"/>
          <w:sz w:val="28"/>
          <w:szCs w:val="28"/>
        </w:rPr>
      </w:pPr>
      <w:r>
        <w:rPr>
          <w:rFonts w:ascii="Times New Roman" w:hAnsi="Times New Roman" w:cs="Times New Roman"/>
          <w:sz w:val="28"/>
          <w:szCs w:val="28"/>
        </w:rPr>
        <w:t>-</w:t>
      </w:r>
      <w:r w:rsidR="00904AB7" w:rsidRPr="00904AB7">
        <w:rPr>
          <w:rFonts w:ascii="Times New Roman" w:hAnsi="Times New Roman" w:cs="Times New Roman"/>
          <w:sz w:val="28"/>
          <w:szCs w:val="28"/>
        </w:rPr>
        <w:t xml:space="preserve">отсутствие полега ния — 9, </w:t>
      </w:r>
    </w:p>
    <w:p w:rsidR="005528F7" w:rsidRDefault="005528F7" w:rsidP="00935949">
      <w:pPr>
        <w:rPr>
          <w:rFonts w:ascii="Times New Roman" w:hAnsi="Times New Roman" w:cs="Times New Roman"/>
          <w:sz w:val="28"/>
          <w:szCs w:val="28"/>
        </w:rPr>
      </w:pPr>
      <w:r>
        <w:rPr>
          <w:rFonts w:ascii="Times New Roman" w:hAnsi="Times New Roman" w:cs="Times New Roman"/>
          <w:sz w:val="28"/>
          <w:szCs w:val="28"/>
        </w:rPr>
        <w:t>-</w:t>
      </w:r>
      <w:r w:rsidR="00904AB7" w:rsidRPr="00904AB7">
        <w:rPr>
          <w:rFonts w:ascii="Times New Roman" w:hAnsi="Times New Roman" w:cs="Times New Roman"/>
          <w:sz w:val="28"/>
          <w:szCs w:val="28"/>
        </w:rPr>
        <w:t>полегание в наиболее сильной степени — 1,</w:t>
      </w:r>
    </w:p>
    <w:p w:rsidR="005528F7" w:rsidRDefault="005528F7" w:rsidP="00935949">
      <w:pPr>
        <w:rPr>
          <w:rFonts w:ascii="Times New Roman" w:hAnsi="Times New Roman" w:cs="Times New Roman"/>
          <w:sz w:val="28"/>
          <w:szCs w:val="28"/>
        </w:rPr>
      </w:pPr>
      <w:r>
        <w:rPr>
          <w:rFonts w:ascii="Times New Roman" w:hAnsi="Times New Roman" w:cs="Times New Roman"/>
          <w:sz w:val="28"/>
          <w:szCs w:val="28"/>
        </w:rPr>
        <w:t>-</w:t>
      </w:r>
      <w:r w:rsidR="00904AB7" w:rsidRPr="00904AB7">
        <w:rPr>
          <w:rFonts w:ascii="Times New Roman" w:hAnsi="Times New Roman" w:cs="Times New Roman"/>
          <w:sz w:val="28"/>
          <w:szCs w:val="28"/>
        </w:rPr>
        <w:t>наклон стеблестоя примерно в 45</w:t>
      </w:r>
      <w:r>
        <w:rPr>
          <w:rFonts w:ascii="Times New Roman" w:hAnsi="Times New Roman" w:cs="Times New Roman"/>
          <w:sz w:val="28"/>
          <w:szCs w:val="28"/>
        </w:rPr>
        <w:t>градусов</w:t>
      </w:r>
      <w:r w:rsidR="00904AB7" w:rsidRPr="00904AB7">
        <w:rPr>
          <w:rFonts w:ascii="Times New Roman" w:hAnsi="Times New Roman" w:cs="Times New Roman"/>
          <w:sz w:val="28"/>
          <w:szCs w:val="28"/>
        </w:rPr>
        <w:t xml:space="preserve"> к поверхности почвы — 5,</w:t>
      </w:r>
    </w:p>
    <w:p w:rsidR="005528F7" w:rsidRDefault="005528F7" w:rsidP="00935949">
      <w:pPr>
        <w:rPr>
          <w:rFonts w:ascii="Times New Roman" w:hAnsi="Times New Roman" w:cs="Times New Roman"/>
          <w:sz w:val="28"/>
          <w:szCs w:val="28"/>
        </w:rPr>
      </w:pPr>
      <w:r>
        <w:rPr>
          <w:rFonts w:ascii="Times New Roman" w:hAnsi="Times New Roman" w:cs="Times New Roman"/>
          <w:sz w:val="28"/>
          <w:szCs w:val="28"/>
        </w:rPr>
        <w:t>-</w:t>
      </w:r>
      <w:r w:rsidR="00904AB7" w:rsidRPr="00904AB7">
        <w:rPr>
          <w:rFonts w:ascii="Times New Roman" w:hAnsi="Times New Roman" w:cs="Times New Roman"/>
          <w:sz w:val="28"/>
          <w:szCs w:val="28"/>
        </w:rPr>
        <w:t xml:space="preserve">меньший наклон — 7, </w:t>
      </w:r>
    </w:p>
    <w:p w:rsidR="005528F7" w:rsidRDefault="005528F7" w:rsidP="00935949">
      <w:pPr>
        <w:rPr>
          <w:rFonts w:ascii="Times New Roman" w:hAnsi="Times New Roman" w:cs="Times New Roman"/>
          <w:sz w:val="28"/>
          <w:szCs w:val="28"/>
        </w:rPr>
      </w:pPr>
      <w:r>
        <w:rPr>
          <w:rFonts w:ascii="Times New Roman" w:hAnsi="Times New Roman" w:cs="Times New Roman"/>
          <w:sz w:val="28"/>
          <w:szCs w:val="28"/>
        </w:rPr>
        <w:t>-</w:t>
      </w:r>
      <w:r w:rsidR="00904AB7" w:rsidRPr="00904AB7">
        <w:rPr>
          <w:rFonts w:ascii="Times New Roman" w:hAnsi="Times New Roman" w:cs="Times New Roman"/>
          <w:sz w:val="28"/>
          <w:szCs w:val="28"/>
        </w:rPr>
        <w:t xml:space="preserve">больший — 3. </w:t>
      </w:r>
    </w:p>
    <w:p w:rsidR="005528F7"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Как правило, оценки на технологичность прямые, но для некоторых показателей иногда применяют и косвенные. Например, устойчивость к полеганию у злаков определяют на приборе ПМС по сопротивлению соломы на излом, растрескиваемость коробочек льна — выдерживанием его соцветий в течение суток в термостате при 40</w:t>
      </w:r>
      <w:r w:rsidR="005528F7">
        <w:rPr>
          <w:rFonts w:ascii="Times New Roman" w:hAnsi="Times New Roman" w:cs="Times New Roman"/>
          <w:sz w:val="28"/>
          <w:szCs w:val="28"/>
        </w:rPr>
        <w:t>℃</w:t>
      </w:r>
      <w:r w:rsidRPr="00904AB7">
        <w:rPr>
          <w:rFonts w:ascii="Times New Roman" w:hAnsi="Times New Roman" w:cs="Times New Roman"/>
          <w:sz w:val="28"/>
          <w:szCs w:val="28"/>
        </w:rPr>
        <w:t xml:space="preserve">. </w:t>
      </w:r>
    </w:p>
    <w:p w:rsidR="00A8053E"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При селекции на устойчивость к полеганию и осыпанию возможно использование провокационных фонов: большие дозы азотных удобрений, увеличенные нормы высева, перестой на корню. </w:t>
      </w:r>
    </w:p>
    <w:p w:rsidR="00A8053E" w:rsidRDefault="00A8053E" w:rsidP="00935949">
      <w:pPr>
        <w:rPr>
          <w:rFonts w:ascii="Times New Roman" w:hAnsi="Times New Roman" w:cs="Times New Roman"/>
          <w:sz w:val="28"/>
          <w:szCs w:val="28"/>
        </w:rPr>
      </w:pPr>
    </w:p>
    <w:p w:rsidR="005528F7"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 xml:space="preserve">17.4. СЕЛЕКЦИЯ НА УСТОЙЧИВОСТЬ К НЕБЛАГОПРИЯТНЫМ АБИОТИЧЕСКИМ ФАКТОРАМ Селекция на устойчивость к неблагоприятным абиотическим факторам (селекция на адаптивность) присут/ ствует во всех селекционных программах, но особенно важную роль играет для регионов </w:t>
      </w:r>
      <w:proofErr w:type="gramStart"/>
      <w:r w:rsidRPr="00904AB7">
        <w:rPr>
          <w:rFonts w:ascii="Times New Roman" w:hAnsi="Times New Roman" w:cs="Times New Roman"/>
          <w:sz w:val="28"/>
          <w:szCs w:val="28"/>
        </w:rPr>
        <w:t>с рискованным земле</w:t>
      </w:r>
      <w:proofErr w:type="gramEnd"/>
      <w:r w:rsidRPr="00904AB7">
        <w:rPr>
          <w:rFonts w:ascii="Times New Roman" w:hAnsi="Times New Roman" w:cs="Times New Roman"/>
          <w:sz w:val="28"/>
          <w:szCs w:val="28"/>
        </w:rPr>
        <w:t xml:space="preserve">/ делием. В России на обширных территориях наблюдается действие неблагоприятных условий, связанных с особен/ ностями климата и почв. Это регионы, где культура ози/ мых зерновых невозможна или сильно ограничена: Даль/ ний Восток, Сибирь, юго/восток и север европейской час/ ти страны. Южные районы Западной Сибири имеют много засоленных почв. Нечерноземная зона России — массив подзолистых почв со слишком кислой реакцией. Районы Северо/Запада переувлажнены. </w:t>
      </w:r>
      <w:proofErr w:type="gramStart"/>
      <w:r w:rsidRPr="00904AB7">
        <w:rPr>
          <w:rFonts w:ascii="Times New Roman" w:hAnsi="Times New Roman" w:cs="Times New Roman"/>
          <w:sz w:val="28"/>
          <w:szCs w:val="28"/>
        </w:rPr>
        <w:t>При более детальном рас</w:t>
      </w:r>
      <w:proofErr w:type="gramEnd"/>
      <w:r w:rsidRPr="00904AB7">
        <w:rPr>
          <w:rFonts w:ascii="Times New Roman" w:hAnsi="Times New Roman" w:cs="Times New Roman"/>
          <w:sz w:val="28"/>
          <w:szCs w:val="28"/>
        </w:rPr>
        <w:t xml:space="preserve">/ смотрении те или иные неблагоприятные климатические и почвенные (эдафические) факторы обнаруживаются на всей территории страны, вопрос только в частоте и силе их проявления. Так, в Центральном регионе, где, как считается, достаточное количество осадков, периодически встречаются засушливые годы, когда урожай сильно сни/ жается. Среди климатических факторов, которые могут ока/ зать негативное влияние на рост и развитие растений, ве/ дущее место занимают температура воздуха и количество осадков. Имеют значение и другие климатические </w:t>
      </w:r>
      <w:r w:rsidRPr="00904AB7">
        <w:rPr>
          <w:rFonts w:ascii="Times New Roman" w:hAnsi="Times New Roman" w:cs="Times New Roman"/>
          <w:sz w:val="28"/>
          <w:szCs w:val="28"/>
        </w:rPr>
        <w:lastRenderedPageBreak/>
        <w:t xml:space="preserve">факто/ ры, </w:t>
      </w:r>
      <w:proofErr w:type="gramStart"/>
      <w:r w:rsidRPr="00904AB7">
        <w:rPr>
          <w:rFonts w:ascii="Times New Roman" w:hAnsi="Times New Roman" w:cs="Times New Roman"/>
          <w:sz w:val="28"/>
          <w:szCs w:val="28"/>
        </w:rPr>
        <w:t>например</w:t>
      </w:r>
      <w:proofErr w:type="gramEnd"/>
      <w:r w:rsidRPr="00904AB7">
        <w:rPr>
          <w:rFonts w:ascii="Times New Roman" w:hAnsi="Times New Roman" w:cs="Times New Roman"/>
          <w:sz w:val="28"/>
          <w:szCs w:val="28"/>
        </w:rPr>
        <w:t xml:space="preserve"> влажность воздуха, сила ветра. Среди фак/ торов эдафических — кислотность почвы, ее засоленность и механический состав. Засуха может быть почвенной и воздушной, а также комбинированной (см. цв. вкл., ил. 18). Она может сопро/ вождаться суховеем — значительной силы ветром </w:t>
      </w:r>
      <w:proofErr w:type="gramStart"/>
      <w:r w:rsidRPr="00904AB7">
        <w:rPr>
          <w:rFonts w:ascii="Times New Roman" w:hAnsi="Times New Roman" w:cs="Times New Roman"/>
          <w:sz w:val="28"/>
          <w:szCs w:val="28"/>
        </w:rPr>
        <w:t>при низ</w:t>
      </w:r>
      <w:proofErr w:type="gramEnd"/>
      <w:r w:rsidRPr="00904AB7">
        <w:rPr>
          <w:rFonts w:ascii="Times New Roman" w:hAnsi="Times New Roman" w:cs="Times New Roman"/>
          <w:sz w:val="28"/>
          <w:szCs w:val="28"/>
        </w:rPr>
        <w:t xml:space="preserve">/ кой относительной влажности воздуха и высокой темпера/ туре воздуха. Засуха отличается по времени наступления. Она бывает весенней, как в Западной Сибири, и летней, как в Нижнем Поволжье. Из этой классификации видно, что засуха — явление сложное и складывается из разных факторов. К тому же нужно учесть и эдафический фак/ тор: один вариант — отсутствие осадков в течение трех недель в регионе с почвами, обладающими слабой водо/ удерживающей способностью (например, слабо гумусиро/ ванные дерново/подзолистые почвы), другой — в регионе с почвами с большой водоудерживающей способностью (например, мощные предкавказские черноземы). Еще более сложное явление — неблагоприятные усло/ вия перезимовки для озимых культур. Растения могут погибать от низких температур на уровне узла кущения (вымерзание). К тому же результату приводит выпрева/ ние — длительное пребывание под толстым слоем снега при относительно высокой температуре. Здесь воздейст/ вие комплексное: повышенный расход запасных веществ на дыхание без притока их извне плюс болезни (обычно — снежная плесень). Зимующие растения могут также по/ гибнуть от: </w:t>
      </w:r>
      <w:r w:rsidRPr="00904AB7">
        <w:rPr>
          <w:rFonts w:ascii="Times New Roman" w:hAnsi="Times New Roman" w:cs="Times New Roman"/>
          <w:sz w:val="28"/>
          <w:szCs w:val="28"/>
        </w:rPr>
        <w:t xml:space="preserve"> выпирания (верхний слой почвы увеличивается в объ/ еме — объем льда больше объема воды — и рвет корне/ вую систему); </w:t>
      </w:r>
      <w:r w:rsidRPr="00904AB7">
        <w:rPr>
          <w:rFonts w:ascii="Times New Roman" w:hAnsi="Times New Roman" w:cs="Times New Roman"/>
          <w:sz w:val="28"/>
          <w:szCs w:val="28"/>
        </w:rPr>
        <w:t xml:space="preserve"> ледяной корки — нехватка кислорода; </w:t>
      </w:r>
      <w:r w:rsidRPr="00904AB7">
        <w:rPr>
          <w:rFonts w:ascii="Times New Roman" w:hAnsi="Times New Roman" w:cs="Times New Roman"/>
          <w:sz w:val="28"/>
          <w:szCs w:val="28"/>
        </w:rPr>
        <w:t xml:space="preserve"> вымокания при застое воды весной; </w:t>
      </w:r>
      <w:r w:rsidRPr="00904AB7">
        <w:rPr>
          <w:rFonts w:ascii="Times New Roman" w:hAnsi="Times New Roman" w:cs="Times New Roman"/>
          <w:sz w:val="28"/>
          <w:szCs w:val="28"/>
        </w:rPr>
        <w:t xml:space="preserve"> зимней засухи, которая может наблюдаться в бесснеж/ ных районах с теплой зимой (например, в Средней Азии). К сказанному нужно добавить, что имеет значение вре/ мя, когда проявляется повреждающий фактор. Сильный мороз в середине зимы при условии хорошей закалки рас/ тений с осени менее страшен, чем даже менее значитель/ ный весенний, когда запас сахаров израсходован и осен/ няя закалка больше не действует. Трудность селекции на устойчивость к неблагоприят/ ным условиям перезимовки состоит еще и в том, что нуж/ на устойчивость к прямо противоположным </w:t>
      </w:r>
      <w:proofErr w:type="gramStart"/>
      <w:r w:rsidRPr="00904AB7">
        <w:rPr>
          <w:rFonts w:ascii="Times New Roman" w:hAnsi="Times New Roman" w:cs="Times New Roman"/>
          <w:sz w:val="28"/>
          <w:szCs w:val="28"/>
        </w:rPr>
        <w:t>по своему</w:t>
      </w:r>
      <w:proofErr w:type="gramEnd"/>
      <w:r w:rsidRPr="00904AB7">
        <w:rPr>
          <w:rFonts w:ascii="Times New Roman" w:hAnsi="Times New Roman" w:cs="Times New Roman"/>
          <w:sz w:val="28"/>
          <w:szCs w:val="28"/>
        </w:rPr>
        <w:t xml:space="preserve"> дей/ ствию факторам: чрезмерно низким и чрезмерно высоким температурам. С засухой дело обстоит проще: и низкая влажность, и высокая температура действуют примерно в одном направлении, хотя и здесь есть особенности — за/ суха может развиваться при разных температурах возду/ ха. Выход состоит в том, чтобы вести селекцию на устой/ чивость к тем факторам, которые преобладают в данной местности, или искать компромиссы. В частности, воз/ можно выведение сортов, которые хорошо восстанавли/ вают стеблестой, изреженный за время зимне/ранневесен/ него периода, за счет кущения. Зимостойкость деревьев и кустарников зависит в ос/ новном от морозостойкости. Здесь важно, насколько низ/ ко опускается температура в разные периоды зимовки: </w:t>
      </w:r>
      <w:r w:rsidRPr="00904AB7">
        <w:rPr>
          <w:rFonts w:ascii="Times New Roman" w:hAnsi="Times New Roman" w:cs="Times New Roman"/>
          <w:sz w:val="28"/>
          <w:szCs w:val="28"/>
        </w:rPr>
        <w:t xml:space="preserve"> при наступлении первых морозов; </w:t>
      </w:r>
      <w:r w:rsidRPr="00904AB7">
        <w:rPr>
          <w:rFonts w:ascii="Times New Roman" w:hAnsi="Times New Roman" w:cs="Times New Roman"/>
          <w:sz w:val="28"/>
          <w:szCs w:val="28"/>
        </w:rPr>
        <w:t xml:space="preserve"> в середине </w:t>
      </w:r>
      <w:r w:rsidRPr="00904AB7">
        <w:rPr>
          <w:rFonts w:ascii="Times New Roman" w:hAnsi="Times New Roman" w:cs="Times New Roman"/>
          <w:sz w:val="28"/>
          <w:szCs w:val="28"/>
        </w:rPr>
        <w:lastRenderedPageBreak/>
        <w:t xml:space="preserve">зимы (в это время растения особенно моро/ зостойки); </w:t>
      </w:r>
      <w:r w:rsidRPr="00904AB7">
        <w:rPr>
          <w:rFonts w:ascii="Times New Roman" w:hAnsi="Times New Roman" w:cs="Times New Roman"/>
          <w:sz w:val="28"/>
          <w:szCs w:val="28"/>
        </w:rPr>
        <w:t> в предвесенний и ранневесенний период, когда моро/ зостойкость сильно ослаблена из/за потери закалки. Естественно, что уровень морозостойкости у разных культур сильно отличается: пшеница значительно превос/ ходит в этом отношении ячмень, а ирга — яблоню. К отрицательным факторам относится и переувлажне/ ние как следствие большого количества осадков, невысо/ кой температуры воздуха и высокой влагоемкости почвы. Неблагоприятными факторами среды являются слиш/ ком низкие температуры вегетационного периода, вызы/ вающие необходимость селекции на холодостойкость яро/ вых культур, и, напротив, чрезмерно высокие температу/ ры даже при достаточной влажности почвы. В условиях затяжных дождей, совпадающих с перио/ дом уборки, часто происходит прорастание зерна на кор/ ню у зерновых и зернобобовых культур. Неблагоприятные эдафические факторы, отмеченные выше, для определенной местности постоянны в целом для местности, при этом условия на разных полях могут су/ щественно отличаться и действуют в течение всего вегета/ ционного периода. Разные культуры, естественно, обла/ дают к ним разной чувствительностью: например, ячмень в целом (есть большие сортовые различия) меньше стра/ дает от засоления почвы, чем пшеница. Помимо высокой кислотности и засоленности почвы, следует отметить также ее механический состав и острук</w:t>
      </w:r>
      <w:r w:rsidRPr="00904AB7">
        <w:rPr>
          <w:rFonts w:ascii="Times New Roman" w:hAnsi="Times New Roman" w:cs="Times New Roman"/>
          <w:sz w:val="28"/>
          <w:szCs w:val="28"/>
        </w:rPr>
        <w:noBreakHyphen/>
        <w:t xml:space="preserve"> туренность. На тяжелых, заплывающих почвах полевая всхожесть бывает очень низкой. Меньше страдают те сор/ та злаков, которые имеют длинный колеоптиль, способ/ ный пробиться сквозь почвенную корку. Механический состав для многих культур имеет очень существенное зна/ чение, и селекции приходится выводить сорта, приспо/ собленные к неблагоприятным для культуры почвам, если они преобладают в регионе. Примером могут служить сор/ та картофеля, предназначенные для посадок на тяжелых почвах, в то время как культура картофеля — это культу/ ра легких и средних по механическому составу почв. В селекции на адаптивность есть и специфические ло/ кальные задачи для возделывания: </w:t>
      </w:r>
      <w:r w:rsidRPr="00904AB7">
        <w:rPr>
          <w:rFonts w:ascii="Times New Roman" w:hAnsi="Times New Roman" w:cs="Times New Roman"/>
          <w:sz w:val="28"/>
          <w:szCs w:val="28"/>
        </w:rPr>
        <w:t xml:space="preserve"> на осушенных торфяниках, представляющих собой ор/ ганический, но быстро минерализующийся субстрат; </w:t>
      </w:r>
      <w:r w:rsidRPr="00904AB7">
        <w:rPr>
          <w:rFonts w:ascii="Times New Roman" w:hAnsi="Times New Roman" w:cs="Times New Roman"/>
          <w:sz w:val="28"/>
          <w:szCs w:val="28"/>
        </w:rPr>
        <w:t xml:space="preserve"> на землях с поливом морской водой; </w:t>
      </w:r>
      <w:r w:rsidRPr="00904AB7">
        <w:rPr>
          <w:rFonts w:ascii="Times New Roman" w:hAnsi="Times New Roman" w:cs="Times New Roman"/>
          <w:sz w:val="28"/>
          <w:szCs w:val="28"/>
        </w:rPr>
        <w:t xml:space="preserve"> на почве, зараженной нуклидами (либо в направлении минимального их количества в продукции, либо, на/ против, максимального для очистки почвы с помощью растений). Исходным материалом для селекции на адаптивность служили крестьянские сорта, которые прошли длитель/ ную народную селекцию в определенных географических районах со своим климатом и почвами. Их свойства адап/ тивности переданы в селекционные сорта и дополнены новыми ценными хозяйственными качествами. Теперь эти сорта выступают как ИМ для селекции на устойчивость к неблагоприятным абиотическим факторам. Некоторую роль играют и представители дикой фло/ ры, а также другие культуры. Так пшенично/пырейные гибриды оказались более устойчивыми к выпреванию, нежели сорта, полученные от </w:t>
      </w:r>
      <w:r w:rsidRPr="00904AB7">
        <w:rPr>
          <w:rFonts w:ascii="Times New Roman" w:hAnsi="Times New Roman" w:cs="Times New Roman"/>
          <w:sz w:val="28"/>
          <w:szCs w:val="28"/>
        </w:rPr>
        <w:lastRenderedPageBreak/>
        <w:t xml:space="preserve">внутривидовых скрещи/ ваний. В селекции плодовых культур часто привлекаются в скрещивание другие виды. Примером могут служить ра/ боты Мичурина, Бербанка. В Сибири широко распростра/ нились сорта яблони, полученные скрещиванием сортов из европейской части России Маlus domestica с сибирской ягодной яблоней Malus baccata как донором морозостой/ кости. Есть попытки применить биотехнологические методы, создавая селективные среды в культуре клеток и тканей. Так, отбирают живые клетки в среде, где концентрация осмотика критическая. Есть основания думать, что реге/ нерировавшие из них растения будут обладать повышен/ ной засухоустойчивостью, кислотоустойчивостью, устой/ чивостью к высоким концентрациям отдельных веществ. Однако следует иметь в виду, что засухоустойчивость и другие свойства определяются не только особенностями клетки, а зависят и от органов растения, от целостного растения. Генетика адаптивности разработана плохо, что объяс/ няется сложным полигенным наследованием ее характе/ ристик. Некоторые успехи достигнуты применением элек/ трофоретического анализа и молекулярных маркеров, которые в настоящее время широко развиваются. Основным методом создания популяций для отбора при селекции на адаптивность является внутривидовая гибридизация. Имеет значение и отдаленная гибридиза/ ция. Мутагенез в селекции на адаптивность развития не получил, скорее всего из/за трудности выделения устой/ чивых мутантов. Самым характерным для успеха отбора на адаптивность является отбор на фоне факторов, устойчивость к которым хотят получить в новом сорте. Это может быть год, когда неблагоприятные условия отчетливо проявляются </w:t>
      </w:r>
      <w:proofErr w:type="gramStart"/>
      <w:r w:rsidRPr="00904AB7">
        <w:rPr>
          <w:rFonts w:ascii="Times New Roman" w:hAnsi="Times New Roman" w:cs="Times New Roman"/>
          <w:sz w:val="28"/>
          <w:szCs w:val="28"/>
        </w:rPr>
        <w:t>или</w:t>
      </w:r>
      <w:proofErr w:type="gramEnd"/>
      <w:r w:rsidRPr="00904AB7">
        <w:rPr>
          <w:rFonts w:ascii="Times New Roman" w:hAnsi="Times New Roman" w:cs="Times New Roman"/>
          <w:sz w:val="28"/>
          <w:szCs w:val="28"/>
        </w:rPr>
        <w:t xml:space="preserve"> существует специальный провокационный фон. Широко применяется эволюционная селекция: популяции пересе/ ваются в течение ряда лет, если для местности характерна устойчивая тенденция к погоде определенного типа. Так, в Самарском НИИСХ селекцию озимой пшеницы ведут путем пересева гибридных популяций в течение 3...5 лет на Безенчукской станции в условиях малоснежных холод/ ных зим и лишь потом проводят заключительный отбор. Некоторые селекционеры склонны считать, что адап/ тивный сорт должен состоять из нескольких биотипов, взаимно компенсирующих недостаточную адаптивность каждого в условиях конкретного года, что может быть достигнуто индивидуальным отбором гетерозигот из ран/ них поколений, массовым отбором или последующим сме/ шением чистых линий. Другие связывают широкую адап/ тивность с изоферментными системами, действующими внутри чистой линии. В селекции на адаптивность испытание семей (так </w:t>
      </w:r>
      <w:proofErr w:type="gramStart"/>
      <w:r w:rsidRPr="00904AB7">
        <w:rPr>
          <w:rFonts w:ascii="Times New Roman" w:hAnsi="Times New Roman" w:cs="Times New Roman"/>
          <w:sz w:val="28"/>
          <w:szCs w:val="28"/>
        </w:rPr>
        <w:t>же</w:t>
      </w:r>
      <w:proofErr w:type="gramEnd"/>
      <w:r w:rsidRPr="00904AB7">
        <w:rPr>
          <w:rFonts w:ascii="Times New Roman" w:hAnsi="Times New Roman" w:cs="Times New Roman"/>
          <w:sz w:val="28"/>
          <w:szCs w:val="28"/>
        </w:rPr>
        <w:t xml:space="preserve"> как и отборов из популяций) часто ведется на провокаци/ онных фонах. При селекции на зимостойкость это может быть очистка участка испытания от снега, чтобы поста/ вить растения в условия низких температур, посев с этой же целью на южных склонах, где снеговой покров быст/ рее сходит ранней весной, наращивание снегового покро/ ва при селекции на устойчивость к </w:t>
      </w:r>
      <w:r w:rsidRPr="00904AB7">
        <w:rPr>
          <w:rFonts w:ascii="Times New Roman" w:hAnsi="Times New Roman" w:cs="Times New Roman"/>
          <w:sz w:val="28"/>
          <w:szCs w:val="28"/>
        </w:rPr>
        <w:lastRenderedPageBreak/>
        <w:t xml:space="preserve">выпреванию, искусст/ венное создание ледяной корки путем полива. Распростра/ нение получил посев на стеллажах, представляющих собой длинные бетонные емкости, в которые засыпают почву; они подняты над землей на опорах, так что всю зиму их можно держать свободными от снега (см. цв. вкл., ил. 20). Это мо/ дификация старого «ящичного» метода В. Я. Юрьева, ко/ торый высевал пшеницу в ящики, набитые почвой, и по/ мещал их под крышу в неотапливаемом помещении. При селекции на засухоустойчивость также применяют стеллажный метод, натягивая при начале дождя пленку над стеллажами, чтобы исключить увлажнение почвы. При/ меняют и метод «сухого поля» или «засушника»: рас/ тения высевают в поле, закрывая в случае необходимо/ сти участок пленкой. В отличие от стеллажного метода, здесь не прерывается снабжение влагой из глубоких сло/ ев почвы. Все перечисленные методы имеют один общий недос/ таток: влажность воздуха не контролируется, а она мо/ жет существенно снизить вред от засухи. Такой контроль возможен в фитотронах — сооружениях, в которых мож/ но имитировать широкий спектр погодных условий вплоть до суховея. В меньшем объеме это делается в ростовых (климатических) камерах. Но это оборудование и соору/ жения дороги (особенно фитотроны), и емкость их мала, так что испытанию целесообразно подвергать только наи/ более перспективные образцы. В СНГ фитотроны имеют/ ся в Краснодарском НИИСХ (рис. 17.1) и в СГИ (Одесса). Гораздо проще обстоит дело </w:t>
      </w:r>
      <w:proofErr w:type="gramStart"/>
      <w:r w:rsidRPr="00904AB7">
        <w:rPr>
          <w:rFonts w:ascii="Times New Roman" w:hAnsi="Times New Roman" w:cs="Times New Roman"/>
          <w:sz w:val="28"/>
          <w:szCs w:val="28"/>
        </w:rPr>
        <w:t>с провокационными фона</w:t>
      </w:r>
      <w:proofErr w:type="gramEnd"/>
      <w:r w:rsidRPr="00904AB7">
        <w:rPr>
          <w:rFonts w:ascii="Times New Roman" w:hAnsi="Times New Roman" w:cs="Times New Roman"/>
          <w:sz w:val="28"/>
          <w:szCs w:val="28"/>
        </w:rPr>
        <w:t xml:space="preserve">/ ми для эдафических факторов: подбирается подходящий по характеристикам почвы участок с кислой или засолен/ ной почвой, с большим содержанием нуклидов и т. д., и на нем организуется испытание. Широко это используется, например, в Северо/Восточном НИИСХ при испытании клевера и ячменя на кислотоустойчивость, во ВНИИ кор/ Рис. 17.1 Селекционная работа в лаборатории искусственного климата НИИСХ ЦРНЗ мов при испытании клевера и люцерны на кислотоустойчи/ вость (рис. 17.2). Оценки адаптивности поч/ ти всегда прямые — урожай/ ность в процентах к стандар/ ту в условиях действия засу/ хи, кислой почвы и т. д. или полученная урожайность од/ ного образца в сравнении с урожайностью в год, когда повреждающий фактор отсут/ ствовал, или на участке, где его не было. Зимостойкость определя/ ют в баллах по степени изре/ женности растений </w:t>
      </w:r>
      <w:proofErr w:type="gramStart"/>
      <w:r w:rsidRPr="00904AB7">
        <w:rPr>
          <w:rFonts w:ascii="Times New Roman" w:hAnsi="Times New Roman" w:cs="Times New Roman"/>
          <w:sz w:val="28"/>
          <w:szCs w:val="28"/>
        </w:rPr>
        <w:t>на делян</w:t>
      </w:r>
      <w:proofErr w:type="gramEnd"/>
      <w:r w:rsidRPr="00904AB7">
        <w:rPr>
          <w:rFonts w:ascii="Times New Roman" w:hAnsi="Times New Roman" w:cs="Times New Roman"/>
          <w:sz w:val="28"/>
          <w:szCs w:val="28"/>
        </w:rPr>
        <w:t xml:space="preserve">/ ке после зимы или подсчитывают общее число растений и число погибших растений на пробных площадках и рас/ считывают процент гибели. Это точнее, чем балльная оцен/ ка, потому что степень изреживания зависит не только от условий зимы, но и от осенней вегетации. У плодовых культур степень повреждения оценивают после начала весенней вегетации, в том числе и повреждение цветоч/ ных почек, которое часто выражается в гибели репродук/ тивных органов при внешне неповрежденном околоцвет/ нике. Морозостойкость определяют и в динамике. Во ВНИИ селекции плодовых культур в течение зимы срезают вет/ ки и анализируют повреждения </w:t>
      </w:r>
      <w:r w:rsidRPr="00904AB7">
        <w:rPr>
          <w:rFonts w:ascii="Times New Roman" w:hAnsi="Times New Roman" w:cs="Times New Roman"/>
          <w:sz w:val="28"/>
          <w:szCs w:val="28"/>
        </w:rPr>
        <w:lastRenderedPageBreak/>
        <w:t xml:space="preserve">древесины и почек. Если зима мягкая, ветки предварительно промораживают в морозильнике при определенных режимах, соответствую/ щих периодам зимнего сезона. Полевые озимые культу/ ры высевают в ящики и в контрольные сроки вносят в те/ плое помещение, чтобы после отрастания подсчитать про/ цент гибели растений, или промораживают в определенном режиме до того, как поставить на отрастание. Схожий ме/ тод — метод монолитов. Растения вырубают из мерзлой почвы с корнями, а далее поступают с ними так же, как Рис. 17.2 Провокационный фон оценки клевера на кислотоустойчи6 вость во ВНИИ кормов при использовании ящиков. В монолит берется два смеж/ ных рядка. Операция трудоемкая, поэтому практикуется только для перспективных образцов в сортоиспытании. Возможна механизация: монолит выкапывается с помо/ щью кольцевой фрезы. Внешний вид растения много говорит о степени его устойчивости к тому или иному повреждающему факто/ ру. Так, потеря тургора, пожелтение свидетельствуют о водном голодании. Степень его может быть примерно оп/ ределена по этим признакам, однако соответствие между потерями урожая и внешними признаками депрессии мо/ жет быть далеко не полным. Темно/красный цвет зерна у пшеницы связан с длительным периодом послеуборочно/ го дозревания, который препятствует прорастанию зерна на корню. Впрочем, недавно стали известны такие же бе/ лозерные формы. Косвенные методы оценок не распространены. Напри/ мер, о морозостойкости озимых можно судить по накоп/ лению сахаров перед зимовкой, по развитию конуса на/ растания, о засухоустойчивости — по прорастанию в ос/ мотиках. </w:t>
      </w:r>
    </w:p>
    <w:p w:rsidR="00693B28" w:rsidRDefault="00904AB7" w:rsidP="00935949">
      <w:pPr>
        <w:rPr>
          <w:rFonts w:ascii="Times New Roman" w:hAnsi="Times New Roman" w:cs="Times New Roman"/>
          <w:sz w:val="28"/>
          <w:szCs w:val="28"/>
        </w:rPr>
      </w:pPr>
      <w:r w:rsidRPr="00904AB7">
        <w:rPr>
          <w:rFonts w:ascii="Times New Roman" w:hAnsi="Times New Roman" w:cs="Times New Roman"/>
          <w:sz w:val="28"/>
          <w:szCs w:val="28"/>
        </w:rPr>
        <w:t>17.5. СЕЛЕКЦИЯ НА УСТОЙЧИВОСТЬ К БОЛЕЗНЯМ И ВРЕДИТЕЛЯМ Сельское хозяйство несет большие потери от болезней</w:t>
      </w:r>
      <w:r w:rsidR="005528F7">
        <w:rPr>
          <w:rFonts w:ascii="Times New Roman" w:hAnsi="Times New Roman" w:cs="Times New Roman"/>
          <w:sz w:val="28"/>
          <w:szCs w:val="28"/>
        </w:rPr>
        <w:t xml:space="preserve"> </w:t>
      </w:r>
      <w:r w:rsidRPr="00904AB7">
        <w:rPr>
          <w:rFonts w:ascii="Times New Roman" w:hAnsi="Times New Roman" w:cs="Times New Roman"/>
          <w:sz w:val="28"/>
          <w:szCs w:val="28"/>
        </w:rPr>
        <w:t xml:space="preserve">и вредителей сельскохозяйственных культур. Считается, что они составляют примерно четверть от валового сбора продукции, который мог бы быть получен в отсутствие этих факторов. Заметно страдает и качество продукции. Зерно из посевов пшеницы, в сильной степени поражен/ ных твердой головней или фузариозом колоса, не пригодно для потребления; три поврежденных клопом/черепашкой зерна на 100 зерен делают муку непригодной для хлебопе/ чения, так как в эндосперм попадает слюна вредителя, со/ держащая ферменты, разжижающие тесто. Болезни и вре/ дители плодов и ягод сильно снижают товарные качества продукции, а то и вовсе делают ее несъедобной. Иногда развитие болезней и вредителей ставит под угрозу само существование культуры, </w:t>
      </w:r>
      <w:proofErr w:type="gramStart"/>
      <w:r w:rsidRPr="00904AB7">
        <w:rPr>
          <w:rFonts w:ascii="Times New Roman" w:hAnsi="Times New Roman" w:cs="Times New Roman"/>
          <w:sz w:val="28"/>
          <w:szCs w:val="28"/>
        </w:rPr>
        <w:t>например</w:t>
      </w:r>
      <w:proofErr w:type="gramEnd"/>
      <w:r w:rsidRPr="00904AB7">
        <w:rPr>
          <w:rFonts w:ascii="Times New Roman" w:hAnsi="Times New Roman" w:cs="Times New Roman"/>
          <w:sz w:val="28"/>
          <w:szCs w:val="28"/>
        </w:rPr>
        <w:t xml:space="preserve"> филлоксера у вино/ града, коккомикоз у вишни, антракноз у люпина. Сельскохозяйственные культуры поражаются грибны/ ми, бактериальными, вирусными, микоплазменными и вироидными болезнями. Их повреждают вредные насеко/ мые, клещи, нематоды. Количество болезней и вредите/ лей очень велико. Так, пшеницу способны поражать при/ мерно 280 только грибных болезней и повреждать более 100 видов насекомых и клещей. Но селекция ведется на устойчивость к ограниченному числу болезней и </w:t>
      </w:r>
      <w:r w:rsidRPr="00904AB7">
        <w:rPr>
          <w:rFonts w:ascii="Times New Roman" w:hAnsi="Times New Roman" w:cs="Times New Roman"/>
          <w:sz w:val="28"/>
          <w:szCs w:val="28"/>
        </w:rPr>
        <w:lastRenderedPageBreak/>
        <w:t xml:space="preserve">вреди/ телей, способных нанести экономически существенный ущерб культуре. Например, в Нечерноземной зоне России селекция пшеницы ведется на устойчивость к 8...10 бо/ лезням, в частности на устойчивость </w:t>
      </w:r>
      <w:proofErr w:type="gramStart"/>
      <w:r w:rsidRPr="00904AB7">
        <w:rPr>
          <w:rFonts w:ascii="Times New Roman" w:hAnsi="Times New Roman" w:cs="Times New Roman"/>
          <w:sz w:val="28"/>
          <w:szCs w:val="28"/>
        </w:rPr>
        <w:t>к бурой</w:t>
      </w:r>
      <w:proofErr w:type="gramEnd"/>
      <w:r w:rsidRPr="00904AB7">
        <w:rPr>
          <w:rFonts w:ascii="Times New Roman" w:hAnsi="Times New Roman" w:cs="Times New Roman"/>
          <w:sz w:val="28"/>
          <w:szCs w:val="28"/>
        </w:rPr>
        <w:t xml:space="preserve"> (листовой) ржавчине (см. цв. вкл., ил. 21). Селекция на устойчивость к болезням и вредителям имеет важное значение и присутствует во всех селекцион/ ных программах. Она выделяется среди других направле/ ний селекции своей специфичностью, поскольку селек/ ционер имеет здесь дело не только с селектируемой куль/ турой, но и с патогеном или вредителем этой культуры. Последние эволюционируют по своим законам, в том чис/ ле и в результате деятельности селекционера. Возникают новые варианты (расы у грибов, паразитических растений, а иногда и у насекомых, биотипы — у насекомых, патоти/ пы — у нематод, штаммы — у бактерий и вирусов), спо/ собные поражать сорта, прежде отличавшиеся устойчи/ востью. Отсюда необходимость мониторинга (отслежива/ ния) расового (биотипического и т. д.) состава, который в идеале должен охватывать большие территории, в том числе и территории разных стран, поскольку несколько вредных организмов способны перемещаться на большие расстояния. В настоящее время Ug 99 (раса стеблевой ржавчины), обнаруженная впервые в Уганде в 1999 г., широко распространяется по всему миру, дойдя за 10 лет уже до границ СНГ. Данная раса вирулентна ко многим генам устойчивости: Sr5, Sr6, Sr7b, Sr8a, Sr8b, Sr9a, Sr9b, Sr9d, Sr9e, Sr9g, Sr11, Sr15, Sr17, Sr21, Sr30, Sr31, Sr38. Можно сказать, что селекция на устойчивость к болезням и вредителям среди других направлений селекции носит наиболее интернациональный характер. Технология селекции на устойчивость к болезням и вредителям зависит от вида устойчивости, тесно связан/ ного с генетикой этого свойства, от среды обитания и от подвижности возбудителей болезней и вредителей. Представления о видах устойчивости наиболее хоро/ шо разработаны для устойчивости к грибным болезням. На этих примерах их удобнее всего описать, обращаясь к другим патогенам и вредителям. В терминах, предложен/ ных известным американским фитопатологом Я. Вандер/ планком, различают вертикальную и горизонтальную ус/ тойчивость. Вертикальная устойчивость олигогенна, часто моно/ генна, имеет высокий уровень вплоть до иммунитета (аб/ солютная устойчивость), расоспецифична, т. е. защища/ ет от одних рас, но преодолевается другими (говорят о том, что гены вирулентности этих рас преодолевают ген устой/ чивости растения/хозяина), и потому недолговечна — ут/ рачивается с появлением в популяции новых рас в резуль/ тате эволюции патогена. Свойство расы преодолевать гены устойчивости различных сортов носит название вирулент/ ности, а степень распространения и тяжесть поражения — агрессивности (у вирусов термин «агрессивность» упот/ ребляется в значении «вирулентность»). Механизмом за/ щиты от патогена при вертикальной устойчивости у мно/ гих растений является сверхчувствительность, т. е. бы/ страя гибель клеток с внедрившимся </w:t>
      </w:r>
      <w:r w:rsidRPr="00904AB7">
        <w:rPr>
          <w:rFonts w:ascii="Times New Roman" w:hAnsi="Times New Roman" w:cs="Times New Roman"/>
          <w:sz w:val="28"/>
          <w:szCs w:val="28"/>
        </w:rPr>
        <w:lastRenderedPageBreak/>
        <w:t xml:space="preserve">мицелием паразита, который таким образом лишается питания и погибает. Взаимодействие патогена и растения хозяина </w:t>
      </w:r>
      <w:proofErr w:type="gramStart"/>
      <w:r w:rsidRPr="00904AB7">
        <w:rPr>
          <w:rFonts w:ascii="Times New Roman" w:hAnsi="Times New Roman" w:cs="Times New Roman"/>
          <w:sz w:val="28"/>
          <w:szCs w:val="28"/>
        </w:rPr>
        <w:t>при вер</w:t>
      </w:r>
      <w:proofErr w:type="gramEnd"/>
      <w:r w:rsidRPr="00904AB7">
        <w:rPr>
          <w:rFonts w:ascii="Times New Roman" w:hAnsi="Times New Roman" w:cs="Times New Roman"/>
          <w:sz w:val="28"/>
          <w:szCs w:val="28"/>
        </w:rPr>
        <w:t xml:space="preserve">/ тикальной устойчивости характеризуется принципом «ген на ген», сформулированным американским генети/ ком Х. Х. Флором: каждому гену устойчивости может быть противопоставлен ген вирулентности, который пре/ одолевает его, и растение поражается. На биохимическом уровне это значит, что существует комплементарность — тонкая «пригнанность» ферментов растения/хозяина и па/ тогена, которая и обусловливает патогенез. Другая раса с другим геном вирулентности поразить данный сорт расте/ ния/хозяина не может. Эти отношения возникли в резуль/ тате совместной эволюции культуры и патогена, когда ус/ тойчивая форма растения/хозяина в результате эволюции патогена начинала поражаться новой расой. Понятно, что абсолютный перевес той или другой стороны привел бы к исчезновению данного вида растения или данного вида патогена. Совместная эволюция этого не допускает. Вме/ шательство человека здесь ничего не изменило: селекция создает устойчивый сорт, эволюция патогена — новую вирулентную расу, и устойчивость сорта ликвидируется. Срок сохранения устойчивости сорта в Средней полосе России к таким болезням, как ржавчинные грибы, муч/ нистая роса, составляет 7...10 лет. Срок зависит от интен/ сивности размножения патогена (чем многочисленнее по/ томство, тем больше шансов появления новой расы и тем быстрее идет ее размножение). В тропиках, где размноже/ ние патогена идет интенсивнее, сорт сохраняет устойчи/ вость к ржавчинным болезням 4...5 лет. По той же причи/ не для головневых болезней, которые в течение сезона дают только одну генерацию, он составляет 15...20 лет. Горизонтальная устойчивость полигенна, нерасоспе/ цифична (вирулентность к целой системе генов устойчи/ вости возникнуть не может), никогда не достигает высо/ кого уровня, но зато существует неопределенно долго. Ее малые гены, в отличие от больших генов вертикальной устойчивости, не могут обеспечить стабильность этого свойства, и оно способно значительно модифицироваться под влиянием условий погоды и даже в зависимости от инфекционной нагрузки. Вертикальная устойчивость противостоит облигатным патогенам, т. е. тем, которые не могут существовать в са/ профитной среде, только на растении/хозяине. Это упомя/ нутые ржавчинные, мучнисто/росные, головневые и неко/ торые другие болезни. Близкая к ним группа — факульта/ тивные сапротрофы, для которых паразитизм — обычный способ питания, но не исключается и сапрофитная среда. Типичный представитель их — фитофтора, к которой так/ же существует вертикальная устойчивость. Факультатив/ ным паразитам, для которых характерно существование в сапрофитной среде, но возможен и паразитизм, отноше/ ния комплементарности не свойственны, вертикальной устойчивости к ним нет. Горизонтальная устойчивость возможна ко всем трем описанным группам. Вертикальная устойчивость существует не только по отношению к грибным, </w:t>
      </w:r>
      <w:r w:rsidRPr="00904AB7">
        <w:rPr>
          <w:rFonts w:ascii="Times New Roman" w:hAnsi="Times New Roman" w:cs="Times New Roman"/>
          <w:sz w:val="28"/>
          <w:szCs w:val="28"/>
        </w:rPr>
        <w:lastRenderedPageBreak/>
        <w:t xml:space="preserve">но и к бактериальным и вирус/ ным болезням. Она отмечена по отношению к нематодам, растениям/паразитам (заразихе), насекомым (речь идет о насекомых/вредителях с внекишечным пищеварением, имеющим колюще/сосущий ротовой аппарат — гессенской мухе, тлям, — с его помощью в ткани растения вводятся ферменты, которые осуществляют их переваривание до потребления вредителем). Здесь также существуют отно/ шения комплементарности. Однако против повреждения насекомыми существуют и другие механизмы устойчивости. Речь идет о пассивной устойчивости, которая отличается от активной (например, сверхчувствительности) тем, что существует до внедрения патогена или нападения вредителя в виде анатомических или биохимических особенностей растения. Так, </w:t>
      </w:r>
      <w:proofErr w:type="gramStart"/>
      <w:r w:rsidRPr="00904AB7">
        <w:rPr>
          <w:rFonts w:ascii="Times New Roman" w:hAnsi="Times New Roman" w:cs="Times New Roman"/>
          <w:sz w:val="28"/>
          <w:szCs w:val="28"/>
        </w:rPr>
        <w:t>у подсол</w:t>
      </w:r>
      <w:proofErr w:type="gramEnd"/>
      <w:r w:rsidRPr="00904AB7">
        <w:rPr>
          <w:rFonts w:ascii="Times New Roman" w:hAnsi="Times New Roman" w:cs="Times New Roman"/>
          <w:sz w:val="28"/>
          <w:szCs w:val="28"/>
        </w:rPr>
        <w:t xml:space="preserve">/ нечника это панцирный слой в кожуре семянок, который не могут прогрызть гусеницы подсолнечниковой огневки. Восковой налет на листьях растений, толстая кутикула, опу/ шение листьев и стеблей также являются преградой для ряда насекомых. Безалкалоидные формы люпина не поврежда/ ются вредителями, приспособленными эволюцией к пита/ нию растениями с высоким содержанием алкалоидов. По отношению к болезням растений тоже существует пассив/ ная устойчивость, но она менее выражена. Высокая ки/ слотность клеточного сока — защита от болезнетворных бактерий, а высокое осмотическое давление — фактор ус/ тойчивости против некоторых патогенных грибов. Различают два вида устойчивости к вредным насеко/ мым — антиксеноз и антибиоз. Антиксеноз (непредпочте/ ние) заключается в том, что насекомое избегает защищен/ ной части растения. Например, шведская муха не откла/ дывает яйца на густо опушенную листовую пластинку пшеницы. Антибиоз вызывает ослабление вредителя, а в отдельных случаях и его гибель. Например, самка/бабочка хлебного пилильщика откладывает яйцо на внутреннюю поверхность соломины, прокалывая стебель яйцекладом. Отродившаяся личинка спускается к основанию стебля, прогрызая его узлы. Если стебель заполнен паренхимой, как у специально выведенных для защиты от пилильщика сортов пшеницы, личинка может оказаться не в состоянии проделать весь путь и погибнуть или дойти до корневой сис/ темы, где она окукливается, в сильно ослабленном виде. Исходный материал для селекции на устойчивость к болезням и вредителям черпается прежде всего из уже существующих сортов, которые уже обладают устойчиво/ стью. Большую роль имеют растения дикой флоры, а также другие культуры. Методами хромосомной инженерии соз/ даны эффективные доноры, </w:t>
      </w:r>
      <w:proofErr w:type="gramStart"/>
      <w:r w:rsidRPr="00904AB7">
        <w:rPr>
          <w:rFonts w:ascii="Times New Roman" w:hAnsi="Times New Roman" w:cs="Times New Roman"/>
          <w:sz w:val="28"/>
          <w:szCs w:val="28"/>
        </w:rPr>
        <w:t>например</w:t>
      </w:r>
      <w:proofErr w:type="gramEnd"/>
      <w:r w:rsidRPr="00904AB7">
        <w:rPr>
          <w:rFonts w:ascii="Times New Roman" w:hAnsi="Times New Roman" w:cs="Times New Roman"/>
          <w:sz w:val="28"/>
          <w:szCs w:val="28"/>
        </w:rPr>
        <w:t xml:space="preserve"> сорт пшеницы Транс/ фер, обладающий геном устойчивости к бурой ржавчине Lr 9. Очень ценные формы дает генетическая инженерия. Селекционер должен контролировать и «исходный материал» патогена: появление и накопление новых рас, которые могут быстро распространяться и относятся к обя/ зательным паразитам. Организован мониторинг ржавчин/ ных болезней в виде сети </w:t>
      </w:r>
      <w:r w:rsidRPr="00904AB7">
        <w:rPr>
          <w:rFonts w:ascii="Times New Roman" w:hAnsi="Times New Roman" w:cs="Times New Roman"/>
          <w:sz w:val="28"/>
          <w:szCs w:val="28"/>
        </w:rPr>
        <w:lastRenderedPageBreak/>
        <w:t xml:space="preserve">питомников/ловушек, где вы/ севается набор сортов/дифференциаторов и широкий ге/ нофонд исходного материала. Сорта/дифференциаторы обладают различными генами устойчивости, что позволя/ ет отслеживать расовый состав популяций патогена бла/ годаря тому, что каждая раса способна поражать только определенные сорта. С их помощью можно выявить и по/ явление новых рас. Реакция ИМ на расовый состав попу/ ляции патогена позволяет выявить эффективные источ/ ники и доноры. В селекции на устойчивость к болезням, вызываемым облигатными паразитами и факультативными сапротро/ фами, отчетливо прослеживаются две тенденции. Пер/ вая — это использование генов вертикальной устойчиво/ сти с одновременным поиском путей, препятствующих преодолению этих генов новыми расами патогена; вто/ рая — работа с горизонтальной устойчивостью. Работать с олигогенной устойчивостью (а тем более с моногенной) относительно просто: гены устойчивости могут быть введены в генотипы существующих сортов на/ сыщающими скрещиваниями. Но, даже если это обычные парные или ступенчатые скрещивания, растения, содер/ жащие эти гены, легко идентифицируются на инфекци/ онном фоне. Поддерживать устойчивость длительное время доста/ точно сложно. Это можно сделать в конвергентных, мно/ голинейных сортах или при объединении вертикальной и горизонтальной устойчивости. Сохранение устойчивости длительное время у конвергентных сортов достигается присутствием в генотипе более одного гена устойчивости. Чтобы такая устойчивость была преодолена, необходимо появление сложной расы, содержащей все комплементар/ ные к генам устойчивости сорта гены вирулентности. С те/ чением времени такие расы появляются, и устойчивость теряется. Многолинейный (мультилинейный) сорт отли/ чается от конвергентного тем, что гены устойчивости не собраны в одном генотипе, а каждым их них обладает от/ дельная линия. Сорт же представляет собой смесь этих линий. Часть линий может быть поражена расами, имею/ щими гены вирулентности, комплементарные генам ус/ тойчивости этих линий. Но инфекционная нагрузка на растения такого сорта невелика: </w:t>
      </w:r>
      <w:proofErr w:type="gramStart"/>
      <w:r w:rsidRPr="00904AB7">
        <w:rPr>
          <w:rFonts w:ascii="Times New Roman" w:hAnsi="Times New Roman" w:cs="Times New Roman"/>
          <w:sz w:val="28"/>
          <w:szCs w:val="28"/>
        </w:rPr>
        <w:t>на каждое отдельное рас</w:t>
      </w:r>
      <w:proofErr w:type="gramEnd"/>
      <w:r w:rsidRPr="00904AB7">
        <w:rPr>
          <w:rFonts w:ascii="Times New Roman" w:hAnsi="Times New Roman" w:cs="Times New Roman"/>
          <w:sz w:val="28"/>
          <w:szCs w:val="28"/>
        </w:rPr>
        <w:t xml:space="preserve">/ тение может попасть много спор, но заражение осущест/ вят только комплементарные. Кроме того, линии, кото/ рые начнут сильно поражаться, можно заменить. С другой стороны, как считают, не может появиться сложная раса, преодолевающая все гены устойчивости такого сорта, по/ тому что нет такого растения, на котором она могла бы отселектироваться — все гены устойчивости «рассыпаны» по растениям популяции. Сложная раса на любом из них будет иметь «безработные» гены вирулентности, так как для преодоления устойчивости этого растения нужен только один ген. Эта «избыточная вирулентность», по Я. Вандер/ планку, делает сложную расу менее конкурентоспособной, и она вытесняется из популяции. Таким образом, преодо/ ление устойчивости сорта в целом невозможно. Селекция конвергентных и многолинейных сортов имеет </w:t>
      </w:r>
      <w:r w:rsidRPr="00904AB7">
        <w:rPr>
          <w:rFonts w:ascii="Times New Roman" w:hAnsi="Times New Roman" w:cs="Times New Roman"/>
          <w:sz w:val="28"/>
          <w:szCs w:val="28"/>
        </w:rPr>
        <w:lastRenderedPageBreak/>
        <w:t xml:space="preserve">тот недостаток, что она слишком длительна и слож/ на. При одном поколении в год требуется примерно 14 лет для создания конвергентного сорта и 12 — для многоли/ нейного. Ее можно проводить, если имеется возможность получать 2...3 поколения в год в закрытом грунте. Много/ линейные сорта неоднородны, поскольку в рекуррентный сорт при насыщающих скрещиваниях вместе с генами ус/ тойчивости вследствие сцепления на хромосоме вводятся и другие гены. В частности, многолинейные сорта пшени/ цы оказались слишком «пестрыми» по размерам зерна и хлебопекарных качеств линий. Семеноводство таких сор/ тов осложнено тем, что приходится вести его по каждой линии, а затем смешивать их. И конвергентные, и много/ линейные сорта целесообразно создавать только для ре/ гионов с частыми и сильными эпифитотиями. Если проходит много времени, прежде чем сорт потеря/ ет устойчивость в силу особенностей болезни, то можно при/ бегнуть к введению одного гена устойчивости насыщающи/ ми скрещиваниями или даже отселектировать формы с этим геном при обычных скрещиваниях. Для ржавчинных болезней встречаются ассоциации генов, обусловливаю/ щие длительную устойчивость, это тоже конвергентные сорта, но созданные в обычных скрещиваниях. Для ви/ русных болезней оказалось, что большие гены устойчиво/ сти способны к длительной защите сорта. Насыщающие скрещивания можно ограничивать 3...4 беккроссами, от/ бирая в их потомстве удачные рекомбинанты, как это де/ лается при парных или ступенчатых скрещиваниях. Работать с горизонтальной устойчивостью сложно из/за ее полигенного характера, принцип работы здесь — накоп/ ление малых генов устойчивости в одном генотипе путем скрещивания и отборов. С этой целью можно использовать ступенчатые скрещивания с отбором на инфекционном фоне. Для перекрестников эффективно применение рекур/ рентного отбора или даже многократного массового отбо/ ра, опять/таки с использованием инфекционного фона. Хорошие результаты дает эволюционная селекция при длительном выращивании гибридных популяций мето/ дом пересева на инфекционном фоне с заключительным отбором. Особенно сложна селекция на устойчивость к факуль/ тативным паразитам, потому что они имеют слабую спе/ циализацию. Так, вертициллиозный вилт хлопчатника способен поражать свыше 800 видов растений. Понятно, что отселектировать форму данной культуры на устойчи/ вость к этому заболеванию очень сложно. Если патоген преодолевает межвидовые барьеры, то различия внутри вида для него несущественны. Между тем эта группа па/ тогенов вызывает большое число болезней, среди них рас/ пространенные и вызывающие большие потери урожая всевозможные гнили: корневые, стеблевые, гнили корзин/ ки подсолнечника, початков кукурузы и др. При селек/ ции на устойчивость к ним делаются попытки вести се/ лекцию на устойчивость к отдельным фазам развития па/ тогенеза. Можно надеяться, что эффективной окажется генная инженерия. Вместе с тем устойчивость к факуль/ тативным паразитам — как </w:t>
      </w:r>
      <w:r w:rsidRPr="00904AB7">
        <w:rPr>
          <w:rFonts w:ascii="Times New Roman" w:hAnsi="Times New Roman" w:cs="Times New Roman"/>
          <w:sz w:val="28"/>
          <w:szCs w:val="28"/>
        </w:rPr>
        <w:lastRenderedPageBreak/>
        <w:t>раз тот случай, где агротех/ нические меры должны дополнять усилия селекционеров. Например, от гнилей корзинки подсолнечника может за/ щитить севооборот, в котором культура возвращалась на одно и то же поле не ранее, чем через 8...10 лет. При селекции на горизонтальную устойчивость суще/ ствует еще одна специфическая трудность. Если в селек/ ционном материале имеются эффективные гены верти/ кальной устойчивости, то контролировать присутствие горизонтальной устойчивости невозможно: оно маскиру/ ется устойчивостью вертикальной. Возникает задача эли/ минации вертикальной устойчивости, и существует ряд методов, которые сводятся к удалению из популяции рас/ тений с высокой устойчивостью на инфекционном фоне и отбором растений с умеренной устойчивостью. Хорошую защиту от облигатных паразитов представ/ ляет комбинация в одном сорте вертикальной и горизон/ тальной устойчивости, которые взаимно усиливают друг друга. Вертикальная устойчивость защищает растения от эпифитотии, пока не накопится в достаточном количестве инокулюм комплементарной расы. Горизонтальная удер/ живает этот процесс, поскольку вообще замедляет разви/ тие патогенеза, в частности появление спороношения. Есть сведения, что горизонтальная устойчивость даже предо/ храняет гены вертикальной устойчивости от утраты эф/ фективности (препятствует появлению в результате эво/ люции комплементарных рас). При селекции на устойчивость к вредителям эффек/ тивно использовать пассивную устойчивость, подбирая для скрещивания обладающих ею родителей. Это относит/ ся к созданию панцирных сортов и гибридов подсолнеч/ ника, сортов пшеницы с выполненной соломиной и с гус/ тым опушением листовой пластинки (защита от красно/ грудой пьявицы) и другим подобным программам. В селекции на устойчивость к болезням и, в несколь</w:t>
      </w:r>
      <w:r w:rsidRPr="00904AB7">
        <w:rPr>
          <w:rFonts w:ascii="Times New Roman" w:hAnsi="Times New Roman" w:cs="Times New Roman"/>
          <w:sz w:val="28"/>
          <w:szCs w:val="28"/>
        </w:rPr>
        <w:noBreakHyphen/>
        <w:t xml:space="preserve"> ко меньшей степени, к вредителям выдающаяся роль при/ надлежит отдаленной гибридизации. Так, гены устойчи/ вости к фитофторе, нематоде, картофельному раку взяты в селекцию картофеля из диких видов этого рода. Мутагенез в этом направлении селекции особого раз/ вития не получил, хотя примеры устойчивых сортов/му/ тантов имеются. Исключение — хромосомная инженерия у пшеницы и некоторых других культур. Зато биотехно/ логические методы сыграли здесь исключительную роль, речь идет об отборах из культуры клеток на селективном фоне с включением токсинов факультативных паразитов. И это значительный успех генетической инженерии: пе/ ренос генов устойчивости из далеких в систематическом отношении организмов в геном селектируемых культур. Отборы и испытания при селекции на устойчивость к болезням и вредителям лучше всего вести на инфекционном фоне (для вредителей применяют термин «инвазионный» фон, но часто обходятся и общей терминологией). Инфекци/ онные фоны разнообразны и зависят от природы патогена и вредителя. Для почвенных патогенов (например, корневых гнилей) достаточно использовать участок </w:t>
      </w:r>
      <w:r w:rsidRPr="00904AB7">
        <w:rPr>
          <w:rFonts w:ascii="Times New Roman" w:hAnsi="Times New Roman" w:cs="Times New Roman"/>
          <w:sz w:val="28"/>
          <w:szCs w:val="28"/>
        </w:rPr>
        <w:lastRenderedPageBreak/>
        <w:t xml:space="preserve">из/под многолет/ него ежегодного посева данной культуры, инфекция на/ капливается там естественным путем. Более эффективно выращивание культуры патогена в лаборатории на ис/ кусственной среде с последующим внесением ее в почву. Аэрогенную инфекцию распространяют с помощью опры/ скивания (суспензия спор в воде или в легких минеральных маслах) или опыливания (с добавлением наполнителя в виде талька или муки). Выбор способа внесения зависит от природы патогена. Так, спорами бурой ржавчины опыли/ вают, а спорами пыльной головни — опрыскивают. Споры твердой головни вносят на поверхность семян, перемеши/ вая семена и инокулюм в пробирке. Инфекцию пыльной головни пшеницы вносят в цветок, используя для этого спе/ циальный прибор. Заражение вирусами ведут, втирая сок, содержащий вирусы, в ткани растения. Создание инвазионных фонов также разнообразно. Пилильщиком заражают, внося в почву «пеньки» — верх/ ние части стерни пшеницы, в которых имеются куколки насекомого. Выращивают личинки и вносят их на расте/ ния в раструб листьев (кукурузный мотылек), </w:t>
      </w:r>
      <w:proofErr w:type="gramStart"/>
      <w:r w:rsidRPr="00904AB7">
        <w:rPr>
          <w:rFonts w:ascii="Times New Roman" w:hAnsi="Times New Roman" w:cs="Times New Roman"/>
          <w:sz w:val="28"/>
          <w:szCs w:val="28"/>
        </w:rPr>
        <w:t>на пластин</w:t>
      </w:r>
      <w:proofErr w:type="gramEnd"/>
      <w:r w:rsidRPr="00904AB7">
        <w:rPr>
          <w:rFonts w:ascii="Times New Roman" w:hAnsi="Times New Roman" w:cs="Times New Roman"/>
          <w:sz w:val="28"/>
          <w:szCs w:val="28"/>
        </w:rPr>
        <w:t>/ ку листа (пьявица). При создании инфекционного фона необходимо обес/ печить оптимальные условия для развития болезни. Так, для заражения пшеницы бурой ржавчиной необходимы температура воздуха 15...25</w:t>
      </w:r>
      <w:r w:rsidRPr="00904AB7">
        <w:rPr>
          <w:rFonts w:ascii="Times New Roman" w:hAnsi="Times New Roman" w:cs="Times New Roman"/>
          <w:sz w:val="28"/>
          <w:szCs w:val="28"/>
        </w:rPr>
        <w:separator/>
        <w:t>С и высокая его влажность, ко/ торую создают, поливая делянки и покрывая их пленкой. Оценку устойчивости ведут обычно в балльной систе/ ме для болезней, имеющих вид пятнистости. Баллы про/ ставляют, сравнивая картину поражения со специальны/ ми шкалами. Балл характеризует поверхность листа или другого органа, занятую пустулами. Применяются различ/ ные системы балльной оценки, чаще всего пятибалльные. Возможно применение девятибалльной шкалы ВИР. От/ мечается также тип поражения — характер пустул (боль/ шие порошащие, малые, имеющие вид некрозов, и т. д.). Сравнение опять/таки ведется со специальными шкала/ ми. Если болезнь имеет системный характер (поражает все растение), то подсчитывается число пораженных растений и вычисляется их процент. Оценка устойчивости к вредителям идет по тому же принципу: распространение поражения — процент пора/ женных растений и степень поражения — балл, характери/ зующий повреждение в пределах растения. Применяют так/ же оценку заселенности посева: число вредителей в расчете на площадь посева или на одно растение или его орган. Толерантность определяют, сравнивая урожайность на инфекционном фоне (или продуктивность растения, или даже массу 1000 зерен) с аналогичными показателями на контрольном фоне, защищенном от патогена пестицидом.</w:t>
      </w:r>
    </w:p>
    <w:p w:rsidR="00904AB7" w:rsidRDefault="00904AB7">
      <w:pPr>
        <w:rPr>
          <w:rFonts w:ascii="Times New Roman" w:hAnsi="Times New Roman" w:cs="Times New Roman"/>
          <w:sz w:val="28"/>
          <w:szCs w:val="28"/>
        </w:rPr>
      </w:pPr>
    </w:p>
    <w:p w:rsidR="00904AB7" w:rsidRPr="00904AB7" w:rsidRDefault="00904AB7">
      <w:pPr>
        <w:rPr>
          <w:rFonts w:ascii="Times New Roman" w:hAnsi="Times New Roman" w:cs="Times New Roman"/>
          <w:sz w:val="28"/>
          <w:szCs w:val="28"/>
        </w:rPr>
      </w:pPr>
      <w:r w:rsidRPr="00904AB7">
        <w:rPr>
          <w:rFonts w:ascii="Times New Roman" w:hAnsi="Times New Roman" w:cs="Times New Roman"/>
          <w:sz w:val="28"/>
          <w:szCs w:val="28"/>
        </w:rPr>
        <w:t xml:space="preserve">17.6. СЕЛЕКЦИЯ НА КАЧЕСТВО ПРОДУКЦИИ Для разных культур существует свой набор показате/ лей высокого качества. Более того, для одной и той же культуры в соответствии с направлением селекции на ис/ пользование ее продукции эти показатели будут различ/ ны. Так, для продовольственного </w:t>
      </w:r>
      <w:r w:rsidRPr="00904AB7">
        <w:rPr>
          <w:rFonts w:ascii="Times New Roman" w:hAnsi="Times New Roman" w:cs="Times New Roman"/>
          <w:sz w:val="28"/>
          <w:szCs w:val="28"/>
        </w:rPr>
        <w:lastRenderedPageBreak/>
        <w:t xml:space="preserve">ячменя требуются хо/ рошие качества крупы (разваримость, привар, вкусовые качества, питательная ценность, в частности высокое со/ держание белка и лизина в белке), а пивоваренные сорта этой культуры требуют высокой способности к прораста/ нию, хорошей экстрактивности солода, низкой пленчато/ сти и низкого содержания белка. Из перечисленного вид/ но, что требования к качеству могут быть даже противо/ положны (содержание белка). Значение данного вида селекции очень велико. Низ/ кое качество способно обесценить даже очень высокий уро/ жай. Не пользуются спросом высокоурожайные, техноло/ гичные и устойчивые к всевозможным повреждающим факторам, но обладающие посредственным вкусом сорта овощных и плодовых культур — например, сорт яблони Шаропай (урожайный, зимостойкий, </w:t>
      </w:r>
      <w:proofErr w:type="gramStart"/>
      <w:r w:rsidRPr="00904AB7">
        <w:rPr>
          <w:rFonts w:ascii="Times New Roman" w:hAnsi="Times New Roman" w:cs="Times New Roman"/>
          <w:sz w:val="28"/>
          <w:szCs w:val="28"/>
        </w:rPr>
        <w:t>с прочным сочлене</w:t>
      </w:r>
      <w:proofErr w:type="gramEnd"/>
      <w:r w:rsidRPr="00904AB7">
        <w:rPr>
          <w:rFonts w:ascii="Times New Roman" w:hAnsi="Times New Roman" w:cs="Times New Roman"/>
          <w:sz w:val="28"/>
          <w:szCs w:val="28"/>
        </w:rPr>
        <w:t xml:space="preserve">/ нием скелетных веток со стволом). Качество может быть принесено в жертву только в слу/ чае необходимости резко увеличить производство какого/ нибудь растительного продукта (например, в условиях рез/ кого недостатка продуктов питания в некоторых развиваю/ щихся странах и отчасти в районах с экстремальными условиями климата, где прежде всего важна селекция на адаптивность, а также если остро встает вопрос техноло/ гичности). Так, для местностей с холодным климатом вы/ ведена серия сортов томата, устойчивых к низким темпера/ турам, но с невысокими вкусовыми качествами. Большой популярностью пользовался сорт льна/долгунца Л1120, ко/ торый был первым в России сортом, относительно устой/ чивым к полеганию, но в то же время он отличался невы/ соким качеством волокна. С помощью генетической ин/ женерии созданы сорта томатов с плотной кожурой плодов, обеспечивающей их высокую транспортабельность, но ухуд/ шающие вкусовые качества. Известны примеры создания сортов высокого качест/ ва, хотя и с несколько пониженной урожайностью в силу отрицательной корреляции между этими свойствами. Это оправдано, так как более высокая потребительская цен/ ность и рыночная стоимость продукции таких сортов ком/ пенсирует уменьшение массы продукции. Особенно это относится к плодовым культурам, где любительские сор/ та с оригинальными вкусовыми качествами, безусловно, имеют право на существование. Можно даже говорить о двух направлениях селекции. Одно призвано создавать сорта и гибриды плодовых и овощных культур для массо/ вого потребления, высокоурожайные, с продукцией, от/ личающейся высокой транспортабельностью и стойкостью в хранении; для другого принципиальны деликатесные свойства. В селекции декоративных культур вопросы ка/ чества и внешнего вида абсолютно доминируют (цвет, фор/ ма цветка, запах). Качественные показатели включают поведение про/ дукции сорта в процессе переработки первичного продук/ та в конечный (зерна в хлеб, соломы льна в пряжу и т. д.) и качество конечного продукта, который является непо/ средственно объектом потребления. Процессы переработ/ ки разных продуктов многообразны: консервирование плодов и овощей, </w:t>
      </w:r>
      <w:r w:rsidRPr="00904AB7">
        <w:rPr>
          <w:rFonts w:ascii="Times New Roman" w:hAnsi="Times New Roman" w:cs="Times New Roman"/>
          <w:sz w:val="28"/>
          <w:szCs w:val="28"/>
        </w:rPr>
        <w:lastRenderedPageBreak/>
        <w:t xml:space="preserve">получение соков, варка варенья, кваше/ ние и соление, получение муки и крупы, приготовление всевозможных напитков, изготовление парфюмерной и лекарственной продукции и т. д. Процесс переработки час/ то бывает ступенчатым, так что можно говорить о качест/ ве применительно к каждой ступени. Зерно пшеницы нуж/ но смолоть, и здесь ценится легкость помола и высокий выход муки. При приготовлении теста имеет значение лег/ кость замеса и стойкость теста (отсутствие разжижения). При пивоварении важна способность зерна к дружному и быстрому прорастанию, экстрактивность солода (проро/ щенного и высушенного зерна), т. е. способность переда/ вать в раствор накопленные в результате осолаживания растворимые углеводы. При получении пряжи важен вы/ ход трепаного волокна из тресты (соломы льна после моч/ ки и высушивания), выход чесаного волокна после обра/ ботки на чесальной машине, поведение волокна в процес/ се прядения (число обрывов на 100 веретен в час). Требования к качеству конечного продукта также очень многообразны в соответствии с конкретной куль/ турой и назначением использования. Это и дегустацион/ ные характеристики продуктов питания, и их питатель/ ная ценность (калорийность), и содержание в них ценных для здоровья веществ. Это и содержание, а в ряде случа/ ев — и качество веществ, извлекаемых из продукции куль/ туры заводским путем, чтобы стать продуктом питания, лекарственным или техническим средством (сахар, рас/ тительные жиры, крахмал, некоторые алкалоиды и т. д.), технические характеристики продукции легкой промыш/ ленности и пр. (рис. 17.3). Рис. 17.3 Оценка качества хлеба </w:t>
      </w:r>
      <w:proofErr w:type="gramStart"/>
      <w:r w:rsidRPr="00904AB7">
        <w:rPr>
          <w:rFonts w:ascii="Times New Roman" w:hAnsi="Times New Roman" w:cs="Times New Roman"/>
          <w:sz w:val="28"/>
          <w:szCs w:val="28"/>
        </w:rPr>
        <w:t>У</w:t>
      </w:r>
      <w:proofErr w:type="gramEnd"/>
      <w:r w:rsidRPr="00904AB7">
        <w:rPr>
          <w:rFonts w:ascii="Times New Roman" w:hAnsi="Times New Roman" w:cs="Times New Roman"/>
          <w:sz w:val="28"/>
          <w:szCs w:val="28"/>
        </w:rPr>
        <w:t xml:space="preserve"> некоторых культур выделяются группы сортов, объ/ единенных качеством продукции с определенными харак/ теристиками. У мягкой пшеницы это сильные и ценные пшеницы, обладающие высокими хлебопекарными свой/ ствами. Сильная пшеница должна иметь не менее 15% белка в зерне, 26% клейковины высокого качества, опре/ деленные характеристики теста. Мука их не только имеет высокую хлебопекарную ценность, но и позволяет при подмешивании ее в муку слабых пшениц (с плохой хлебо/ пекарной способностью) получить из такой смеси хороший хлеб. Ценные пшеницы таким свойством не обладают, но сами дают хороший хлеб. У ячменя выделяется группа пивоваренных, у люпина — безалкалоидных, у рапса — безэруковых сортов. Исходным материалом при селекции на качество про</w:t>
      </w:r>
      <w:r w:rsidRPr="00904AB7">
        <w:rPr>
          <w:rFonts w:ascii="Times New Roman" w:hAnsi="Times New Roman" w:cs="Times New Roman"/>
          <w:sz w:val="28"/>
          <w:szCs w:val="28"/>
        </w:rPr>
        <w:noBreakHyphen/>
        <w:t xml:space="preserve"> дукции служат лучшие по качеству селекционные сорта, которые, в свою очередь, получили эти свойства от сортов народной селекции. Старорусские сорта пшениц (яровые Гирка, Белая косматка, Усатка, Белоярка, Юрьев/Поль/ ская и озимые Сандомирка местная, Глебовская местная, Мильтурум перерод, Вязниковская местная и др.) давали хлеб очень высокого качества. Известны знаменитые са/ ратовские калачи, которые выпекали из муки таких сор/ тов. У многолетних культур, где селекция ведется мед/ ленными темпами, в производстве сохранились старые крестьянские сорта, высокое качество продукции кото/ рых селекцией превзойти не удалось. </w:t>
      </w:r>
      <w:r w:rsidRPr="00904AB7">
        <w:rPr>
          <w:rFonts w:ascii="Times New Roman" w:hAnsi="Times New Roman" w:cs="Times New Roman"/>
          <w:sz w:val="28"/>
          <w:szCs w:val="28"/>
        </w:rPr>
        <w:lastRenderedPageBreak/>
        <w:t xml:space="preserve">Так, сорт яблони Антоновка имеет плоды оригинального вкуса. Лучшее варенье получают из старого сорта яблони Коричное по/ лосатое. Но и у других культур сохранились в современ/ ном сортименте выдающиеся по качеству сорта: репа Пет/ ровская 1, брюква Красносельская, лук Мячковский 300, Стригуновский и др. Признаки качества, как правило, наследуются поли/ генно, но есть примеры и олигогенного наследования. К ним относится наследование высокого содержания ли/ зина. Например, формы ячменя, полученные от эфиопско/ го сорта Хайпроли, с геном lys имеют содержание лизина до 4,6% при 2,2...2,5% у обычных сортов. Ген o2 обеспе/ чивает повышение содержания лизина в зерне кукурузы в 1,5...1,8 раза. При этом такой вид наследования не яв/ ляется для данного признака единственным: в другом ма/ териале наследование может быть полигенным. Как уже отмечалось, высокое качество часто связано отрицательно с урожайностью, а иногда (это касается пи/ тательной ценности) и с устойчивостью к болезням и вре/ дителям. Популяции для отбора на высокое качество создаются, как правило, внутривидовой гибридизацией, но большую роль играет и мутагенез. С его помощью созданы уникаль/ ные по качественным показателям формы: высоколизино/ вые мутанты ячменя серии Ризо, полученные в Дании, без/ алкалоидный люпин (естественный мутант), мутант вики с низким содержанием ингибиторов пищеварительных фер/ ментов в зерне, мутант подсолнечника Первенец с высо/ ким содержанием олеиновой кислоты в составе масла и т. д. Отбор элитных растений по показателям качества представляет большие трудности, поскольку определение качественных показателей инструментальным путем со/ пряжено с уничтожением семян, а органолептически они не определяются или определяются очень ненадежно. При/ ходится его переносить в питомники испытания потомств отобранных растений, и он проводится в виде браковки семей с низким качеством продукции. Встречаются слу/ чаи, когда и при отборе элит оцениваются показатели каче/ ства, в особенности если они касаются не семян, а других частей растения. При отборе у льна/долгунца определяют содержание волокна в стебле и даже такие его качества, как гибкость и крепость. У сахарной свеклы определяют процент сахара в корнях с помощью поляриметра. У коно/ пли контролируется низкий уровень наркотических ве/ ществ (каннабиноидов). У подсолнечника, у которого семян в корзинке много, а для посева требуется только часть их, определяют процент масла в семянках методом ядерно/маг/ нитного резонанса. Это тот случай, когда можно применить отбор методом половинок. У плодовых культур отбор на качество плодов у гибридных сеянцев, естественно, не/ возможен. Приходится ждать начала плодоношения. </w:t>
      </w:r>
      <w:bookmarkStart w:id="0" w:name="_GoBack"/>
      <w:bookmarkEnd w:id="0"/>
      <w:r w:rsidRPr="00904AB7">
        <w:rPr>
          <w:rFonts w:ascii="Times New Roman" w:hAnsi="Times New Roman" w:cs="Times New Roman"/>
          <w:sz w:val="28"/>
          <w:szCs w:val="28"/>
        </w:rPr>
        <w:t xml:space="preserve">Оценки на качество продукции являются лаборатор/ ными, а по числу применяемых методов превосходят все другие направления селекции. Применяются органолеп/ тические оценки, главным образом вкуса, цвета, запаха ко/ нечной продукции, технологические оценки на производ/ ственном </w:t>
      </w:r>
      <w:r w:rsidRPr="00904AB7">
        <w:rPr>
          <w:rFonts w:ascii="Times New Roman" w:hAnsi="Times New Roman" w:cs="Times New Roman"/>
          <w:sz w:val="28"/>
          <w:szCs w:val="28"/>
        </w:rPr>
        <w:lastRenderedPageBreak/>
        <w:t>оборудовании, определение содержания различ/ ных ценных веществ химическими или другими методами, биологические методы при оценке кормовой ценности. При этом для оценок часто используются различные приборы. Там, где нужно провести оценку на каждом этапе пе/ реработки продукта, а также провести многостороннюю оценку, применяют их цепь. У пшеницы при селекции на хорошие хлебопекарные качества на этапе оценки каче/ ства муки используется первоначальная косвенная оцен/ ка методом седиментации, далее определяется количест/ во и качество клейковины, затем — качество теста с помо/ щью прибора — фаринографа, сила муки на альвеографе, а потом уже ведется выпечка. Подобную ступенчатую оценку проводят и при селекции пивоваренного ячменя, и при определении прядильной способности волокна пря/ дильных культур, и в других случаях. Ни одно направление селекции не использует так ши/ роко косвенные оценки, как селекция на качество. Это связано с малым количеством материала на ранних эта/ пах селекции, недостаточным для прямого метода, слож/ ностью и трудоемкостью прямых оценок. Речь идет об оценке содержания крахмала в клубнях картофеля по их удельной массе, методе седиментации для оценки хлебо/ пекарных качеств и др. Показатели качества отражают в абсолютных величи/ нах (масса 1000 зерен, натура зерна), баллах (в особенно/ сти при дегустационных оценках), процентах или милли/ грамм/процентах (содержание ценных веществ).</w:t>
      </w:r>
    </w:p>
    <w:sectPr w:rsidR="00904AB7" w:rsidRPr="00904A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0CF"/>
    <w:rsid w:val="00162061"/>
    <w:rsid w:val="003155E1"/>
    <w:rsid w:val="004379F3"/>
    <w:rsid w:val="005528F7"/>
    <w:rsid w:val="00693B28"/>
    <w:rsid w:val="008A57BC"/>
    <w:rsid w:val="00904AB7"/>
    <w:rsid w:val="00935949"/>
    <w:rsid w:val="00A8053E"/>
    <w:rsid w:val="00A8601A"/>
    <w:rsid w:val="00B411EC"/>
    <w:rsid w:val="00CE00CF"/>
    <w:rsid w:val="00DA4A2D"/>
    <w:rsid w:val="00FC516C"/>
    <w:rsid w:val="00FE3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DB41"/>
  <w15:chartTrackingRefBased/>
  <w15:docId w15:val="{38AE6976-B2E6-4C5A-B899-DD6258A4F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59"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11252</Words>
  <Characters>64143</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fanusa51@rambler.ru</dc:creator>
  <cp:keywords/>
  <dc:description/>
  <cp:lastModifiedBy>fanusa51@rambler.ru</cp:lastModifiedBy>
  <cp:revision>3</cp:revision>
  <dcterms:created xsi:type="dcterms:W3CDTF">2021-11-20T21:15:00Z</dcterms:created>
  <dcterms:modified xsi:type="dcterms:W3CDTF">2021-11-20T23:26:00Z</dcterms:modified>
</cp:coreProperties>
</file>