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3FC" w:rsidRPr="001833FC" w:rsidRDefault="003E6372" w:rsidP="001833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Задание №4</w:t>
      </w:r>
      <w:r w:rsidR="001833FC" w:rsidRPr="001833F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833FC" w:rsidRPr="001833FC" w:rsidRDefault="001833FC" w:rsidP="001833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3FC">
        <w:rPr>
          <w:rFonts w:ascii="Times New Roman" w:eastAsia="Times New Roman" w:hAnsi="Times New Roman" w:cs="Times New Roman"/>
          <w:sz w:val="24"/>
          <w:szCs w:val="24"/>
        </w:rPr>
        <w:t>В соответствии с Конституцией Российской Федерации Президент РФ обладает неприкосновенностью. Это означает, что против него нельзя возбудить уголовное дело, привлечь его к административной ответственности, принудительно доставить в суд, арестовать, подвергнуть обыску и личному досмотру. Вместе с тем, неприкосновенность Президента РФ не означает отсутствия у него всякой ответственности. В случае совершения им преступления Президент РФ может быть отрешен от должности и, как следствие этого, лишен неприкосновенности.</w:t>
      </w:r>
    </w:p>
    <w:p w:rsidR="005C6C2E" w:rsidRDefault="001833FC" w:rsidP="001833FC">
      <w:pPr>
        <w:jc w:val="both"/>
      </w:pPr>
      <w:r w:rsidRPr="001833FC">
        <w:rPr>
          <w:rFonts w:ascii="Times New Roman" w:eastAsia="Times New Roman" w:hAnsi="Times New Roman" w:cs="Times New Roman"/>
          <w:sz w:val="24"/>
          <w:szCs w:val="24"/>
        </w:rPr>
        <w:t>Выпишите варианты досрочного прекращения полномочий Президента</w:t>
      </w:r>
    </w:p>
    <w:sectPr w:rsidR="005C6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3FC"/>
    <w:rsid w:val="001833FC"/>
    <w:rsid w:val="003E6372"/>
    <w:rsid w:val="005C6C2E"/>
    <w:rsid w:val="008B5751"/>
    <w:rsid w:val="009B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669904-EC17-4723-852A-78787928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5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Куракова Чулпан Маликовна</cp:lastModifiedBy>
  <cp:revision>2</cp:revision>
  <dcterms:created xsi:type="dcterms:W3CDTF">2026-10-06T12:49:00Z</dcterms:created>
  <dcterms:modified xsi:type="dcterms:W3CDTF">2026-10-06T12:49:00Z</dcterms:modified>
</cp:coreProperties>
</file>