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74" w:rsidRPr="00C354C9" w:rsidRDefault="00555C74" w:rsidP="00555C74">
      <w:pPr>
        <w:spacing w:line="360" w:lineRule="auto"/>
        <w:jc w:val="center"/>
        <w:rPr>
          <w:b/>
          <w:i/>
          <w:szCs w:val="28"/>
          <w:u w:val="single"/>
        </w:rPr>
      </w:pPr>
      <w:r w:rsidRPr="00C354C9">
        <w:rPr>
          <w:b/>
          <w:i/>
          <w:szCs w:val="28"/>
          <w:u w:val="single"/>
        </w:rPr>
        <w:t>Задание 8. Наличие и использование трудовых ресурсов</w:t>
      </w:r>
    </w:p>
    <w:p w:rsidR="00555C74" w:rsidRDefault="00555C74" w:rsidP="00555C74">
      <w:pPr>
        <w:spacing w:line="360" w:lineRule="auto"/>
        <w:ind w:firstLine="709"/>
        <w:jc w:val="both"/>
        <w:rPr>
          <w:i/>
        </w:rPr>
      </w:pPr>
      <w:r w:rsidRPr="006B7765">
        <w:rPr>
          <w:i/>
        </w:rPr>
        <w:t xml:space="preserve">На основе исходных данных, приведенных в ПРИЛОЖЕНИИ </w:t>
      </w:r>
      <w:r>
        <w:rPr>
          <w:i/>
        </w:rPr>
        <w:t>Д</w:t>
      </w:r>
      <w:r w:rsidRPr="006B7765">
        <w:rPr>
          <w:i/>
        </w:rPr>
        <w:t>, ра</w:t>
      </w:r>
      <w:r w:rsidRPr="006B7765">
        <w:rPr>
          <w:i/>
        </w:rPr>
        <w:t>с</w:t>
      </w:r>
      <w:r w:rsidRPr="006B7765">
        <w:rPr>
          <w:i/>
        </w:rPr>
        <w:t xml:space="preserve">считать показатели </w:t>
      </w:r>
      <w:r>
        <w:rPr>
          <w:i/>
        </w:rPr>
        <w:t>у</w:t>
      </w:r>
      <w:r w:rsidRPr="00D846CB">
        <w:rPr>
          <w:i/>
        </w:rPr>
        <w:t>ров</w:t>
      </w:r>
      <w:r>
        <w:rPr>
          <w:i/>
        </w:rPr>
        <w:t>ня</w:t>
      </w:r>
      <w:r w:rsidRPr="00D846CB">
        <w:rPr>
          <w:i/>
        </w:rPr>
        <w:t xml:space="preserve"> использования трудовых ресурсов на предпр</w:t>
      </w:r>
      <w:r w:rsidRPr="00D846CB">
        <w:rPr>
          <w:i/>
        </w:rPr>
        <w:t>и</w:t>
      </w:r>
      <w:r w:rsidRPr="00D846CB">
        <w:rPr>
          <w:i/>
        </w:rPr>
        <w:t>ятии</w:t>
      </w:r>
      <w:r>
        <w:rPr>
          <w:i/>
        </w:rPr>
        <w:t>.</w:t>
      </w:r>
    </w:p>
    <w:p w:rsidR="00555C74" w:rsidRDefault="00555C74" w:rsidP="00555C74">
      <w:pPr>
        <w:spacing w:line="360" w:lineRule="auto"/>
        <w:ind w:firstLine="709"/>
        <w:jc w:val="both"/>
        <w:rPr>
          <w:i/>
        </w:rPr>
      </w:pPr>
    </w:p>
    <w:p w:rsidR="00555C74" w:rsidRPr="004D646E" w:rsidRDefault="00555C74" w:rsidP="00555C74">
      <w:pPr>
        <w:spacing w:line="360" w:lineRule="auto"/>
        <w:ind w:firstLine="709"/>
        <w:jc w:val="center"/>
        <w:rPr>
          <w:i/>
          <w:u w:val="single"/>
        </w:rPr>
      </w:pPr>
      <w:r w:rsidRPr="004D646E">
        <w:rPr>
          <w:i/>
          <w:u w:val="single"/>
        </w:rPr>
        <w:t>Методические указания по выполнению практического задания</w:t>
      </w:r>
    </w:p>
    <w:p w:rsidR="00555C74" w:rsidRPr="007A10C7" w:rsidRDefault="00555C74" w:rsidP="00555C74">
      <w:pPr>
        <w:spacing w:line="360" w:lineRule="auto"/>
        <w:ind w:firstLine="709"/>
        <w:jc w:val="both"/>
      </w:pPr>
      <w:r>
        <w:t>Для характеристики уровня использования трудовых ресурсов испол</w:t>
      </w:r>
      <w:r>
        <w:t>ь</w:t>
      </w:r>
      <w:r>
        <w:t>зуют такие показатели, как уровень использования запаса труда, количество отработанного времени одним работником в течение года, коэффициент в</w:t>
      </w:r>
      <w:r>
        <w:t>о</w:t>
      </w:r>
      <w:r>
        <w:t>влечения работников в производство, продолжительность рабочего дня и другие.</w:t>
      </w:r>
    </w:p>
    <w:p w:rsidR="00555C74" w:rsidRDefault="00555C74" w:rsidP="00555C74">
      <w:pPr>
        <w:spacing w:line="360" w:lineRule="auto"/>
        <w:ind w:firstLine="709"/>
        <w:jc w:val="both"/>
      </w:pPr>
      <w:r>
        <w:t>Уровень использования запаса труда (</w:t>
      </w:r>
      <w:proofErr w:type="spellStart"/>
      <w:r w:rsidRPr="00040185">
        <w:rPr>
          <w:i/>
        </w:rPr>
        <w:t>У</w:t>
      </w:r>
      <w:r w:rsidRPr="00040185">
        <w:rPr>
          <w:i/>
          <w:vertAlign w:val="subscript"/>
        </w:rPr>
        <w:t>зт</w:t>
      </w:r>
      <w:proofErr w:type="spellEnd"/>
      <w:r>
        <w:t xml:space="preserve">), </w:t>
      </w:r>
      <w:proofErr w:type="gramStart"/>
      <w:r>
        <w:t>в</w:t>
      </w:r>
      <w:proofErr w:type="gramEnd"/>
      <w:r>
        <w:t xml:space="preserve"> %:</w:t>
      </w:r>
    </w:p>
    <w:p w:rsidR="00555C74" w:rsidRDefault="00555C74" w:rsidP="00555C74">
      <w:pPr>
        <w:spacing w:line="360" w:lineRule="auto"/>
        <w:ind w:firstLine="709"/>
        <w:jc w:val="right"/>
        <w:rPr>
          <w:szCs w:val="28"/>
        </w:rPr>
      </w:pPr>
      <w:r w:rsidRPr="00040185">
        <w:rPr>
          <w:position w:val="-30"/>
          <w:szCs w:val="28"/>
        </w:rPr>
        <w:object w:dxaOrig="1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39.75pt" o:ole="">
            <v:imagedata r:id="rId4" o:title=""/>
          </v:shape>
          <o:OLEObject Type="Embed" ProgID="Equation.3" ShapeID="_x0000_i1025" DrawAspect="Content" ObjectID="_1649485805" r:id="rId5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(8.1)</w:t>
      </w:r>
    </w:p>
    <w:p w:rsidR="00555C74" w:rsidRDefault="00555C74" w:rsidP="00555C74">
      <w:pPr>
        <w:spacing w:line="360" w:lineRule="auto"/>
        <w:ind w:firstLine="709"/>
        <w:jc w:val="both"/>
        <w:rPr>
          <w:szCs w:val="28"/>
        </w:rPr>
      </w:pPr>
      <w:r>
        <w:t xml:space="preserve">где </w:t>
      </w:r>
      <w:proofErr w:type="spellStart"/>
      <w:r w:rsidRPr="00040185">
        <w:rPr>
          <w:i/>
        </w:rPr>
        <w:t>Т</w:t>
      </w:r>
      <w:r w:rsidRPr="00040185">
        <w:rPr>
          <w:i/>
          <w:vertAlign w:val="subscript"/>
        </w:rPr>
        <w:t>ф</w:t>
      </w:r>
      <w:proofErr w:type="spellEnd"/>
      <w:r>
        <w:t xml:space="preserve"> – </w:t>
      </w:r>
      <w:r w:rsidRPr="009F249E">
        <w:rPr>
          <w:szCs w:val="28"/>
        </w:rPr>
        <w:t>фактически отработанное время</w:t>
      </w:r>
      <w:r>
        <w:rPr>
          <w:szCs w:val="28"/>
        </w:rPr>
        <w:t xml:space="preserve">, в </w:t>
      </w:r>
      <w:proofErr w:type="spellStart"/>
      <w:r>
        <w:rPr>
          <w:szCs w:val="28"/>
        </w:rPr>
        <w:t>чел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>час</w:t>
      </w:r>
      <w:proofErr w:type="spellEnd"/>
      <w:r>
        <w:rPr>
          <w:szCs w:val="28"/>
        </w:rPr>
        <w:t xml:space="preserve"> или </w:t>
      </w:r>
      <w:proofErr w:type="spellStart"/>
      <w:r>
        <w:rPr>
          <w:szCs w:val="28"/>
        </w:rPr>
        <w:t>чел.-днях</w:t>
      </w:r>
      <w:proofErr w:type="spellEnd"/>
      <w:r>
        <w:rPr>
          <w:szCs w:val="28"/>
        </w:rPr>
        <w:t>;</w:t>
      </w:r>
    </w:p>
    <w:p w:rsidR="00555C74" w:rsidRDefault="00555C74" w:rsidP="00555C74">
      <w:pPr>
        <w:spacing w:line="360" w:lineRule="auto"/>
        <w:ind w:firstLine="709"/>
        <w:jc w:val="both"/>
        <w:rPr>
          <w:szCs w:val="28"/>
        </w:rPr>
      </w:pPr>
      <w:proofErr w:type="spellStart"/>
      <w:r w:rsidRPr="00040185">
        <w:rPr>
          <w:i/>
        </w:rPr>
        <w:t>Г</w:t>
      </w:r>
      <w:r w:rsidRPr="00040185">
        <w:rPr>
          <w:i/>
          <w:vertAlign w:val="subscript"/>
        </w:rPr>
        <w:t>з</w:t>
      </w:r>
      <w:proofErr w:type="spellEnd"/>
      <w:r>
        <w:t xml:space="preserve"> – годовой запас труда, </w:t>
      </w:r>
      <w:r>
        <w:rPr>
          <w:szCs w:val="28"/>
        </w:rPr>
        <w:t xml:space="preserve">в </w:t>
      </w:r>
      <w:proofErr w:type="spellStart"/>
      <w:r>
        <w:rPr>
          <w:szCs w:val="28"/>
        </w:rPr>
        <w:t>чел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>час</w:t>
      </w:r>
      <w:proofErr w:type="spellEnd"/>
      <w:r>
        <w:rPr>
          <w:szCs w:val="28"/>
        </w:rPr>
        <w:t xml:space="preserve"> или </w:t>
      </w:r>
      <w:proofErr w:type="spellStart"/>
      <w:r>
        <w:rPr>
          <w:szCs w:val="28"/>
        </w:rPr>
        <w:t>чел.-днях</w:t>
      </w:r>
      <w:proofErr w:type="spellEnd"/>
      <w:r>
        <w:rPr>
          <w:szCs w:val="28"/>
        </w:rPr>
        <w:t>.</w:t>
      </w:r>
    </w:p>
    <w:p w:rsidR="00555C74" w:rsidRDefault="00555C74" w:rsidP="00555C74">
      <w:pPr>
        <w:spacing w:line="360" w:lineRule="auto"/>
        <w:ind w:firstLine="709"/>
        <w:jc w:val="right"/>
        <w:rPr>
          <w:szCs w:val="28"/>
        </w:rPr>
      </w:pPr>
      <w:r w:rsidRPr="00F7525A">
        <w:rPr>
          <w:position w:val="-14"/>
          <w:szCs w:val="28"/>
        </w:rPr>
        <w:object w:dxaOrig="1300" w:dyaOrig="380">
          <v:shape id="_x0000_i1026" type="#_x0000_t75" style="width:1in;height:21pt" o:ole="">
            <v:imagedata r:id="rId6" o:title=""/>
          </v:shape>
          <o:OLEObject Type="Embed" ProgID="Equation.3" ShapeID="_x0000_i1026" DrawAspect="Content" ObjectID="_1649485806" r:id="rId7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(8.2)</w:t>
      </w:r>
    </w:p>
    <w:p w:rsidR="00555C74" w:rsidRDefault="00555C74" w:rsidP="00555C74">
      <w:pPr>
        <w:spacing w:line="360" w:lineRule="auto"/>
        <w:ind w:firstLine="709"/>
        <w:jc w:val="both"/>
        <w:rPr>
          <w:szCs w:val="28"/>
        </w:rPr>
      </w:pPr>
      <w:r>
        <w:t xml:space="preserve">где </w:t>
      </w:r>
      <w:proofErr w:type="spellStart"/>
      <w:r w:rsidRPr="00F7525A">
        <w:rPr>
          <w:i/>
        </w:rPr>
        <w:t>Р</w:t>
      </w:r>
      <w:r w:rsidRPr="00F7525A">
        <w:rPr>
          <w:i/>
          <w:vertAlign w:val="subscript"/>
        </w:rPr>
        <w:t>сп</w:t>
      </w:r>
      <w:proofErr w:type="spellEnd"/>
      <w:r w:rsidRPr="00F7525A">
        <w:rPr>
          <w:i/>
        </w:rPr>
        <w:t xml:space="preserve"> </w:t>
      </w:r>
      <w:r>
        <w:t xml:space="preserve">– </w:t>
      </w:r>
      <w:r w:rsidRPr="009F249E">
        <w:rPr>
          <w:szCs w:val="28"/>
        </w:rPr>
        <w:t>среднесписочная численность работников</w:t>
      </w:r>
      <w:r>
        <w:rPr>
          <w:szCs w:val="28"/>
        </w:rPr>
        <w:t>, чел.;</w:t>
      </w:r>
    </w:p>
    <w:p w:rsidR="00555C74" w:rsidRDefault="00555C74" w:rsidP="00555C74">
      <w:pPr>
        <w:spacing w:line="360" w:lineRule="auto"/>
        <w:ind w:firstLine="709"/>
        <w:jc w:val="both"/>
        <w:rPr>
          <w:szCs w:val="28"/>
        </w:rPr>
      </w:pPr>
      <w:proofErr w:type="spellStart"/>
      <w:r w:rsidRPr="00F7525A">
        <w:rPr>
          <w:i/>
          <w:szCs w:val="28"/>
        </w:rPr>
        <w:t>Г</w:t>
      </w:r>
      <w:r w:rsidRPr="00F7525A">
        <w:rPr>
          <w:i/>
          <w:szCs w:val="28"/>
          <w:vertAlign w:val="subscript"/>
        </w:rPr>
        <w:t>ф</w:t>
      </w:r>
      <w:proofErr w:type="spellEnd"/>
      <w:r>
        <w:rPr>
          <w:szCs w:val="28"/>
        </w:rPr>
        <w:t xml:space="preserve"> – </w:t>
      </w:r>
      <w:r w:rsidRPr="009F249E">
        <w:rPr>
          <w:szCs w:val="28"/>
        </w:rPr>
        <w:t>годовой фонд рабочего времени на одного работника</w:t>
      </w:r>
      <w:r>
        <w:rPr>
          <w:szCs w:val="28"/>
        </w:rPr>
        <w:t>, в часах или днях.</w:t>
      </w:r>
    </w:p>
    <w:p w:rsidR="00555C74" w:rsidRDefault="00555C74" w:rsidP="00555C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</w:t>
      </w:r>
      <w:r w:rsidRPr="009F249E">
        <w:rPr>
          <w:szCs w:val="28"/>
        </w:rPr>
        <w:t>оличество отработанного времени одним работником</w:t>
      </w:r>
      <w:r>
        <w:rPr>
          <w:szCs w:val="28"/>
        </w:rPr>
        <w:t xml:space="preserve"> в течение года:</w:t>
      </w:r>
    </w:p>
    <w:p w:rsidR="00555C74" w:rsidRDefault="00555C74" w:rsidP="00555C74">
      <w:pPr>
        <w:spacing w:line="360" w:lineRule="auto"/>
        <w:ind w:firstLine="709"/>
        <w:jc w:val="right"/>
        <w:rPr>
          <w:szCs w:val="28"/>
        </w:rPr>
      </w:pPr>
      <w:r w:rsidRPr="00F7525A">
        <w:rPr>
          <w:position w:val="-24"/>
          <w:szCs w:val="28"/>
        </w:rPr>
        <w:object w:dxaOrig="880" w:dyaOrig="680">
          <v:shape id="_x0000_i1027" type="#_x0000_t75" style="width:48.75pt;height:37.5pt" o:ole="">
            <v:imagedata r:id="rId8" o:title=""/>
          </v:shape>
          <o:OLEObject Type="Embed" ProgID="Equation.3" ShapeID="_x0000_i1027" DrawAspect="Content" ObjectID="_1649485807" r:id="rId9"/>
        </w:object>
      </w:r>
      <w:r>
        <w:rPr>
          <w:szCs w:val="28"/>
        </w:rPr>
        <w:t>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(8.3)</w:t>
      </w:r>
    </w:p>
    <w:p w:rsidR="00555C74" w:rsidRDefault="00555C74" w:rsidP="00555C74">
      <w:pPr>
        <w:spacing w:line="360" w:lineRule="auto"/>
        <w:ind w:firstLine="709"/>
        <w:jc w:val="right"/>
        <w:rPr>
          <w:szCs w:val="28"/>
        </w:rPr>
      </w:pPr>
      <w:r w:rsidRPr="00F7525A">
        <w:rPr>
          <w:position w:val="-24"/>
          <w:szCs w:val="28"/>
        </w:rPr>
        <w:object w:dxaOrig="880" w:dyaOrig="680">
          <v:shape id="_x0000_i1028" type="#_x0000_t75" style="width:48.75pt;height:37.5pt" o:ole="">
            <v:imagedata r:id="rId10" o:title=""/>
          </v:shape>
          <o:OLEObject Type="Embed" ProgID="Equation.3" ShapeID="_x0000_i1028" DrawAspect="Content" ObjectID="_1649485808" r:id="rId11"/>
        </w:object>
      </w:r>
      <w:r>
        <w:rPr>
          <w:szCs w:val="28"/>
        </w:rPr>
        <w:t>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(8.4)</w:t>
      </w:r>
    </w:p>
    <w:p w:rsidR="00555C74" w:rsidRDefault="00555C74" w:rsidP="00555C74">
      <w:pPr>
        <w:spacing w:line="360" w:lineRule="auto"/>
        <w:ind w:firstLine="709"/>
        <w:jc w:val="both"/>
        <w:rPr>
          <w:szCs w:val="28"/>
        </w:rPr>
      </w:pPr>
      <w:r>
        <w:t xml:space="preserve">где </w:t>
      </w:r>
      <w:proofErr w:type="spellStart"/>
      <w:r w:rsidRPr="00F7525A">
        <w:rPr>
          <w:i/>
        </w:rPr>
        <w:t>В</w:t>
      </w:r>
      <w:r w:rsidRPr="00F7525A">
        <w:rPr>
          <w:i/>
          <w:vertAlign w:val="subscript"/>
        </w:rPr>
        <w:t>ч</w:t>
      </w:r>
      <w:proofErr w:type="spellEnd"/>
      <w:r>
        <w:t xml:space="preserve"> и </w:t>
      </w:r>
      <w:proofErr w:type="spellStart"/>
      <w:r w:rsidRPr="00F7525A">
        <w:rPr>
          <w:i/>
        </w:rPr>
        <w:t>В</w:t>
      </w:r>
      <w:r w:rsidRPr="00F7525A">
        <w:rPr>
          <w:i/>
          <w:vertAlign w:val="subscript"/>
        </w:rPr>
        <w:t>д</w:t>
      </w:r>
      <w:proofErr w:type="spellEnd"/>
      <w:r>
        <w:t xml:space="preserve"> – </w:t>
      </w:r>
      <w:r w:rsidRPr="009F249E">
        <w:rPr>
          <w:szCs w:val="28"/>
        </w:rPr>
        <w:t>количество отработанного времени одним работником</w:t>
      </w:r>
      <w:r>
        <w:rPr>
          <w:szCs w:val="28"/>
        </w:rPr>
        <w:t xml:space="preserve"> в течение года в часах и днях соответственно;</w:t>
      </w:r>
    </w:p>
    <w:p w:rsidR="00555C74" w:rsidRDefault="00555C74" w:rsidP="00555C74">
      <w:pPr>
        <w:spacing w:line="360" w:lineRule="auto"/>
        <w:ind w:firstLine="709"/>
        <w:jc w:val="both"/>
        <w:rPr>
          <w:szCs w:val="28"/>
        </w:rPr>
      </w:pPr>
      <w:proofErr w:type="spellStart"/>
      <w:r w:rsidRPr="00F71563">
        <w:rPr>
          <w:i/>
        </w:rPr>
        <w:t>Т</w:t>
      </w:r>
      <w:r w:rsidRPr="00F71563">
        <w:rPr>
          <w:i/>
          <w:vertAlign w:val="subscript"/>
        </w:rPr>
        <w:t>ф</w:t>
      </w:r>
      <w:r w:rsidRPr="00F71563">
        <w:rPr>
          <w:i/>
          <w:vertAlign w:val="superscript"/>
        </w:rPr>
        <w:t>ч</w:t>
      </w:r>
      <w:proofErr w:type="spellEnd"/>
      <w:r w:rsidRPr="00F71563">
        <w:rPr>
          <w:i/>
        </w:rPr>
        <w:t xml:space="preserve"> и </w:t>
      </w:r>
      <w:proofErr w:type="spellStart"/>
      <w:r w:rsidRPr="00F71563">
        <w:rPr>
          <w:i/>
        </w:rPr>
        <w:t>Т</w:t>
      </w:r>
      <w:r w:rsidRPr="00F71563">
        <w:rPr>
          <w:i/>
          <w:vertAlign w:val="subscript"/>
        </w:rPr>
        <w:t>ф</w:t>
      </w:r>
      <w:r w:rsidRPr="00F71563">
        <w:rPr>
          <w:i/>
          <w:vertAlign w:val="superscript"/>
        </w:rPr>
        <w:t>д</w:t>
      </w:r>
      <w:proofErr w:type="spellEnd"/>
      <w:r>
        <w:t xml:space="preserve"> – </w:t>
      </w:r>
      <w:r w:rsidRPr="009F249E">
        <w:rPr>
          <w:szCs w:val="28"/>
        </w:rPr>
        <w:t>фактически отработанное время</w:t>
      </w:r>
      <w:r>
        <w:rPr>
          <w:szCs w:val="28"/>
        </w:rPr>
        <w:t xml:space="preserve"> в </w:t>
      </w:r>
      <w:proofErr w:type="spellStart"/>
      <w:r>
        <w:rPr>
          <w:szCs w:val="28"/>
        </w:rPr>
        <w:t>чел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>час</w:t>
      </w:r>
      <w:proofErr w:type="spellEnd"/>
      <w:r>
        <w:rPr>
          <w:szCs w:val="28"/>
        </w:rPr>
        <w:t xml:space="preserve"> или </w:t>
      </w:r>
      <w:proofErr w:type="spellStart"/>
      <w:r>
        <w:rPr>
          <w:szCs w:val="28"/>
        </w:rPr>
        <w:t>чел.-днях</w:t>
      </w:r>
      <w:proofErr w:type="spellEnd"/>
      <w:r>
        <w:rPr>
          <w:szCs w:val="28"/>
        </w:rPr>
        <w:t xml:space="preserve"> с</w:t>
      </w:r>
      <w:r>
        <w:rPr>
          <w:szCs w:val="28"/>
        </w:rPr>
        <w:t>о</w:t>
      </w:r>
      <w:r>
        <w:rPr>
          <w:szCs w:val="28"/>
        </w:rPr>
        <w:t>ответственно;</w:t>
      </w:r>
    </w:p>
    <w:p w:rsidR="00555C74" w:rsidRDefault="00555C74" w:rsidP="00555C74">
      <w:pPr>
        <w:spacing w:line="360" w:lineRule="auto"/>
        <w:ind w:firstLine="709"/>
        <w:jc w:val="both"/>
        <w:rPr>
          <w:szCs w:val="28"/>
        </w:rPr>
      </w:pPr>
      <w:proofErr w:type="gramStart"/>
      <w:r w:rsidRPr="0035509F">
        <w:rPr>
          <w:i/>
          <w:szCs w:val="28"/>
        </w:rPr>
        <w:t>Р</w:t>
      </w:r>
      <w:proofErr w:type="gramEnd"/>
      <w:r w:rsidRPr="0035509F">
        <w:rPr>
          <w:i/>
          <w:szCs w:val="28"/>
        </w:rPr>
        <w:t xml:space="preserve"> </w:t>
      </w:r>
      <w:r>
        <w:rPr>
          <w:szCs w:val="28"/>
        </w:rPr>
        <w:t xml:space="preserve">– </w:t>
      </w:r>
      <w:r w:rsidRPr="009F249E">
        <w:rPr>
          <w:szCs w:val="28"/>
        </w:rPr>
        <w:t>среднегодовая численность работников</w:t>
      </w:r>
      <w:r>
        <w:rPr>
          <w:szCs w:val="28"/>
        </w:rPr>
        <w:t>, чел.</w:t>
      </w:r>
    </w:p>
    <w:p w:rsidR="00555C74" w:rsidRDefault="00555C74" w:rsidP="00555C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К</w:t>
      </w:r>
      <w:r w:rsidRPr="009F249E">
        <w:rPr>
          <w:szCs w:val="28"/>
        </w:rPr>
        <w:t>оэффициент вовлечения работников в производство</w:t>
      </w:r>
      <w:r>
        <w:rPr>
          <w:szCs w:val="28"/>
        </w:rPr>
        <w:t xml:space="preserve"> (</w:t>
      </w:r>
      <w:proofErr w:type="spellStart"/>
      <w:r w:rsidRPr="00A1082D">
        <w:rPr>
          <w:i/>
          <w:szCs w:val="28"/>
        </w:rPr>
        <w:t>К</w:t>
      </w:r>
      <w:r w:rsidRPr="00A1082D">
        <w:rPr>
          <w:i/>
          <w:szCs w:val="28"/>
          <w:vertAlign w:val="subscript"/>
        </w:rPr>
        <w:t>в</w:t>
      </w:r>
      <w:proofErr w:type="spellEnd"/>
      <w:r>
        <w:rPr>
          <w:szCs w:val="28"/>
        </w:rPr>
        <w:t>):</w:t>
      </w:r>
    </w:p>
    <w:p w:rsidR="00555C74" w:rsidRDefault="00555C74" w:rsidP="00555C74">
      <w:pPr>
        <w:spacing w:line="360" w:lineRule="auto"/>
        <w:ind w:firstLine="709"/>
        <w:jc w:val="right"/>
        <w:rPr>
          <w:szCs w:val="28"/>
        </w:rPr>
      </w:pPr>
      <w:r w:rsidRPr="00A1082D">
        <w:rPr>
          <w:position w:val="-30"/>
          <w:szCs w:val="28"/>
        </w:rPr>
        <w:object w:dxaOrig="960" w:dyaOrig="680">
          <v:shape id="_x0000_i1029" type="#_x0000_t75" style="width:53.25pt;height:37.5pt" o:ole="">
            <v:imagedata r:id="rId12" o:title=""/>
          </v:shape>
          <o:OLEObject Type="Embed" ProgID="Equation.3" ShapeID="_x0000_i1029" DrawAspect="Content" ObjectID="_1649485809" r:id="rId13"/>
        </w:objec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(8.5)</w:t>
      </w:r>
    </w:p>
    <w:p w:rsidR="00555C74" w:rsidRDefault="00555C74" w:rsidP="00555C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9F249E">
        <w:rPr>
          <w:szCs w:val="28"/>
        </w:rPr>
        <w:t>редн</w:t>
      </w:r>
      <w:r>
        <w:rPr>
          <w:szCs w:val="28"/>
        </w:rPr>
        <w:t>яя</w:t>
      </w:r>
      <w:r w:rsidRPr="009F249E">
        <w:rPr>
          <w:szCs w:val="28"/>
        </w:rPr>
        <w:t xml:space="preserve"> продолжительность рабочего дня</w:t>
      </w:r>
      <w:r>
        <w:rPr>
          <w:szCs w:val="28"/>
        </w:rPr>
        <w:t xml:space="preserve"> (</w:t>
      </w:r>
      <w:proofErr w:type="spellStart"/>
      <w:r w:rsidRPr="00A1082D">
        <w:rPr>
          <w:i/>
          <w:szCs w:val="28"/>
        </w:rPr>
        <w:t>Д</w:t>
      </w:r>
      <w:r w:rsidRPr="00A1082D">
        <w:rPr>
          <w:i/>
          <w:szCs w:val="28"/>
          <w:vertAlign w:val="subscript"/>
        </w:rPr>
        <w:t>ф</w:t>
      </w:r>
      <w:proofErr w:type="spellEnd"/>
      <w:r>
        <w:rPr>
          <w:szCs w:val="28"/>
        </w:rPr>
        <w:t>):</w:t>
      </w:r>
    </w:p>
    <w:p w:rsidR="00555C74" w:rsidRDefault="00555C74" w:rsidP="00555C74">
      <w:pPr>
        <w:spacing w:line="360" w:lineRule="auto"/>
        <w:ind w:firstLine="709"/>
        <w:jc w:val="right"/>
        <w:rPr>
          <w:szCs w:val="28"/>
        </w:rPr>
      </w:pPr>
      <w:r w:rsidRPr="00A1082D">
        <w:rPr>
          <w:position w:val="-32"/>
          <w:szCs w:val="28"/>
        </w:rPr>
        <w:object w:dxaOrig="960" w:dyaOrig="760">
          <v:shape id="_x0000_i1030" type="#_x0000_t75" style="width:53.25pt;height:42pt" o:ole="">
            <v:imagedata r:id="rId14" o:title=""/>
          </v:shape>
          <o:OLEObject Type="Embed" ProgID="Equation.3" ShapeID="_x0000_i1030" DrawAspect="Content" ObjectID="_1649485810" r:id="rId15"/>
        </w:objec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(8.6)</w:t>
      </w:r>
    </w:p>
    <w:p w:rsidR="00A11D0E" w:rsidRDefault="00555C74" w:rsidP="00555C74">
      <w:pPr>
        <w:ind w:firstLine="709"/>
        <w:jc w:val="both"/>
        <w:rPr>
          <w:color w:val="FF0000"/>
          <w:szCs w:val="28"/>
        </w:rPr>
      </w:pPr>
      <w:r w:rsidRPr="00555C74">
        <w:rPr>
          <w:color w:val="FF0000"/>
        </w:rPr>
        <w:t xml:space="preserve">Расчет по формулам 8.1 и 8.2 надо вести как </w:t>
      </w:r>
      <w:r w:rsidRPr="00555C74">
        <w:rPr>
          <w:color w:val="FF0000"/>
          <w:szCs w:val="28"/>
        </w:rPr>
        <w:t xml:space="preserve">в </w:t>
      </w:r>
      <w:proofErr w:type="spellStart"/>
      <w:r w:rsidRPr="00555C74">
        <w:rPr>
          <w:color w:val="FF0000"/>
          <w:szCs w:val="28"/>
        </w:rPr>
        <w:t>чел</w:t>
      </w:r>
      <w:proofErr w:type="gramStart"/>
      <w:r w:rsidRPr="00555C74">
        <w:rPr>
          <w:color w:val="FF0000"/>
          <w:szCs w:val="28"/>
        </w:rPr>
        <w:t>.-</w:t>
      </w:r>
      <w:proofErr w:type="gramEnd"/>
      <w:r w:rsidRPr="00555C74">
        <w:rPr>
          <w:color w:val="FF0000"/>
          <w:szCs w:val="28"/>
        </w:rPr>
        <w:t>час</w:t>
      </w:r>
      <w:proofErr w:type="spellEnd"/>
      <w:r w:rsidRPr="00555C74">
        <w:rPr>
          <w:color w:val="FF0000"/>
          <w:szCs w:val="28"/>
        </w:rPr>
        <w:t xml:space="preserve">, так и </w:t>
      </w:r>
      <w:proofErr w:type="spellStart"/>
      <w:r w:rsidRPr="00555C74">
        <w:rPr>
          <w:color w:val="FF0000"/>
          <w:szCs w:val="28"/>
        </w:rPr>
        <w:t>чел.-днях</w:t>
      </w:r>
      <w:proofErr w:type="spellEnd"/>
      <w:r w:rsidRPr="00555C74">
        <w:rPr>
          <w:color w:val="FF0000"/>
          <w:szCs w:val="28"/>
        </w:rPr>
        <w:t>, то есть у вас будет по 2 расчета</w:t>
      </w:r>
      <w:r>
        <w:rPr>
          <w:color w:val="FF0000"/>
          <w:szCs w:val="28"/>
        </w:rPr>
        <w:t>.</w:t>
      </w:r>
    </w:p>
    <w:p w:rsidR="00555C74" w:rsidRPr="00555C74" w:rsidRDefault="00555C74" w:rsidP="00555C74">
      <w:pPr>
        <w:ind w:firstLine="709"/>
        <w:jc w:val="both"/>
        <w:rPr>
          <w:color w:val="FF0000"/>
        </w:rPr>
      </w:pPr>
      <w:r>
        <w:rPr>
          <w:color w:val="FF0000"/>
          <w:szCs w:val="28"/>
        </w:rPr>
        <w:t>Обратите внимание на единицы измерения (в исходных данных могут быть тыс. – это дано учесть)</w:t>
      </w:r>
    </w:p>
    <w:sectPr w:rsidR="00555C74" w:rsidRPr="00555C74" w:rsidSect="00CF232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555C74"/>
    <w:rsid w:val="001F6396"/>
    <w:rsid w:val="003609AD"/>
    <w:rsid w:val="004F0FA8"/>
    <w:rsid w:val="00555C74"/>
    <w:rsid w:val="0061588E"/>
    <w:rsid w:val="006535EC"/>
    <w:rsid w:val="00803F1C"/>
    <w:rsid w:val="0095130D"/>
    <w:rsid w:val="00A11D0E"/>
    <w:rsid w:val="00C06204"/>
    <w:rsid w:val="00CF2323"/>
    <w:rsid w:val="00D940AF"/>
    <w:rsid w:val="00ED2A02"/>
    <w:rsid w:val="00F6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74"/>
    <w:pPr>
      <w:spacing w:after="0" w:line="240" w:lineRule="auto"/>
    </w:pPr>
    <w:rPr>
      <w:rFonts w:eastAsia="Times New Roman"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2020-04-27T06:38:00Z</dcterms:created>
  <dcterms:modified xsi:type="dcterms:W3CDTF">2020-04-27T06:43:00Z</dcterms:modified>
</cp:coreProperties>
</file>