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A7C5A" w:rsidRDefault="001B19FA" w:rsidP="00BA7C5A">
      <w:pPr>
        <w:jc w:val="both"/>
        <w:rPr>
          <w:rFonts w:ascii="Times New Roman" w:hAnsi="Times New Roman" w:cs="Times New Roman"/>
          <w:b/>
          <w:sz w:val="28"/>
          <w:szCs w:val="28"/>
        </w:rPr>
      </w:pPr>
      <w:r w:rsidRPr="00BA7C5A">
        <w:rPr>
          <w:rFonts w:ascii="Times New Roman" w:hAnsi="Times New Roman" w:cs="Times New Roman"/>
          <w:b/>
          <w:sz w:val="28"/>
          <w:szCs w:val="28"/>
        </w:rPr>
        <w:t>5.3. Особенности организации процесса стратегического планирования на диверсифицированных предприятиях</w:t>
      </w:r>
    </w:p>
    <w:p w:rsidR="001B19FA" w:rsidRPr="001B19FA" w:rsidRDefault="001B19FA" w:rsidP="00BA7C5A">
      <w:pPr>
        <w:spacing w:after="0" w:line="360" w:lineRule="auto"/>
        <w:ind w:firstLine="708"/>
        <w:jc w:val="both"/>
        <w:rPr>
          <w:rFonts w:ascii="Times New Roman" w:hAnsi="Times New Roman" w:cs="Times New Roman"/>
          <w:sz w:val="28"/>
          <w:szCs w:val="28"/>
        </w:rPr>
      </w:pPr>
      <w:r w:rsidRPr="001B19FA">
        <w:rPr>
          <w:rFonts w:ascii="Times New Roman" w:hAnsi="Times New Roman" w:cs="Times New Roman"/>
          <w:sz w:val="28"/>
          <w:szCs w:val="28"/>
        </w:rPr>
        <w:t>Особенности процесса стратегического планиро</w:t>
      </w:r>
      <w:r w:rsidRPr="001B19FA">
        <w:rPr>
          <w:rFonts w:ascii="Times New Roman" w:hAnsi="Times New Roman" w:cs="Times New Roman"/>
          <w:sz w:val="28"/>
          <w:szCs w:val="28"/>
        </w:rPr>
        <w:softHyphen/>
        <w:t>вания следует искать в самих особенностях диверсифи</w:t>
      </w:r>
      <w:r w:rsidRPr="001B19FA">
        <w:rPr>
          <w:rFonts w:ascii="Times New Roman" w:hAnsi="Times New Roman" w:cs="Times New Roman"/>
          <w:sz w:val="28"/>
          <w:szCs w:val="28"/>
        </w:rPr>
        <w:softHyphen/>
        <w:t>цированного предприятия или объединения предприятий (далее - хозяйствующий субъект). Необходимо сформу</w:t>
      </w:r>
      <w:r w:rsidRPr="001B19FA">
        <w:rPr>
          <w:rFonts w:ascii="Times New Roman" w:hAnsi="Times New Roman" w:cs="Times New Roman"/>
          <w:sz w:val="28"/>
          <w:szCs w:val="28"/>
        </w:rPr>
        <w:softHyphen/>
        <w:t>лировать эти особенности.</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Хозяйствующий субъект, имеющий диверсифициро</w:t>
      </w:r>
      <w:r w:rsidRPr="001B19FA">
        <w:rPr>
          <w:rFonts w:ascii="Times New Roman" w:hAnsi="Times New Roman" w:cs="Times New Roman"/>
          <w:sz w:val="28"/>
          <w:szCs w:val="28"/>
        </w:rPr>
        <w:softHyphen/>
        <w:t>ванное производство, при распределении ресурсов посто</w:t>
      </w:r>
      <w:r w:rsidRPr="001B19FA">
        <w:rPr>
          <w:rFonts w:ascii="Times New Roman" w:hAnsi="Times New Roman" w:cs="Times New Roman"/>
          <w:sz w:val="28"/>
          <w:szCs w:val="28"/>
        </w:rPr>
        <w:softHyphen/>
        <w:t>янно сталкивается с проблемой выбора направления ин</w:t>
      </w:r>
      <w:r w:rsidRPr="001B19FA">
        <w:rPr>
          <w:rFonts w:ascii="Times New Roman" w:hAnsi="Times New Roman" w:cs="Times New Roman"/>
          <w:sz w:val="28"/>
          <w:szCs w:val="28"/>
        </w:rPr>
        <w:softHyphen/>
        <w:t>вестиций. Если все производственные единицы имеют одинаковое значение для него, то процесс распреде</w:t>
      </w:r>
      <w:r w:rsidRPr="001B19FA">
        <w:rPr>
          <w:rFonts w:ascii="Times New Roman" w:hAnsi="Times New Roman" w:cs="Times New Roman"/>
          <w:sz w:val="28"/>
          <w:szCs w:val="28"/>
        </w:rPr>
        <w:softHyphen/>
        <w:t>ления - это результат выбора оптимального направле</w:t>
      </w:r>
      <w:r w:rsidRPr="001B19FA">
        <w:rPr>
          <w:rFonts w:ascii="Times New Roman" w:hAnsi="Times New Roman" w:cs="Times New Roman"/>
          <w:sz w:val="28"/>
          <w:szCs w:val="28"/>
        </w:rPr>
        <w:softHyphen/>
        <w:t>ния. Такой выбор предполагает предварительный эконо</w:t>
      </w:r>
      <w:r w:rsidRPr="001B19FA">
        <w:rPr>
          <w:rFonts w:ascii="Times New Roman" w:hAnsi="Times New Roman" w:cs="Times New Roman"/>
          <w:sz w:val="28"/>
          <w:szCs w:val="28"/>
        </w:rPr>
        <w:softHyphen/>
        <w:t>мический анализ и согласование выбора с миссией хозяй</w:t>
      </w:r>
      <w:r w:rsidRPr="001B19FA">
        <w:rPr>
          <w:rFonts w:ascii="Times New Roman" w:hAnsi="Times New Roman" w:cs="Times New Roman"/>
          <w:sz w:val="28"/>
          <w:szCs w:val="28"/>
        </w:rPr>
        <w:softHyphen/>
        <w:t>ствующего субъекта. В противовес данному методу ресур</w:t>
      </w:r>
      <w:r w:rsidRPr="001B19FA">
        <w:rPr>
          <w:rFonts w:ascii="Times New Roman" w:hAnsi="Times New Roman" w:cs="Times New Roman"/>
          <w:sz w:val="28"/>
          <w:szCs w:val="28"/>
        </w:rPr>
        <w:softHyphen/>
        <w:t>сы могут распределяться исходя из потребностей каждой производственной единицы, равномерно или другим спо</w:t>
      </w:r>
      <w:r w:rsidRPr="001B19FA">
        <w:rPr>
          <w:rFonts w:ascii="Times New Roman" w:hAnsi="Times New Roman" w:cs="Times New Roman"/>
          <w:sz w:val="28"/>
          <w:szCs w:val="28"/>
        </w:rPr>
        <w:softHyphen/>
        <w:t>собом.</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Направление распределения ресурсов определяет стратегические приоритеты хозяйствующего субъекта. Очень часто порядок распределения ресурсов является причиной конфликтов. Каждая производственная единица требует определенных финансовых вложений. Для обос</w:t>
      </w:r>
      <w:r w:rsidRPr="001B19FA">
        <w:rPr>
          <w:rFonts w:ascii="Times New Roman" w:hAnsi="Times New Roman" w:cs="Times New Roman"/>
          <w:sz w:val="28"/>
          <w:szCs w:val="28"/>
        </w:rPr>
        <w:softHyphen/>
        <w:t>нования этого находится много объективных и субъектив</w:t>
      </w:r>
      <w:r w:rsidRPr="001B19FA">
        <w:rPr>
          <w:rFonts w:ascii="Times New Roman" w:hAnsi="Times New Roman" w:cs="Times New Roman"/>
          <w:sz w:val="28"/>
          <w:szCs w:val="28"/>
        </w:rPr>
        <w:softHyphen/>
        <w:t>ных причин. Задачей руководства является недопущение таких конфликтов.</w:t>
      </w:r>
    </w:p>
    <w:p w:rsidR="001B19FA" w:rsidRPr="001B19FA" w:rsidRDefault="001B19FA" w:rsidP="00BA7C5A">
      <w:pPr>
        <w:spacing w:after="0" w:line="360" w:lineRule="auto"/>
        <w:ind w:firstLine="708"/>
        <w:jc w:val="both"/>
        <w:rPr>
          <w:rFonts w:ascii="Times New Roman" w:hAnsi="Times New Roman" w:cs="Times New Roman"/>
          <w:sz w:val="28"/>
          <w:szCs w:val="28"/>
        </w:rPr>
      </w:pPr>
      <w:r w:rsidRPr="001B19FA">
        <w:rPr>
          <w:rFonts w:ascii="Times New Roman" w:hAnsi="Times New Roman" w:cs="Times New Roman"/>
          <w:sz w:val="28"/>
          <w:szCs w:val="28"/>
        </w:rPr>
        <w:t>Следующей особенностью процесса стратегического планирования диверсифицированного хозяйствующего субъекта является недопущение подмены его интересов на интересы каждой из производственных единиц. Не</w:t>
      </w:r>
      <w:r w:rsidRPr="001B19FA">
        <w:rPr>
          <w:rFonts w:ascii="Times New Roman" w:hAnsi="Times New Roman" w:cs="Times New Roman"/>
          <w:sz w:val="28"/>
          <w:szCs w:val="28"/>
        </w:rPr>
        <w:softHyphen/>
        <w:t xml:space="preserve">смотря на то, что эта проблема созвучна </w:t>
      </w:r>
      <w:proofErr w:type="gramStart"/>
      <w:r w:rsidRPr="001B19FA">
        <w:rPr>
          <w:rFonts w:ascii="Times New Roman" w:hAnsi="Times New Roman" w:cs="Times New Roman"/>
          <w:sz w:val="28"/>
          <w:szCs w:val="28"/>
        </w:rPr>
        <w:t>с</w:t>
      </w:r>
      <w:proofErr w:type="gramEnd"/>
      <w:r w:rsidRPr="001B19FA">
        <w:rPr>
          <w:rFonts w:ascii="Times New Roman" w:hAnsi="Times New Roman" w:cs="Times New Roman"/>
          <w:sz w:val="28"/>
          <w:szCs w:val="28"/>
        </w:rPr>
        <w:t xml:space="preserve"> предыдущей, она ее расширяет. При осуществлении процесса стратеги</w:t>
      </w:r>
      <w:r w:rsidRPr="001B19FA">
        <w:rPr>
          <w:rFonts w:ascii="Times New Roman" w:hAnsi="Times New Roman" w:cs="Times New Roman"/>
          <w:sz w:val="28"/>
          <w:szCs w:val="28"/>
        </w:rPr>
        <w:softHyphen/>
        <w:t>ческого планирования каждая производственная единица имеет определенную самостоятельность. Эта свобода действий побуждает к тому, что руководство производст</w:t>
      </w:r>
      <w:r w:rsidRPr="001B19FA">
        <w:rPr>
          <w:rFonts w:ascii="Times New Roman" w:hAnsi="Times New Roman" w:cs="Times New Roman"/>
          <w:sz w:val="28"/>
          <w:szCs w:val="28"/>
        </w:rPr>
        <w:softHyphen/>
        <w:t xml:space="preserve">венной единицы старается увеличить ее эффективность. Соответственно оно начинает формулировать свои задачи и цели. Самостоятельность и зависимость руководства производственной единицы от ее доходов приводит </w:t>
      </w:r>
      <w:r w:rsidRPr="001B19FA">
        <w:rPr>
          <w:rFonts w:ascii="Times New Roman" w:hAnsi="Times New Roman" w:cs="Times New Roman"/>
          <w:sz w:val="28"/>
          <w:szCs w:val="28"/>
        </w:rPr>
        <w:lastRenderedPageBreak/>
        <w:t>к тому, что интересы производственной единицы ставятся на пер</w:t>
      </w:r>
      <w:r w:rsidRPr="001B19FA">
        <w:rPr>
          <w:rFonts w:ascii="Times New Roman" w:hAnsi="Times New Roman" w:cs="Times New Roman"/>
          <w:sz w:val="28"/>
          <w:szCs w:val="28"/>
        </w:rPr>
        <w:softHyphen/>
        <w:t>вое место. В этом случае цели и задачи, которые были по</w:t>
      </w:r>
      <w:r w:rsidRPr="001B19FA">
        <w:rPr>
          <w:rFonts w:ascii="Times New Roman" w:hAnsi="Times New Roman" w:cs="Times New Roman"/>
          <w:sz w:val="28"/>
          <w:szCs w:val="28"/>
        </w:rPr>
        <w:softHyphen/>
        <w:t xml:space="preserve">ставлены руководством хозяйствующего субъекта при осуществлении процесса диверсификации производства, могут быть нарушены. </w:t>
      </w:r>
      <w:proofErr w:type="gramStart"/>
      <w:r w:rsidRPr="001B19FA">
        <w:rPr>
          <w:rFonts w:ascii="Times New Roman" w:hAnsi="Times New Roman" w:cs="Times New Roman"/>
          <w:sz w:val="28"/>
          <w:szCs w:val="28"/>
        </w:rPr>
        <w:t>Это</w:t>
      </w:r>
      <w:proofErr w:type="gramEnd"/>
      <w:r w:rsidRPr="001B19FA">
        <w:rPr>
          <w:rFonts w:ascii="Times New Roman" w:hAnsi="Times New Roman" w:cs="Times New Roman"/>
          <w:sz w:val="28"/>
          <w:szCs w:val="28"/>
        </w:rPr>
        <w:t xml:space="preserve"> в конечном счете может при</w:t>
      </w:r>
      <w:r w:rsidRPr="001B19FA">
        <w:rPr>
          <w:rFonts w:ascii="Times New Roman" w:hAnsi="Times New Roman" w:cs="Times New Roman"/>
          <w:sz w:val="28"/>
          <w:szCs w:val="28"/>
        </w:rPr>
        <w:softHyphen/>
        <w:t>вести к выделению производственных единиц с наиболь</w:t>
      </w:r>
      <w:r w:rsidRPr="001B19FA">
        <w:rPr>
          <w:rFonts w:ascii="Times New Roman" w:hAnsi="Times New Roman" w:cs="Times New Roman"/>
          <w:sz w:val="28"/>
          <w:szCs w:val="28"/>
        </w:rPr>
        <w:softHyphen/>
        <w:t>шим потенциалом и производственных единиц с меньшим потенциалом. В результате диверсифицированное пред</w:t>
      </w:r>
      <w:r w:rsidRPr="001B19FA">
        <w:rPr>
          <w:rFonts w:ascii="Times New Roman" w:hAnsi="Times New Roman" w:cs="Times New Roman"/>
          <w:sz w:val="28"/>
          <w:szCs w:val="28"/>
        </w:rPr>
        <w:softHyphen/>
        <w:t>приятие или объединение может распасться.</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При осуществлении процесса стратегического плани</w:t>
      </w:r>
      <w:r w:rsidRPr="001B19FA">
        <w:rPr>
          <w:rFonts w:ascii="Times New Roman" w:hAnsi="Times New Roman" w:cs="Times New Roman"/>
          <w:sz w:val="28"/>
          <w:szCs w:val="28"/>
        </w:rPr>
        <w:softHyphen/>
        <w:t>рования необходимо сформулировать общефирменную для хозяйствующего субъекта задачу и цель. Это должно быть основой для формулирования задач и целей произ</w:t>
      </w:r>
      <w:r w:rsidRPr="001B19FA">
        <w:rPr>
          <w:rFonts w:ascii="Times New Roman" w:hAnsi="Times New Roman" w:cs="Times New Roman"/>
          <w:sz w:val="28"/>
          <w:szCs w:val="28"/>
        </w:rPr>
        <w:softHyphen/>
        <w:t>водственной единицы. При осуществлении процесса стра</w:t>
      </w:r>
      <w:r w:rsidRPr="001B19FA">
        <w:rPr>
          <w:rFonts w:ascii="Times New Roman" w:hAnsi="Times New Roman" w:cs="Times New Roman"/>
          <w:sz w:val="28"/>
          <w:szCs w:val="28"/>
        </w:rPr>
        <w:softHyphen/>
        <w:t>тегического планирования нужно учитывать интересы каж</w:t>
      </w:r>
      <w:r w:rsidRPr="001B19FA">
        <w:rPr>
          <w:rFonts w:ascii="Times New Roman" w:hAnsi="Times New Roman" w:cs="Times New Roman"/>
          <w:sz w:val="28"/>
          <w:szCs w:val="28"/>
        </w:rPr>
        <w:softHyphen/>
        <w:t>дой производственной единицы. Необходимость ориен</w:t>
      </w:r>
      <w:r w:rsidRPr="001B19FA">
        <w:rPr>
          <w:rFonts w:ascii="Times New Roman" w:hAnsi="Times New Roman" w:cs="Times New Roman"/>
          <w:sz w:val="28"/>
          <w:szCs w:val="28"/>
        </w:rPr>
        <w:softHyphen/>
        <w:t>тироваться на общефирменные задачи и цели не должна являться причиной игнорирования интересов каждой про</w:t>
      </w:r>
      <w:r w:rsidRPr="001B19FA">
        <w:rPr>
          <w:rFonts w:ascii="Times New Roman" w:hAnsi="Times New Roman" w:cs="Times New Roman"/>
          <w:sz w:val="28"/>
          <w:szCs w:val="28"/>
        </w:rPr>
        <w:softHyphen/>
        <w:t>изводственной единицы. При формулировании целей и задач руководство хозяйствующего субъекта должно ги</w:t>
      </w:r>
      <w:r w:rsidR="00BA7C5A">
        <w:rPr>
          <w:rFonts w:ascii="Times New Roman" w:hAnsi="Times New Roman" w:cs="Times New Roman"/>
          <w:sz w:val="28"/>
          <w:szCs w:val="28"/>
        </w:rPr>
        <w:t xml:space="preserve">бко подходить к этому процессу. </w:t>
      </w:r>
      <w:r w:rsidRPr="001B19FA">
        <w:rPr>
          <w:rFonts w:ascii="Times New Roman" w:hAnsi="Times New Roman" w:cs="Times New Roman"/>
          <w:sz w:val="28"/>
          <w:szCs w:val="28"/>
        </w:rPr>
        <w:t>Общефирменная стратегия должна строиться с учетом изменяющейся дей</w:t>
      </w:r>
      <w:r w:rsidRPr="001B19FA">
        <w:rPr>
          <w:rFonts w:ascii="Times New Roman" w:hAnsi="Times New Roman" w:cs="Times New Roman"/>
          <w:sz w:val="28"/>
          <w:szCs w:val="28"/>
        </w:rPr>
        <w:softHyphen/>
        <w:t>ствительности. Изменения во внешней среде и состояния самого хозяйствующего субъекта могут существенно по</w:t>
      </w:r>
      <w:r w:rsidRPr="001B19FA">
        <w:rPr>
          <w:rFonts w:ascii="Times New Roman" w:hAnsi="Times New Roman" w:cs="Times New Roman"/>
          <w:sz w:val="28"/>
          <w:szCs w:val="28"/>
        </w:rPr>
        <w:softHyphen/>
        <w:t>влиять на его цели и задачи. Поэтому процесс формули</w:t>
      </w:r>
      <w:r w:rsidRPr="001B19FA">
        <w:rPr>
          <w:rFonts w:ascii="Times New Roman" w:hAnsi="Times New Roman" w:cs="Times New Roman"/>
          <w:sz w:val="28"/>
          <w:szCs w:val="28"/>
        </w:rPr>
        <w:softHyphen/>
        <w:t>рования задач и целей хозяйствующего субъекта должен строиться исходя из конкретных обстоятельств и сформу</w:t>
      </w:r>
      <w:r w:rsidRPr="001B19FA">
        <w:rPr>
          <w:rFonts w:ascii="Times New Roman" w:hAnsi="Times New Roman" w:cs="Times New Roman"/>
          <w:sz w:val="28"/>
          <w:szCs w:val="28"/>
        </w:rPr>
        <w:softHyphen/>
        <w:t>лированной миссии. Хозяйствующий субъект может при</w:t>
      </w:r>
      <w:r w:rsidRPr="001B19FA">
        <w:rPr>
          <w:rFonts w:ascii="Times New Roman" w:hAnsi="Times New Roman" w:cs="Times New Roman"/>
          <w:sz w:val="28"/>
          <w:szCs w:val="28"/>
        </w:rPr>
        <w:softHyphen/>
        <w:t>нять решение о продаже даже успешно работающей про</w:t>
      </w:r>
      <w:r w:rsidRPr="001B19FA">
        <w:rPr>
          <w:rFonts w:ascii="Times New Roman" w:hAnsi="Times New Roman" w:cs="Times New Roman"/>
          <w:sz w:val="28"/>
          <w:szCs w:val="28"/>
        </w:rPr>
        <w:softHyphen/>
        <w:t>изводственной единицы, если деятельность этой единицы не способствует достижению общефирменной цели или не совпадает с миссией хозяйствующего субъекта.</w:t>
      </w:r>
    </w:p>
    <w:p w:rsidR="001B19FA" w:rsidRPr="001B19FA" w:rsidRDefault="001B19FA" w:rsidP="00BA7C5A">
      <w:pPr>
        <w:spacing w:after="0" w:line="360" w:lineRule="auto"/>
        <w:ind w:firstLine="708"/>
        <w:jc w:val="both"/>
        <w:rPr>
          <w:rFonts w:ascii="Times New Roman" w:hAnsi="Times New Roman" w:cs="Times New Roman"/>
          <w:sz w:val="28"/>
          <w:szCs w:val="28"/>
        </w:rPr>
      </w:pPr>
      <w:r w:rsidRPr="001B19FA">
        <w:rPr>
          <w:rFonts w:ascii="Times New Roman" w:hAnsi="Times New Roman" w:cs="Times New Roman"/>
          <w:sz w:val="28"/>
          <w:szCs w:val="28"/>
        </w:rPr>
        <w:t>Другой особенностью стратегического планирования деятельности диверсифицированного хозяйствующего субъекта является потребность в более широкой инфор</w:t>
      </w:r>
      <w:r w:rsidRPr="001B19FA">
        <w:rPr>
          <w:rFonts w:ascii="Times New Roman" w:hAnsi="Times New Roman" w:cs="Times New Roman"/>
          <w:sz w:val="28"/>
          <w:szCs w:val="28"/>
        </w:rPr>
        <w:softHyphen/>
        <w:t xml:space="preserve">мации о рынке. Сама </w:t>
      </w:r>
      <w:proofErr w:type="spellStart"/>
      <w:r w:rsidRPr="001B19FA">
        <w:rPr>
          <w:rFonts w:ascii="Times New Roman" w:hAnsi="Times New Roman" w:cs="Times New Roman"/>
          <w:sz w:val="28"/>
          <w:szCs w:val="28"/>
        </w:rPr>
        <w:t>диверсифицированность</w:t>
      </w:r>
      <w:proofErr w:type="spellEnd"/>
      <w:r w:rsidRPr="001B19FA">
        <w:rPr>
          <w:rFonts w:ascii="Times New Roman" w:hAnsi="Times New Roman" w:cs="Times New Roman"/>
          <w:sz w:val="28"/>
          <w:szCs w:val="28"/>
        </w:rPr>
        <w:t xml:space="preserve"> деятельно</w:t>
      </w:r>
      <w:r w:rsidRPr="001B19FA">
        <w:rPr>
          <w:rFonts w:ascii="Times New Roman" w:hAnsi="Times New Roman" w:cs="Times New Roman"/>
          <w:sz w:val="28"/>
          <w:szCs w:val="28"/>
        </w:rPr>
        <w:softHyphen/>
        <w:t xml:space="preserve">сти подразумевает необходимость постоянно отслеживать состояние рынка по каждому продукту. Чем больше разных продуктов </w:t>
      </w:r>
      <w:r w:rsidRPr="001B19FA">
        <w:rPr>
          <w:rFonts w:ascii="Times New Roman" w:hAnsi="Times New Roman" w:cs="Times New Roman"/>
          <w:sz w:val="28"/>
          <w:szCs w:val="28"/>
        </w:rPr>
        <w:lastRenderedPageBreak/>
        <w:t>выпускает фирма, тем больше рынков необ</w:t>
      </w:r>
      <w:r w:rsidRPr="001B19FA">
        <w:rPr>
          <w:rFonts w:ascii="Times New Roman" w:hAnsi="Times New Roman" w:cs="Times New Roman"/>
          <w:sz w:val="28"/>
          <w:szCs w:val="28"/>
        </w:rPr>
        <w:softHyphen/>
        <w:t>ходимо исследовать. Эта особенность требует наличия более сильной и оснащенной службы маркетинга. Эта служба должна осуществлять постоянный мониторинг внешней среды как общей для хозяйствующего субъекта, так и по каждому направлению его деятельности. Каждый отдельный вид деятельности имеет характерные для него особенности, которые формируются под воздействием внешней среды. Кроме того, есть еще общие факторы внешней среды, которые характерны для всех хозяйст</w:t>
      </w:r>
      <w:r w:rsidRPr="001B19FA">
        <w:rPr>
          <w:rFonts w:ascii="Times New Roman" w:hAnsi="Times New Roman" w:cs="Times New Roman"/>
          <w:sz w:val="28"/>
          <w:szCs w:val="28"/>
        </w:rPr>
        <w:softHyphen/>
        <w:t>вующих субъектов, независимо от вида деятельности. Та</w:t>
      </w:r>
      <w:r w:rsidRPr="001B19FA">
        <w:rPr>
          <w:rFonts w:ascii="Times New Roman" w:hAnsi="Times New Roman" w:cs="Times New Roman"/>
          <w:sz w:val="28"/>
          <w:szCs w:val="28"/>
        </w:rPr>
        <w:softHyphen/>
        <w:t>ким образом, существенно расширяется сфера мониторин</w:t>
      </w:r>
      <w:r w:rsidRPr="001B19FA">
        <w:rPr>
          <w:rFonts w:ascii="Times New Roman" w:hAnsi="Times New Roman" w:cs="Times New Roman"/>
          <w:sz w:val="28"/>
          <w:szCs w:val="28"/>
        </w:rPr>
        <w:softHyphen/>
        <w:t>га и информационная база, которая подлежит анализу.</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Следующая особенность процесса стратегического планирования заключается в гибкости направления ресур</w:t>
      </w:r>
      <w:r w:rsidRPr="001B19FA">
        <w:rPr>
          <w:rFonts w:ascii="Times New Roman" w:hAnsi="Times New Roman" w:cs="Times New Roman"/>
          <w:sz w:val="28"/>
          <w:szCs w:val="28"/>
        </w:rPr>
        <w:softHyphen/>
        <w:t>сов. Диверсифицированный хозяйствующий субъект имеет различные возможные направления распределения ресур</w:t>
      </w:r>
      <w:r w:rsidRPr="001B19FA">
        <w:rPr>
          <w:rFonts w:ascii="Times New Roman" w:hAnsi="Times New Roman" w:cs="Times New Roman"/>
          <w:sz w:val="28"/>
          <w:szCs w:val="28"/>
        </w:rPr>
        <w:softHyphen/>
        <w:t>сов. Если у хозяйствующего субъекта, имеющего один вид производства, отсутствует возможность гибко реагировать на изменение потребностей, то хозяйствующий субъект, имеющий диверсифицированную структуру производства, может в зависимости от изменения спроса и особенностей внешней среды быстро реагировать на эти изменения, на</w:t>
      </w:r>
      <w:r w:rsidRPr="001B19FA">
        <w:rPr>
          <w:rFonts w:ascii="Times New Roman" w:hAnsi="Times New Roman" w:cs="Times New Roman"/>
          <w:sz w:val="28"/>
          <w:szCs w:val="28"/>
        </w:rPr>
        <w:softHyphen/>
        <w:t>правляя ресурсы по оптимальным направлениям. Такая гибкость обеспечивает дополнительный экономический эффект и способствует эффективному использованию ре</w:t>
      </w:r>
      <w:r w:rsidRPr="001B19FA">
        <w:rPr>
          <w:rFonts w:ascii="Times New Roman" w:hAnsi="Times New Roman" w:cs="Times New Roman"/>
          <w:sz w:val="28"/>
          <w:szCs w:val="28"/>
        </w:rPr>
        <w:softHyphen/>
        <w:t>сурсов.</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Проце</w:t>
      </w:r>
      <w:proofErr w:type="gramStart"/>
      <w:r w:rsidRPr="001B19FA">
        <w:rPr>
          <w:rFonts w:ascii="Times New Roman" w:hAnsi="Times New Roman" w:cs="Times New Roman"/>
          <w:sz w:val="28"/>
          <w:szCs w:val="28"/>
        </w:rPr>
        <w:t>сс стр</w:t>
      </w:r>
      <w:proofErr w:type="gramEnd"/>
      <w:r w:rsidRPr="001B19FA">
        <w:rPr>
          <w:rFonts w:ascii="Times New Roman" w:hAnsi="Times New Roman" w:cs="Times New Roman"/>
          <w:sz w:val="28"/>
          <w:szCs w:val="28"/>
        </w:rPr>
        <w:t>атегического планирования диверсифици</w:t>
      </w:r>
      <w:r w:rsidRPr="001B19FA">
        <w:rPr>
          <w:rFonts w:ascii="Times New Roman" w:hAnsi="Times New Roman" w:cs="Times New Roman"/>
          <w:sz w:val="28"/>
          <w:szCs w:val="28"/>
        </w:rPr>
        <w:softHyphen/>
        <w:t>рованных хозяйствующих субъектов служит основой для всех видов планирования в рамках предприятия. Он опи</w:t>
      </w:r>
      <w:r w:rsidRPr="001B19FA">
        <w:rPr>
          <w:rFonts w:ascii="Times New Roman" w:hAnsi="Times New Roman" w:cs="Times New Roman"/>
          <w:sz w:val="28"/>
          <w:szCs w:val="28"/>
        </w:rPr>
        <w:softHyphen/>
        <w:t>рается на базовый вариант комплексного стратегического прогноза развития хозяйствующего субъекта.</w:t>
      </w:r>
    </w:p>
    <w:p w:rsidR="001B19FA" w:rsidRPr="001B19FA" w:rsidRDefault="001B19FA" w:rsidP="00BA7C5A">
      <w:pPr>
        <w:spacing w:after="0" w:line="360" w:lineRule="auto"/>
        <w:ind w:firstLine="708"/>
        <w:jc w:val="both"/>
        <w:rPr>
          <w:rFonts w:ascii="Times New Roman" w:hAnsi="Times New Roman" w:cs="Times New Roman"/>
          <w:sz w:val="28"/>
          <w:szCs w:val="28"/>
        </w:rPr>
      </w:pPr>
      <w:r w:rsidRPr="001B19FA">
        <w:rPr>
          <w:rFonts w:ascii="Times New Roman" w:hAnsi="Times New Roman" w:cs="Times New Roman"/>
          <w:sz w:val="28"/>
          <w:szCs w:val="28"/>
        </w:rPr>
        <w:t>Стратегический план деятельности диверсифициро</w:t>
      </w:r>
      <w:r w:rsidRPr="001B19FA">
        <w:rPr>
          <w:rFonts w:ascii="Times New Roman" w:hAnsi="Times New Roman" w:cs="Times New Roman"/>
          <w:sz w:val="28"/>
          <w:szCs w:val="28"/>
        </w:rPr>
        <w:softHyphen/>
        <w:t>ванного хозяйствующего субъекта является нормативным, поскольку имеет целевой характер и содержит набор ко</w:t>
      </w:r>
      <w:r w:rsidRPr="001B19FA">
        <w:rPr>
          <w:rFonts w:ascii="Times New Roman" w:hAnsi="Times New Roman" w:cs="Times New Roman"/>
          <w:sz w:val="28"/>
          <w:szCs w:val="28"/>
        </w:rPr>
        <w:softHyphen/>
        <w:t>эффициентов и нормативов (рентабельность вложенного капитала, норма прибыли, доход на обыкновенную акцию и др.)- На их основе определяется стратегия развития каж</w:t>
      </w:r>
      <w:r w:rsidRPr="001B19FA">
        <w:rPr>
          <w:rFonts w:ascii="Times New Roman" w:hAnsi="Times New Roman" w:cs="Times New Roman"/>
          <w:sz w:val="28"/>
          <w:szCs w:val="28"/>
        </w:rPr>
        <w:softHyphen/>
        <w:t>дой производственной единицы.</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Значения этих показателей должны отражать законо</w:t>
      </w:r>
      <w:r w:rsidRPr="001B19FA">
        <w:rPr>
          <w:rFonts w:ascii="Times New Roman" w:hAnsi="Times New Roman" w:cs="Times New Roman"/>
          <w:sz w:val="28"/>
          <w:szCs w:val="28"/>
        </w:rPr>
        <w:softHyphen/>
        <w:t xml:space="preserve">мерности </w:t>
      </w:r>
      <w:r w:rsidRPr="001B19FA">
        <w:rPr>
          <w:rFonts w:ascii="Times New Roman" w:hAnsi="Times New Roman" w:cs="Times New Roman"/>
          <w:sz w:val="28"/>
          <w:szCs w:val="28"/>
        </w:rPr>
        <w:lastRenderedPageBreak/>
        <w:t>развития диверсифицированного хозяйствующе</w:t>
      </w:r>
      <w:r w:rsidRPr="001B19FA">
        <w:rPr>
          <w:rFonts w:ascii="Times New Roman" w:hAnsi="Times New Roman" w:cs="Times New Roman"/>
          <w:sz w:val="28"/>
          <w:szCs w:val="28"/>
        </w:rPr>
        <w:softHyphen/>
        <w:t>го субъекта и ориентировать производственные единицы на повышение эффективности их работы. Постоянное из</w:t>
      </w:r>
      <w:r w:rsidRPr="001B19FA">
        <w:rPr>
          <w:rFonts w:ascii="Times New Roman" w:hAnsi="Times New Roman" w:cs="Times New Roman"/>
          <w:sz w:val="28"/>
          <w:szCs w:val="28"/>
        </w:rPr>
        <w:softHyphen/>
        <w:t>менение внешних и внутренних факторов, влияющих на хозяйственную деятельность диверсифицированного хо</w:t>
      </w:r>
      <w:r w:rsidRPr="001B19FA">
        <w:rPr>
          <w:rFonts w:ascii="Times New Roman" w:hAnsi="Times New Roman" w:cs="Times New Roman"/>
          <w:sz w:val="28"/>
          <w:szCs w:val="28"/>
        </w:rPr>
        <w:softHyphen/>
        <w:t>зяйствующего субъекта, требует регулярного обновления утверждаемых величин этих коэффициентов в процессе непрерывного планирования. На отдаленную перспективу их можно определить на основании прогнозных экспертных методов и имитационного моделирования функционирова</w:t>
      </w:r>
      <w:r w:rsidRPr="001B19FA">
        <w:rPr>
          <w:rFonts w:ascii="Times New Roman" w:hAnsi="Times New Roman" w:cs="Times New Roman"/>
          <w:sz w:val="28"/>
          <w:szCs w:val="28"/>
        </w:rPr>
        <w:softHyphen/>
        <w:t>ния диверсифицированного хозяйствующего субъекта.</w:t>
      </w:r>
    </w:p>
    <w:p w:rsidR="001B19FA" w:rsidRPr="001B19FA" w:rsidRDefault="001B19FA" w:rsidP="00BA7C5A">
      <w:pPr>
        <w:spacing w:after="0" w:line="360" w:lineRule="auto"/>
        <w:ind w:firstLine="708"/>
        <w:jc w:val="both"/>
        <w:rPr>
          <w:rFonts w:ascii="Times New Roman" w:hAnsi="Times New Roman" w:cs="Times New Roman"/>
          <w:sz w:val="28"/>
          <w:szCs w:val="28"/>
        </w:rPr>
      </w:pPr>
      <w:r w:rsidRPr="001B19FA">
        <w:rPr>
          <w:rFonts w:ascii="Times New Roman" w:hAnsi="Times New Roman" w:cs="Times New Roman"/>
          <w:sz w:val="28"/>
          <w:szCs w:val="28"/>
        </w:rPr>
        <w:t>Сам проце</w:t>
      </w:r>
      <w:proofErr w:type="gramStart"/>
      <w:r w:rsidRPr="001B19FA">
        <w:rPr>
          <w:rFonts w:ascii="Times New Roman" w:hAnsi="Times New Roman" w:cs="Times New Roman"/>
          <w:sz w:val="28"/>
          <w:szCs w:val="28"/>
        </w:rPr>
        <w:t>сс стр</w:t>
      </w:r>
      <w:proofErr w:type="gramEnd"/>
      <w:r w:rsidRPr="001B19FA">
        <w:rPr>
          <w:rFonts w:ascii="Times New Roman" w:hAnsi="Times New Roman" w:cs="Times New Roman"/>
          <w:sz w:val="28"/>
          <w:szCs w:val="28"/>
        </w:rPr>
        <w:t>атегического планирования развития диверсифицированного хозяйствующего субъекта предпо</w:t>
      </w:r>
      <w:r w:rsidRPr="001B19FA">
        <w:rPr>
          <w:rFonts w:ascii="Times New Roman" w:hAnsi="Times New Roman" w:cs="Times New Roman"/>
          <w:sz w:val="28"/>
          <w:szCs w:val="28"/>
        </w:rPr>
        <w:softHyphen/>
        <w:t>лагает наличие двух уровней планирования: высшего уровня и нижнего уровня. Их целесообразность заключается в различных задачах, которые ставятся на высшем и нижнем уровнях, и в различных подходах к формированию стратегии развития на разных уровнях.</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Высший уровень стратегического планирования осу</w:t>
      </w:r>
      <w:r w:rsidRPr="001B19FA">
        <w:rPr>
          <w:rFonts w:ascii="Times New Roman" w:hAnsi="Times New Roman" w:cs="Times New Roman"/>
          <w:sz w:val="28"/>
          <w:szCs w:val="28"/>
        </w:rPr>
        <w:softHyphen/>
        <w:t>ществляется на высшем уровне управления фирмой или объединением предприятий. Нижний уровень планирова</w:t>
      </w:r>
      <w:r w:rsidRPr="001B19FA">
        <w:rPr>
          <w:rFonts w:ascii="Times New Roman" w:hAnsi="Times New Roman" w:cs="Times New Roman"/>
          <w:sz w:val="28"/>
          <w:szCs w:val="28"/>
        </w:rPr>
        <w:softHyphen/>
        <w:t>ния осуществляется па уровне производственных подраз</w:t>
      </w:r>
      <w:r w:rsidRPr="001B19FA">
        <w:rPr>
          <w:rFonts w:ascii="Times New Roman" w:hAnsi="Times New Roman" w:cs="Times New Roman"/>
          <w:sz w:val="28"/>
          <w:szCs w:val="28"/>
        </w:rPr>
        <w:softHyphen/>
        <w:t>делений или предприятий, входящих в объединение пред</w:t>
      </w:r>
      <w:r w:rsidRPr="001B19FA">
        <w:rPr>
          <w:rFonts w:ascii="Times New Roman" w:hAnsi="Times New Roman" w:cs="Times New Roman"/>
          <w:sz w:val="28"/>
          <w:szCs w:val="28"/>
        </w:rPr>
        <w:softHyphen/>
        <w:t>приятий. Нижний уровень стратегического планирования подразумевает, что данная единица выпускает один вид продукции либо несколько видов со схожими характери</w:t>
      </w:r>
      <w:r w:rsidRPr="001B19FA">
        <w:rPr>
          <w:rFonts w:ascii="Times New Roman" w:hAnsi="Times New Roman" w:cs="Times New Roman"/>
          <w:sz w:val="28"/>
          <w:szCs w:val="28"/>
        </w:rPr>
        <w:softHyphen/>
        <w:t>стиками и одинаковыми подходами к их продвижению на рынок.</w:t>
      </w:r>
    </w:p>
    <w:p w:rsidR="001B19FA" w:rsidRPr="001B19FA" w:rsidRDefault="001B19FA" w:rsidP="00BA7C5A">
      <w:pPr>
        <w:spacing w:after="0" w:line="360" w:lineRule="auto"/>
        <w:ind w:firstLine="708"/>
        <w:jc w:val="both"/>
        <w:rPr>
          <w:rFonts w:ascii="Times New Roman" w:hAnsi="Times New Roman" w:cs="Times New Roman"/>
          <w:sz w:val="28"/>
          <w:szCs w:val="28"/>
        </w:rPr>
      </w:pPr>
      <w:r w:rsidRPr="001B19FA">
        <w:rPr>
          <w:rFonts w:ascii="Times New Roman" w:hAnsi="Times New Roman" w:cs="Times New Roman"/>
          <w:sz w:val="28"/>
          <w:szCs w:val="28"/>
        </w:rPr>
        <w:t>На каждом уровне стратегического планирования ди</w:t>
      </w:r>
      <w:r w:rsidRPr="001B19FA">
        <w:rPr>
          <w:rFonts w:ascii="Times New Roman" w:hAnsi="Times New Roman" w:cs="Times New Roman"/>
          <w:sz w:val="28"/>
          <w:szCs w:val="28"/>
        </w:rPr>
        <w:softHyphen/>
        <w:t>версифицированного хозяйствующего субъекта осуществ</w:t>
      </w:r>
      <w:r w:rsidRPr="001B19FA">
        <w:rPr>
          <w:rFonts w:ascii="Times New Roman" w:hAnsi="Times New Roman" w:cs="Times New Roman"/>
          <w:sz w:val="28"/>
          <w:szCs w:val="28"/>
        </w:rPr>
        <w:softHyphen/>
        <w:t>ляется выбор определенных стратегических альтернатив. На высшем и нижнем уровне набор выбираемых стратеги</w:t>
      </w:r>
      <w:r w:rsidRPr="001B19FA">
        <w:rPr>
          <w:rFonts w:ascii="Times New Roman" w:hAnsi="Times New Roman" w:cs="Times New Roman"/>
          <w:sz w:val="28"/>
          <w:szCs w:val="28"/>
        </w:rPr>
        <w:softHyphen/>
        <w:t>ческих альтернатив различен.</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На высшем уровне планирования диверсифицирован</w:t>
      </w:r>
      <w:r w:rsidRPr="001B19FA">
        <w:rPr>
          <w:rFonts w:ascii="Times New Roman" w:hAnsi="Times New Roman" w:cs="Times New Roman"/>
          <w:sz w:val="28"/>
          <w:szCs w:val="28"/>
        </w:rPr>
        <w:softHyphen/>
        <w:t>ного хозяйствующего субъекта принимается решение о степени диверсификации на дальнейший период.</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С высшего уровня планирования спускаются опреде</w:t>
      </w:r>
      <w:r w:rsidRPr="001B19FA">
        <w:rPr>
          <w:rFonts w:ascii="Times New Roman" w:hAnsi="Times New Roman" w:cs="Times New Roman"/>
          <w:sz w:val="28"/>
          <w:szCs w:val="28"/>
        </w:rPr>
        <w:softHyphen/>
        <w:t>ленные показатели - ориентиры, которые являются отправ</w:t>
      </w:r>
      <w:r w:rsidRPr="001B19FA">
        <w:rPr>
          <w:rFonts w:ascii="Times New Roman" w:hAnsi="Times New Roman" w:cs="Times New Roman"/>
          <w:sz w:val="28"/>
          <w:szCs w:val="28"/>
        </w:rPr>
        <w:softHyphen/>
        <w:t xml:space="preserve">ной точкой для составления </w:t>
      </w:r>
      <w:r w:rsidRPr="001B19FA">
        <w:rPr>
          <w:rFonts w:ascii="Times New Roman" w:hAnsi="Times New Roman" w:cs="Times New Roman"/>
          <w:sz w:val="28"/>
          <w:szCs w:val="28"/>
        </w:rPr>
        <w:lastRenderedPageBreak/>
        <w:t>стратегических планов на нижнем уровне. При этом на высшем уровне может быть принято решение о четырех в</w:t>
      </w:r>
      <w:r w:rsidR="00BA7C5A">
        <w:rPr>
          <w:rFonts w:ascii="Times New Roman" w:hAnsi="Times New Roman" w:cs="Times New Roman"/>
          <w:sz w:val="28"/>
          <w:szCs w:val="28"/>
        </w:rPr>
        <w:t>озможных перспективах раз</w:t>
      </w:r>
      <w:r w:rsidR="00BA7C5A">
        <w:rPr>
          <w:rFonts w:ascii="Times New Roman" w:hAnsi="Times New Roman" w:cs="Times New Roman"/>
          <w:sz w:val="28"/>
          <w:szCs w:val="28"/>
        </w:rPr>
        <w:softHyphen/>
        <w:t>вития:</w:t>
      </w:r>
    </w:p>
    <w:p w:rsidR="001B19FA" w:rsidRPr="001B19FA" w:rsidRDefault="001B19FA" w:rsidP="001B19FA">
      <w:pPr>
        <w:spacing w:after="0" w:line="360" w:lineRule="auto"/>
        <w:jc w:val="both"/>
        <w:rPr>
          <w:rFonts w:ascii="Times New Roman" w:hAnsi="Times New Roman" w:cs="Times New Roman"/>
          <w:sz w:val="28"/>
          <w:szCs w:val="28"/>
        </w:rPr>
      </w:pPr>
      <w:r w:rsidRPr="001B19FA">
        <w:rPr>
          <w:rFonts w:ascii="Times New Roman" w:hAnsi="Times New Roman" w:cs="Times New Roman"/>
          <w:sz w:val="28"/>
          <w:szCs w:val="28"/>
        </w:rPr>
        <w:t>1. Развитие в условиях существующего уровня дивер</w:t>
      </w:r>
      <w:r w:rsidRPr="001B19FA">
        <w:rPr>
          <w:rFonts w:ascii="Times New Roman" w:hAnsi="Times New Roman" w:cs="Times New Roman"/>
          <w:sz w:val="28"/>
          <w:szCs w:val="28"/>
        </w:rPr>
        <w:softHyphen/>
        <w:t>сификации.</w:t>
      </w:r>
    </w:p>
    <w:p w:rsidR="001B19FA" w:rsidRPr="001B19FA" w:rsidRDefault="001B19FA" w:rsidP="001B19FA">
      <w:pPr>
        <w:spacing w:after="0" w:line="360" w:lineRule="auto"/>
        <w:jc w:val="both"/>
        <w:rPr>
          <w:rFonts w:ascii="Times New Roman" w:hAnsi="Times New Roman" w:cs="Times New Roman"/>
          <w:sz w:val="28"/>
          <w:szCs w:val="28"/>
        </w:rPr>
      </w:pPr>
      <w:r w:rsidRPr="001B19FA">
        <w:rPr>
          <w:rFonts w:ascii="Times New Roman" w:hAnsi="Times New Roman" w:cs="Times New Roman"/>
          <w:sz w:val="28"/>
          <w:szCs w:val="28"/>
        </w:rPr>
        <w:t>2. Развитие в условиях расширения уровня диверси</w:t>
      </w:r>
      <w:r w:rsidRPr="001B19FA">
        <w:rPr>
          <w:rFonts w:ascii="Times New Roman" w:hAnsi="Times New Roman" w:cs="Times New Roman"/>
          <w:sz w:val="28"/>
          <w:szCs w:val="28"/>
        </w:rPr>
        <w:softHyphen/>
        <w:t>фикации.</w:t>
      </w:r>
    </w:p>
    <w:p w:rsidR="001B19FA" w:rsidRPr="001B19FA" w:rsidRDefault="001B19FA" w:rsidP="001B19FA">
      <w:pPr>
        <w:spacing w:after="0" w:line="360" w:lineRule="auto"/>
        <w:jc w:val="both"/>
        <w:rPr>
          <w:rFonts w:ascii="Times New Roman" w:hAnsi="Times New Roman" w:cs="Times New Roman"/>
          <w:sz w:val="28"/>
          <w:szCs w:val="28"/>
        </w:rPr>
      </w:pPr>
      <w:r w:rsidRPr="001B19FA">
        <w:rPr>
          <w:rFonts w:ascii="Times New Roman" w:hAnsi="Times New Roman" w:cs="Times New Roman"/>
          <w:sz w:val="28"/>
          <w:szCs w:val="28"/>
        </w:rPr>
        <w:t>3. Развитие в условиях сжатия уровня диверсифика</w:t>
      </w:r>
      <w:r w:rsidRPr="001B19FA">
        <w:rPr>
          <w:rFonts w:ascii="Times New Roman" w:hAnsi="Times New Roman" w:cs="Times New Roman"/>
          <w:sz w:val="28"/>
          <w:szCs w:val="28"/>
        </w:rPr>
        <w:softHyphen/>
        <w:t>ции.</w:t>
      </w:r>
    </w:p>
    <w:p w:rsidR="001B19FA" w:rsidRPr="001B19FA" w:rsidRDefault="001B19FA" w:rsidP="001B19FA">
      <w:pPr>
        <w:spacing w:after="0" w:line="360" w:lineRule="auto"/>
        <w:jc w:val="both"/>
        <w:rPr>
          <w:rFonts w:ascii="Times New Roman" w:hAnsi="Times New Roman" w:cs="Times New Roman"/>
          <w:sz w:val="28"/>
          <w:szCs w:val="28"/>
        </w:rPr>
      </w:pPr>
      <w:r w:rsidRPr="001B19FA">
        <w:rPr>
          <w:rFonts w:ascii="Times New Roman" w:hAnsi="Times New Roman" w:cs="Times New Roman"/>
          <w:sz w:val="28"/>
          <w:szCs w:val="28"/>
        </w:rPr>
        <w:t>4. Развитие в условиях диверсификации путем за</w:t>
      </w:r>
      <w:r w:rsidRPr="001B19FA">
        <w:rPr>
          <w:rFonts w:ascii="Times New Roman" w:hAnsi="Times New Roman" w:cs="Times New Roman"/>
          <w:sz w:val="28"/>
          <w:szCs w:val="28"/>
        </w:rPr>
        <w:softHyphen/>
        <w:t>мены.</w:t>
      </w:r>
    </w:p>
    <w:p w:rsidR="00BA7C5A" w:rsidRPr="00BA7C5A" w:rsidRDefault="001B19FA" w:rsidP="00BA7C5A">
      <w:pPr>
        <w:spacing w:after="0" w:line="360" w:lineRule="auto"/>
        <w:ind w:firstLine="708"/>
        <w:jc w:val="both"/>
        <w:rPr>
          <w:rFonts w:ascii="Times New Roman" w:hAnsi="Times New Roman" w:cs="Times New Roman"/>
          <w:sz w:val="28"/>
          <w:szCs w:val="28"/>
        </w:rPr>
      </w:pPr>
      <w:r w:rsidRPr="001B19FA">
        <w:rPr>
          <w:rFonts w:ascii="Times New Roman" w:hAnsi="Times New Roman" w:cs="Times New Roman"/>
          <w:sz w:val="28"/>
          <w:szCs w:val="28"/>
        </w:rPr>
        <w:t>В первом случае стратегия развития хозяйствующего субъекта подразумевает развитие в рамках уже существующих видов деятельности. Этот вариант является опти</w:t>
      </w:r>
      <w:r w:rsidRPr="001B19FA">
        <w:rPr>
          <w:rFonts w:ascii="Times New Roman" w:hAnsi="Times New Roman" w:cs="Times New Roman"/>
          <w:sz w:val="28"/>
          <w:szCs w:val="28"/>
        </w:rPr>
        <w:softHyphen/>
        <w:t>мальным в случае, если все показатели-ориентиры прием</w:t>
      </w:r>
      <w:r w:rsidRPr="001B19FA">
        <w:rPr>
          <w:rFonts w:ascii="Times New Roman" w:hAnsi="Times New Roman" w:cs="Times New Roman"/>
          <w:sz w:val="28"/>
          <w:szCs w:val="28"/>
        </w:rPr>
        <w:softHyphen/>
        <w:t>лемы для производственных единиц. Такой подход пред</w:t>
      </w:r>
      <w:r w:rsidRPr="001B19FA">
        <w:rPr>
          <w:rFonts w:ascii="Times New Roman" w:hAnsi="Times New Roman" w:cs="Times New Roman"/>
          <w:sz w:val="28"/>
          <w:szCs w:val="28"/>
        </w:rPr>
        <w:softHyphen/>
        <w:t>полагает достаточность ресурсов или их нехватку при удовлетворенности деятельностью подразделений или предприятий.</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Во втором случае стратегия развития хозяйствующе</w:t>
      </w:r>
      <w:r w:rsidRPr="001B19FA">
        <w:rPr>
          <w:rFonts w:ascii="Times New Roman" w:hAnsi="Times New Roman" w:cs="Times New Roman"/>
          <w:sz w:val="28"/>
          <w:szCs w:val="28"/>
        </w:rPr>
        <w:softHyphen/>
        <w:t>го субъекта подразумевает расширение диверсификации. Фирма развивает дополнительные направления деятель</w:t>
      </w:r>
      <w:r w:rsidRPr="001B19FA">
        <w:rPr>
          <w:rFonts w:ascii="Times New Roman" w:hAnsi="Times New Roman" w:cs="Times New Roman"/>
          <w:sz w:val="28"/>
          <w:szCs w:val="28"/>
        </w:rPr>
        <w:softHyphen/>
        <w:t xml:space="preserve">ности, отличные от уже </w:t>
      </w:r>
      <w:proofErr w:type="gramStart"/>
      <w:r w:rsidRPr="001B19FA">
        <w:rPr>
          <w:rFonts w:ascii="Times New Roman" w:hAnsi="Times New Roman" w:cs="Times New Roman"/>
          <w:sz w:val="28"/>
          <w:szCs w:val="28"/>
        </w:rPr>
        <w:t>существующих</w:t>
      </w:r>
      <w:proofErr w:type="gramEnd"/>
      <w:r w:rsidRPr="001B19FA">
        <w:rPr>
          <w:rFonts w:ascii="Times New Roman" w:hAnsi="Times New Roman" w:cs="Times New Roman"/>
          <w:sz w:val="28"/>
          <w:szCs w:val="28"/>
        </w:rPr>
        <w:t>. Такой подход при</w:t>
      </w:r>
      <w:r w:rsidRPr="001B19FA">
        <w:rPr>
          <w:rFonts w:ascii="Times New Roman" w:hAnsi="Times New Roman" w:cs="Times New Roman"/>
          <w:sz w:val="28"/>
          <w:szCs w:val="28"/>
        </w:rPr>
        <w:softHyphen/>
        <w:t>емлем при переизбытке ресурсов и удовлетворенности ре</w:t>
      </w:r>
      <w:r w:rsidRPr="001B19FA">
        <w:rPr>
          <w:rFonts w:ascii="Times New Roman" w:hAnsi="Times New Roman" w:cs="Times New Roman"/>
          <w:sz w:val="28"/>
          <w:szCs w:val="28"/>
        </w:rPr>
        <w:softHyphen/>
        <w:t>зультатами деятельности существующих подразделений и предприятий.</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Третий вариант предполагает развитие хозяйствую</w:t>
      </w:r>
      <w:r w:rsidRPr="001B19FA">
        <w:rPr>
          <w:rFonts w:ascii="Times New Roman" w:hAnsi="Times New Roman" w:cs="Times New Roman"/>
          <w:sz w:val="28"/>
          <w:szCs w:val="28"/>
        </w:rPr>
        <w:softHyphen/>
        <w:t>щего субъекта при сужении направлений его деятельно</w:t>
      </w:r>
      <w:r w:rsidRPr="001B19FA">
        <w:rPr>
          <w:rFonts w:ascii="Times New Roman" w:hAnsi="Times New Roman" w:cs="Times New Roman"/>
          <w:sz w:val="28"/>
          <w:szCs w:val="28"/>
        </w:rPr>
        <w:softHyphen/>
        <w:t>сти. Такой подход обусловлен необходимостью развития при дефиците ресурсов. Он обусловлен неудовлетворен</w:t>
      </w:r>
      <w:r w:rsidRPr="001B19FA">
        <w:rPr>
          <w:rFonts w:ascii="Times New Roman" w:hAnsi="Times New Roman" w:cs="Times New Roman"/>
          <w:sz w:val="28"/>
          <w:szCs w:val="28"/>
        </w:rPr>
        <w:softHyphen/>
        <w:t>ностью результатами деятельности подразделений или предприятий при ощутимом дефиците ресурсов.</w:t>
      </w:r>
      <w:r w:rsidR="00BA7C5A">
        <w:rPr>
          <w:rFonts w:ascii="Times New Roman" w:hAnsi="Times New Roman" w:cs="Times New Roman"/>
          <w:sz w:val="28"/>
          <w:szCs w:val="28"/>
        </w:rPr>
        <w:t xml:space="preserve"> </w:t>
      </w:r>
      <w:r w:rsidRPr="001B19FA">
        <w:rPr>
          <w:rFonts w:ascii="Times New Roman" w:hAnsi="Times New Roman" w:cs="Times New Roman"/>
          <w:sz w:val="28"/>
          <w:szCs w:val="28"/>
        </w:rPr>
        <w:t>Четвертый вариант развития предполагает, не изме</w:t>
      </w:r>
      <w:r w:rsidRPr="001B19FA">
        <w:rPr>
          <w:rFonts w:ascii="Times New Roman" w:hAnsi="Times New Roman" w:cs="Times New Roman"/>
          <w:sz w:val="28"/>
          <w:szCs w:val="28"/>
        </w:rPr>
        <w:softHyphen/>
        <w:t>няя количества видов деятельности, заменить неэффек</w:t>
      </w:r>
      <w:r w:rsidRPr="001B19FA">
        <w:rPr>
          <w:rFonts w:ascii="Times New Roman" w:hAnsi="Times New Roman" w:cs="Times New Roman"/>
          <w:sz w:val="28"/>
          <w:szCs w:val="28"/>
        </w:rPr>
        <w:softHyphen/>
        <w:t xml:space="preserve">тивные виды деятельности. Такой вариант </w:t>
      </w:r>
      <w:r w:rsidRPr="00BA7C5A">
        <w:rPr>
          <w:rFonts w:ascii="Times New Roman" w:hAnsi="Times New Roman" w:cs="Times New Roman"/>
          <w:sz w:val="28"/>
          <w:szCs w:val="28"/>
        </w:rPr>
        <w:t>возможен при достатке ресурсов или их избытке и неудовлетворенности результатами деятельности подразделений или предпри</w:t>
      </w:r>
      <w:r w:rsidRPr="00BA7C5A">
        <w:rPr>
          <w:rFonts w:ascii="Times New Roman" w:hAnsi="Times New Roman" w:cs="Times New Roman"/>
          <w:sz w:val="28"/>
          <w:szCs w:val="28"/>
        </w:rPr>
        <w:softHyphen/>
        <w:t>ятий.</w:t>
      </w:r>
      <w:r w:rsidR="00BA7C5A">
        <w:rPr>
          <w:rFonts w:ascii="Times New Roman" w:hAnsi="Times New Roman" w:cs="Times New Roman"/>
          <w:sz w:val="28"/>
          <w:szCs w:val="28"/>
        </w:rPr>
        <w:t xml:space="preserve"> </w:t>
      </w:r>
      <w:r w:rsidR="00BA7C5A" w:rsidRPr="00BA7C5A">
        <w:rPr>
          <w:rFonts w:ascii="Times New Roman" w:hAnsi="Times New Roman" w:cs="Times New Roman"/>
          <w:color w:val="000000"/>
          <w:sz w:val="28"/>
          <w:szCs w:val="28"/>
        </w:rPr>
        <w:t>Если стратегическое планирование на высшем уровне осуществляется на основании результатов использования прогнозных методов и моделирования ситуаций, то плани</w:t>
      </w:r>
      <w:r w:rsidR="00BA7C5A" w:rsidRPr="00BA7C5A">
        <w:rPr>
          <w:rFonts w:ascii="Times New Roman" w:hAnsi="Times New Roman" w:cs="Times New Roman"/>
          <w:color w:val="000000"/>
          <w:sz w:val="28"/>
          <w:szCs w:val="28"/>
        </w:rPr>
        <w:softHyphen/>
        <w:t>рование на нижнем уровне осуществляется с учетом кон</w:t>
      </w:r>
      <w:r w:rsidR="00BA7C5A" w:rsidRPr="00BA7C5A">
        <w:rPr>
          <w:rFonts w:ascii="Times New Roman" w:hAnsi="Times New Roman" w:cs="Times New Roman"/>
          <w:color w:val="000000"/>
          <w:sz w:val="28"/>
          <w:szCs w:val="28"/>
        </w:rPr>
        <w:softHyphen/>
        <w:t>кретных показателей, состояния внешней среды и внут</w:t>
      </w:r>
      <w:r w:rsidR="00BA7C5A" w:rsidRPr="00BA7C5A">
        <w:rPr>
          <w:rFonts w:ascii="Times New Roman" w:hAnsi="Times New Roman" w:cs="Times New Roman"/>
          <w:color w:val="000000"/>
          <w:sz w:val="28"/>
          <w:szCs w:val="28"/>
        </w:rPr>
        <w:softHyphen/>
        <w:t>ренних возможностей.</w:t>
      </w:r>
    </w:p>
    <w:p w:rsidR="001B19FA" w:rsidRPr="00BA7C5A" w:rsidRDefault="001B19FA" w:rsidP="00BA7C5A">
      <w:pPr>
        <w:spacing w:after="0" w:line="360" w:lineRule="auto"/>
        <w:jc w:val="both"/>
        <w:rPr>
          <w:rFonts w:ascii="Times New Roman" w:hAnsi="Times New Roman" w:cs="Times New Roman"/>
          <w:sz w:val="28"/>
          <w:szCs w:val="28"/>
        </w:rPr>
      </w:pPr>
    </w:p>
    <w:sectPr w:rsidR="001B19FA" w:rsidRPr="00BA7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B19FA"/>
    <w:rsid w:val="001B19FA"/>
    <w:rsid w:val="00BA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1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6591464">
      <w:bodyDiv w:val="1"/>
      <w:marLeft w:val="0"/>
      <w:marRight w:val="0"/>
      <w:marTop w:val="0"/>
      <w:marBottom w:val="0"/>
      <w:divBdr>
        <w:top w:val="none" w:sz="0" w:space="0" w:color="auto"/>
        <w:left w:val="none" w:sz="0" w:space="0" w:color="auto"/>
        <w:bottom w:val="none" w:sz="0" w:space="0" w:color="auto"/>
        <w:right w:val="none" w:sz="0" w:space="0" w:color="auto"/>
      </w:divBdr>
    </w:div>
    <w:div w:id="18271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2020-04-17T07:13:00Z</dcterms:created>
  <dcterms:modified xsi:type="dcterms:W3CDTF">2020-04-17T07:36:00Z</dcterms:modified>
</cp:coreProperties>
</file>