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10" w:rsidRDefault="00030710" w:rsidP="00875517">
      <w:pPr>
        <w:jc w:val="both"/>
        <w:rPr>
          <w:b/>
          <w:sz w:val="20"/>
          <w:szCs w:val="20"/>
        </w:rPr>
      </w:pPr>
    </w:p>
    <w:p w:rsidR="00030710" w:rsidRDefault="00030710" w:rsidP="004438AF">
      <w:pPr>
        <w:jc w:val="center"/>
      </w:pPr>
      <w:bookmarkStart w:id="0" w:name="_Toc350714335"/>
      <w:r w:rsidRPr="00C036EE">
        <w:t xml:space="preserve">МИНИСТЕРСТВО СЕЛЬСКОГО ХОЗЯЙСТВА </w:t>
      </w:r>
    </w:p>
    <w:p w:rsidR="00030710" w:rsidRPr="00C036EE" w:rsidRDefault="00030710" w:rsidP="004438AF">
      <w:pPr>
        <w:jc w:val="center"/>
      </w:pPr>
      <w:r w:rsidRPr="00C036EE">
        <w:t>РОССИЙСКОЙ ФЕДЕРАЦИИ</w:t>
      </w:r>
    </w:p>
    <w:p w:rsidR="00030710" w:rsidRPr="00C036EE" w:rsidRDefault="00030710" w:rsidP="004438AF">
      <w:pPr>
        <w:jc w:val="center"/>
      </w:pPr>
    </w:p>
    <w:p w:rsidR="00030710" w:rsidRPr="00C036EE" w:rsidRDefault="00030710" w:rsidP="004438AF">
      <w:pPr>
        <w:jc w:val="center"/>
        <w:rPr>
          <w:sz w:val="22"/>
          <w:szCs w:val="22"/>
        </w:rPr>
      </w:pPr>
      <w:r w:rsidRPr="00C036EE">
        <w:rPr>
          <w:sz w:val="22"/>
          <w:szCs w:val="22"/>
        </w:rPr>
        <w:t xml:space="preserve">ФГБОУ ВО «Казанский государственный аграрный университет» </w:t>
      </w:r>
    </w:p>
    <w:p w:rsidR="00030710" w:rsidRPr="00C036EE" w:rsidRDefault="00030710" w:rsidP="004438AF"/>
    <w:p w:rsidR="00030710" w:rsidRPr="00C036EE" w:rsidRDefault="00030710" w:rsidP="004438AF">
      <w:pPr>
        <w:jc w:val="center"/>
      </w:pPr>
      <w:r w:rsidRPr="00C036EE">
        <w:t>Кафедра агрохимии и почвоведения</w:t>
      </w:r>
    </w:p>
    <w:p w:rsidR="00030710" w:rsidRPr="00C036EE" w:rsidRDefault="00030710" w:rsidP="00197DCA">
      <w:pPr>
        <w:spacing w:line="360" w:lineRule="auto"/>
        <w:jc w:val="center"/>
      </w:pPr>
    </w:p>
    <w:p w:rsidR="00030710" w:rsidRDefault="00030710" w:rsidP="00197DCA">
      <w:pPr>
        <w:spacing w:line="360" w:lineRule="auto"/>
        <w:jc w:val="center"/>
      </w:pPr>
    </w:p>
    <w:p w:rsidR="00030710" w:rsidRDefault="00030710" w:rsidP="00197DCA">
      <w:pPr>
        <w:spacing w:line="360" w:lineRule="auto"/>
        <w:jc w:val="center"/>
      </w:pPr>
    </w:p>
    <w:p w:rsidR="00030710" w:rsidRDefault="00030710" w:rsidP="00197DCA">
      <w:pPr>
        <w:spacing w:line="360" w:lineRule="auto"/>
        <w:jc w:val="center"/>
      </w:pPr>
    </w:p>
    <w:p w:rsidR="00030710" w:rsidRDefault="00030710" w:rsidP="00197DCA">
      <w:pPr>
        <w:spacing w:line="360" w:lineRule="auto"/>
        <w:jc w:val="center"/>
      </w:pPr>
    </w:p>
    <w:p w:rsidR="00030710" w:rsidRPr="00C036EE" w:rsidRDefault="00030710" w:rsidP="00197DCA">
      <w:pPr>
        <w:spacing w:line="360" w:lineRule="auto"/>
        <w:jc w:val="center"/>
      </w:pPr>
    </w:p>
    <w:p w:rsidR="00030710" w:rsidRPr="00C036EE" w:rsidRDefault="00030710" w:rsidP="00197DCA">
      <w:pPr>
        <w:spacing w:line="360" w:lineRule="auto"/>
      </w:pPr>
    </w:p>
    <w:p w:rsidR="00030710" w:rsidRDefault="00030710" w:rsidP="00DB28E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ПРИМЕНЕНИЕ</w:t>
      </w:r>
      <w:r w:rsidRPr="00DE2D11">
        <w:rPr>
          <w:b/>
          <w:color w:val="000000"/>
        </w:rPr>
        <w:t xml:space="preserve"> ЖИДКОГО АММИАКА </w:t>
      </w:r>
    </w:p>
    <w:p w:rsidR="00030710" w:rsidRDefault="00030710" w:rsidP="00DB28E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DE2D11">
        <w:rPr>
          <w:b/>
          <w:color w:val="000000"/>
        </w:rPr>
        <w:t xml:space="preserve">НА УДОБРЕНИЕ  </w:t>
      </w:r>
    </w:p>
    <w:p w:rsidR="00030710" w:rsidRPr="00DE2D11" w:rsidRDefault="00030710" w:rsidP="00DB28E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DE2D11">
        <w:rPr>
          <w:b/>
          <w:color w:val="000000"/>
        </w:rPr>
        <w:t xml:space="preserve">В </w:t>
      </w:r>
      <w:r>
        <w:rPr>
          <w:b/>
          <w:color w:val="000000"/>
        </w:rPr>
        <w:t xml:space="preserve"> </w:t>
      </w:r>
      <w:r w:rsidRPr="00DE2D11">
        <w:rPr>
          <w:b/>
          <w:color w:val="000000"/>
        </w:rPr>
        <w:t>РЕСПУБЛИКЕ ТАТАРСТАН</w:t>
      </w:r>
    </w:p>
    <w:p w:rsidR="00030710" w:rsidRPr="00C036EE" w:rsidRDefault="00030710" w:rsidP="00197DCA">
      <w:pPr>
        <w:spacing w:line="360" w:lineRule="auto"/>
        <w:jc w:val="center"/>
        <w:rPr>
          <w:b/>
        </w:rPr>
      </w:pPr>
    </w:p>
    <w:p w:rsidR="00030710" w:rsidRPr="00C036EE" w:rsidRDefault="00030710" w:rsidP="00197DCA">
      <w:pPr>
        <w:jc w:val="both"/>
      </w:pPr>
    </w:p>
    <w:p w:rsidR="00030710" w:rsidRPr="00C036EE" w:rsidRDefault="00030710" w:rsidP="00197DCA"/>
    <w:p w:rsidR="00030710" w:rsidRPr="00C036EE" w:rsidRDefault="00030710" w:rsidP="00197DCA"/>
    <w:p w:rsidR="00030710" w:rsidRPr="00C036EE" w:rsidRDefault="00030710" w:rsidP="00197DCA"/>
    <w:p w:rsidR="00030710" w:rsidRPr="00C036EE" w:rsidRDefault="00030710" w:rsidP="00197DCA"/>
    <w:p w:rsidR="00030710" w:rsidRPr="00C036EE" w:rsidRDefault="00030710" w:rsidP="00197DCA"/>
    <w:p w:rsidR="00030710" w:rsidRPr="00C036EE" w:rsidRDefault="00030710" w:rsidP="00197DCA"/>
    <w:p w:rsidR="00030710" w:rsidRDefault="00030710" w:rsidP="00197DCA"/>
    <w:p w:rsidR="00030710" w:rsidRDefault="00030710" w:rsidP="00197DCA"/>
    <w:p w:rsidR="00030710" w:rsidRPr="00C036EE" w:rsidRDefault="00030710" w:rsidP="00197DCA"/>
    <w:p w:rsidR="00030710" w:rsidRPr="00C036EE" w:rsidRDefault="00030710" w:rsidP="00197DCA"/>
    <w:p w:rsidR="00030710" w:rsidRPr="00C036EE" w:rsidRDefault="00030710" w:rsidP="00197DCA">
      <w:pPr>
        <w:jc w:val="center"/>
      </w:pPr>
      <w:r w:rsidRPr="00C036EE">
        <w:t>Казань - 2016</w:t>
      </w:r>
    </w:p>
    <w:p w:rsidR="00030710" w:rsidRPr="00B349E7" w:rsidRDefault="00030710" w:rsidP="00197DCA">
      <w:pPr>
        <w:rPr>
          <w:sz w:val="20"/>
          <w:szCs w:val="20"/>
        </w:rPr>
      </w:pPr>
    </w:p>
    <w:p w:rsidR="00030710" w:rsidRDefault="00030710" w:rsidP="00197DCA">
      <w:pPr>
        <w:rPr>
          <w:sz w:val="20"/>
          <w:szCs w:val="20"/>
        </w:rPr>
      </w:pPr>
    </w:p>
    <w:p w:rsidR="00030710" w:rsidRPr="00B349E7" w:rsidRDefault="00030710" w:rsidP="00197DCA">
      <w:pPr>
        <w:rPr>
          <w:sz w:val="20"/>
          <w:szCs w:val="20"/>
        </w:rPr>
      </w:pPr>
      <w:r>
        <w:rPr>
          <w:sz w:val="20"/>
          <w:szCs w:val="20"/>
        </w:rPr>
        <w:t>УДК 631. 841.8</w:t>
      </w:r>
    </w:p>
    <w:p w:rsidR="00030710" w:rsidRPr="00B349E7" w:rsidRDefault="00030710" w:rsidP="00197DCA">
      <w:pPr>
        <w:rPr>
          <w:sz w:val="20"/>
          <w:szCs w:val="20"/>
        </w:rPr>
      </w:pPr>
      <w:r>
        <w:rPr>
          <w:sz w:val="20"/>
          <w:szCs w:val="20"/>
        </w:rPr>
        <w:t>ББК  ПЧ21</w:t>
      </w:r>
    </w:p>
    <w:p w:rsidR="00030710" w:rsidRPr="00B349E7" w:rsidRDefault="00030710" w:rsidP="00197DCA">
      <w:pPr>
        <w:rPr>
          <w:sz w:val="20"/>
          <w:szCs w:val="20"/>
        </w:rPr>
      </w:pPr>
      <w:r w:rsidRPr="00B349E7">
        <w:rPr>
          <w:sz w:val="20"/>
          <w:szCs w:val="20"/>
        </w:rPr>
        <w:t>Г       47</w:t>
      </w:r>
    </w:p>
    <w:p w:rsidR="00030710" w:rsidRPr="00B349E7" w:rsidRDefault="00030710" w:rsidP="00197DCA">
      <w:pPr>
        <w:jc w:val="both"/>
        <w:rPr>
          <w:sz w:val="20"/>
          <w:szCs w:val="20"/>
        </w:rPr>
      </w:pPr>
    </w:p>
    <w:p w:rsidR="00030710" w:rsidRPr="00DE4481" w:rsidRDefault="00030710" w:rsidP="00607DED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Применение жидкого аммиака на удобрение в Республике Татарстан</w:t>
      </w:r>
      <w:r w:rsidRPr="00DE4481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Материалы для самостоятельного изучения</w:t>
      </w:r>
      <w:r w:rsidRPr="002B1029">
        <w:rPr>
          <w:sz w:val="20"/>
          <w:szCs w:val="20"/>
        </w:rPr>
        <w:t xml:space="preserve"> </w:t>
      </w:r>
      <w:r>
        <w:rPr>
          <w:sz w:val="20"/>
          <w:szCs w:val="20"/>
        </w:rPr>
        <w:t>темы «Азотные удобрения»</w:t>
      </w:r>
      <w:r w:rsidRPr="002B10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/ М.Ю. Гилязов, </w:t>
      </w:r>
      <w:r w:rsidRPr="004438AF">
        <w:rPr>
          <w:sz w:val="20"/>
          <w:szCs w:val="20"/>
          <w:bdr w:val="single" w:sz="4" w:space="0" w:color="auto"/>
        </w:rPr>
        <w:t>В.З. Шакиров</w:t>
      </w:r>
      <w:r>
        <w:rPr>
          <w:sz w:val="20"/>
          <w:szCs w:val="20"/>
        </w:rPr>
        <w:t>.</w:t>
      </w:r>
      <w:r w:rsidRPr="00DE4481">
        <w:rPr>
          <w:sz w:val="20"/>
          <w:szCs w:val="20"/>
        </w:rPr>
        <w:t xml:space="preserve"> - Каз</w:t>
      </w:r>
      <w:r>
        <w:rPr>
          <w:sz w:val="20"/>
          <w:szCs w:val="20"/>
        </w:rPr>
        <w:t>ань: Изд-во Казанского ГАУ, 2016</w:t>
      </w:r>
      <w:r w:rsidRPr="00DE4481">
        <w:rPr>
          <w:sz w:val="20"/>
          <w:szCs w:val="20"/>
        </w:rPr>
        <w:t xml:space="preserve">. </w:t>
      </w:r>
      <w:r>
        <w:rPr>
          <w:sz w:val="20"/>
          <w:szCs w:val="20"/>
        </w:rPr>
        <w:t>- 28</w:t>
      </w:r>
      <w:r w:rsidRPr="00C77D3E">
        <w:rPr>
          <w:sz w:val="20"/>
          <w:szCs w:val="20"/>
        </w:rPr>
        <w:t xml:space="preserve"> с.</w:t>
      </w:r>
    </w:p>
    <w:p w:rsidR="00030710" w:rsidRPr="00DE4481" w:rsidRDefault="00030710" w:rsidP="00607DED">
      <w:pPr>
        <w:jc w:val="both"/>
        <w:rPr>
          <w:sz w:val="20"/>
          <w:szCs w:val="20"/>
        </w:rPr>
      </w:pPr>
    </w:p>
    <w:p w:rsidR="00030710" w:rsidRDefault="00030710" w:rsidP="00EB6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Материалы содержат агрохимическую характеристику жидкого аммиака  в качестве ценного  азотного удобрения, р</w:t>
      </w:r>
      <w:r>
        <w:rPr>
          <w:color w:val="000000"/>
          <w:sz w:val="20"/>
          <w:szCs w:val="20"/>
        </w:rPr>
        <w:t>екомендуемые нормы и</w:t>
      </w:r>
      <w:r w:rsidRPr="00DB28ED">
        <w:rPr>
          <w:color w:val="000000"/>
          <w:sz w:val="20"/>
          <w:szCs w:val="20"/>
        </w:rPr>
        <w:t xml:space="preserve"> сроки внесения </w:t>
      </w:r>
      <w:r>
        <w:rPr>
          <w:color w:val="000000"/>
          <w:sz w:val="20"/>
          <w:szCs w:val="20"/>
        </w:rPr>
        <w:t xml:space="preserve"> его </w:t>
      </w:r>
      <w:r w:rsidRPr="00DB28ED">
        <w:rPr>
          <w:color w:val="000000"/>
          <w:sz w:val="20"/>
          <w:szCs w:val="20"/>
        </w:rPr>
        <w:t>под различные</w:t>
      </w:r>
      <w:r>
        <w:rPr>
          <w:color w:val="000000"/>
          <w:sz w:val="20"/>
          <w:szCs w:val="20"/>
        </w:rPr>
        <w:t xml:space="preserve">  </w:t>
      </w:r>
      <w:r w:rsidRPr="00DB28ED">
        <w:rPr>
          <w:color w:val="000000"/>
          <w:sz w:val="20"/>
          <w:szCs w:val="20"/>
        </w:rPr>
        <w:t>сельскохозяйственные культуры</w:t>
      </w:r>
      <w:r>
        <w:rPr>
          <w:color w:val="000000"/>
          <w:sz w:val="20"/>
          <w:szCs w:val="20"/>
        </w:rPr>
        <w:t>, особенности подготовки</w:t>
      </w:r>
      <w:r w:rsidRPr="00DB28ED">
        <w:rPr>
          <w:color w:val="000000"/>
          <w:sz w:val="20"/>
          <w:szCs w:val="20"/>
        </w:rPr>
        <w:t xml:space="preserve"> поля</w:t>
      </w:r>
      <w:r>
        <w:rPr>
          <w:color w:val="000000"/>
          <w:sz w:val="20"/>
          <w:szCs w:val="20"/>
        </w:rPr>
        <w:t>, т</w:t>
      </w:r>
      <w:r w:rsidRPr="00DB28ED">
        <w:rPr>
          <w:color w:val="000000"/>
          <w:sz w:val="20"/>
          <w:szCs w:val="20"/>
        </w:rPr>
        <w:t xml:space="preserve">ехнологические схемы перевозки и внесения в почву </w:t>
      </w:r>
      <w:r>
        <w:rPr>
          <w:color w:val="000000"/>
          <w:sz w:val="20"/>
          <w:szCs w:val="20"/>
        </w:rPr>
        <w:t>и правила техники</w:t>
      </w:r>
      <w:r w:rsidRPr="00DB28ED">
        <w:rPr>
          <w:color w:val="000000"/>
          <w:sz w:val="20"/>
          <w:szCs w:val="20"/>
        </w:rPr>
        <w:t xml:space="preserve"> безопасности при работе с жидким аммиаком</w:t>
      </w:r>
      <w:r>
        <w:rPr>
          <w:color w:val="000000"/>
          <w:sz w:val="20"/>
          <w:szCs w:val="20"/>
        </w:rPr>
        <w:t>.</w:t>
      </w:r>
      <w:r w:rsidRPr="00DB28ED">
        <w:rPr>
          <w:color w:val="000000"/>
          <w:sz w:val="20"/>
          <w:szCs w:val="20"/>
        </w:rPr>
        <w:t xml:space="preserve"> </w:t>
      </w:r>
    </w:p>
    <w:p w:rsidR="00030710" w:rsidRPr="00DE4481" w:rsidRDefault="00030710" w:rsidP="00607DED">
      <w:pPr>
        <w:ind w:firstLine="720"/>
        <w:jc w:val="both"/>
        <w:rPr>
          <w:sz w:val="20"/>
          <w:szCs w:val="20"/>
        </w:rPr>
      </w:pPr>
    </w:p>
    <w:p w:rsidR="00030710" w:rsidRPr="00071E59" w:rsidRDefault="00030710" w:rsidP="00071E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Пособие предназначено</w:t>
      </w:r>
      <w:r w:rsidRPr="00071E59">
        <w:rPr>
          <w:sz w:val="20"/>
          <w:szCs w:val="20"/>
        </w:rPr>
        <w:t xml:space="preserve"> для аспирантов агрономического факультета, обучающихся  по направлению 35.04.01 «Сельское хозяйство» (специальность 06.01.04  - агрохимия).</w:t>
      </w:r>
      <w:r w:rsidRPr="00071E5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Материалы будут полезными также  для специалистов</w:t>
      </w:r>
      <w:r w:rsidRPr="00071E59">
        <w:rPr>
          <w:color w:val="000000"/>
          <w:sz w:val="20"/>
          <w:szCs w:val="20"/>
        </w:rPr>
        <w:t xml:space="preserve"> и руководителей се</w:t>
      </w:r>
      <w:r>
        <w:rPr>
          <w:color w:val="000000"/>
          <w:sz w:val="20"/>
          <w:szCs w:val="20"/>
        </w:rPr>
        <w:t>льхозформирований,</w:t>
      </w:r>
      <w:r w:rsidRPr="00071E59">
        <w:rPr>
          <w:color w:val="000000"/>
          <w:sz w:val="20"/>
          <w:szCs w:val="20"/>
        </w:rPr>
        <w:t xml:space="preserve"> занимающихся вопросами применения жидкого аммиака в сельском хозяйстве.</w:t>
      </w:r>
    </w:p>
    <w:p w:rsidR="00030710" w:rsidRPr="00071E59" w:rsidRDefault="00030710" w:rsidP="00071E59">
      <w:pPr>
        <w:ind w:firstLine="709"/>
        <w:jc w:val="both"/>
        <w:rPr>
          <w:i/>
          <w:sz w:val="20"/>
          <w:szCs w:val="20"/>
        </w:rPr>
      </w:pPr>
      <w:r w:rsidRPr="002B1029">
        <w:rPr>
          <w:sz w:val="20"/>
          <w:szCs w:val="20"/>
        </w:rPr>
        <w:t xml:space="preserve"> </w:t>
      </w:r>
    </w:p>
    <w:p w:rsidR="00030710" w:rsidRPr="00DE4481" w:rsidRDefault="00030710" w:rsidP="00607DED">
      <w:pPr>
        <w:ind w:firstLine="720"/>
        <w:rPr>
          <w:sz w:val="20"/>
          <w:szCs w:val="20"/>
        </w:rPr>
      </w:pPr>
      <w:r w:rsidRPr="00DE4481">
        <w:rPr>
          <w:sz w:val="20"/>
          <w:szCs w:val="20"/>
        </w:rPr>
        <w:t>Рекомендовано к изданию методической комиссией агрономического фа</w:t>
      </w:r>
      <w:r>
        <w:rPr>
          <w:sz w:val="20"/>
          <w:szCs w:val="20"/>
        </w:rPr>
        <w:t>культета (протокол № 4 от 28 декабря 2015 г.)</w:t>
      </w:r>
      <w:r w:rsidRPr="00C77D3E">
        <w:rPr>
          <w:sz w:val="20"/>
          <w:szCs w:val="20"/>
        </w:rPr>
        <w:t>.</w:t>
      </w:r>
    </w:p>
    <w:p w:rsidR="00030710" w:rsidRPr="00DE4481" w:rsidRDefault="00030710" w:rsidP="00607DED">
      <w:pPr>
        <w:ind w:firstLine="720"/>
        <w:rPr>
          <w:sz w:val="20"/>
          <w:szCs w:val="20"/>
        </w:rPr>
      </w:pPr>
    </w:p>
    <w:p w:rsidR="00030710" w:rsidRDefault="00030710" w:rsidP="00607DED">
      <w:pPr>
        <w:ind w:firstLine="720"/>
        <w:rPr>
          <w:sz w:val="20"/>
          <w:szCs w:val="20"/>
        </w:rPr>
      </w:pPr>
    </w:p>
    <w:p w:rsidR="00030710" w:rsidRPr="00DE4481" w:rsidRDefault="00030710" w:rsidP="00607DED">
      <w:pPr>
        <w:ind w:firstLine="720"/>
        <w:rPr>
          <w:sz w:val="20"/>
          <w:szCs w:val="20"/>
        </w:rPr>
      </w:pPr>
      <w:r w:rsidRPr="00DE4481">
        <w:rPr>
          <w:sz w:val="20"/>
          <w:szCs w:val="20"/>
        </w:rPr>
        <w:t xml:space="preserve">Рецензенты: </w:t>
      </w:r>
    </w:p>
    <w:p w:rsidR="00030710" w:rsidRPr="00DE4481" w:rsidRDefault="00030710" w:rsidP="00607DED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Pr="00DE4481">
        <w:rPr>
          <w:sz w:val="20"/>
          <w:szCs w:val="20"/>
        </w:rPr>
        <w:t xml:space="preserve"> </w:t>
      </w:r>
      <w:r>
        <w:rPr>
          <w:sz w:val="20"/>
          <w:szCs w:val="20"/>
        </w:rPr>
        <w:t>ФГБУ «ЦАС «</w:t>
      </w:r>
      <w:r w:rsidRPr="00DE4481">
        <w:rPr>
          <w:sz w:val="20"/>
          <w:szCs w:val="20"/>
        </w:rPr>
        <w:t>Татарск</w:t>
      </w:r>
      <w:r>
        <w:rPr>
          <w:sz w:val="20"/>
          <w:szCs w:val="20"/>
        </w:rPr>
        <w:t>ий» кандидат биологических наук А.А. Лукманов;</w:t>
      </w:r>
    </w:p>
    <w:p w:rsidR="00030710" w:rsidRDefault="00030710" w:rsidP="00607DED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профессор кафедры</w:t>
      </w:r>
      <w:r w:rsidRPr="00DE4481">
        <w:rPr>
          <w:sz w:val="20"/>
          <w:szCs w:val="20"/>
        </w:rPr>
        <w:t xml:space="preserve"> растениеводства и пло</w:t>
      </w:r>
      <w:r>
        <w:rPr>
          <w:sz w:val="20"/>
          <w:szCs w:val="20"/>
        </w:rPr>
        <w:t>доовощеводства Казанского ГАУ, доктор сельскохозяйственных наук  В. П</w:t>
      </w:r>
      <w:r w:rsidRPr="00DE4481">
        <w:rPr>
          <w:sz w:val="20"/>
          <w:szCs w:val="20"/>
        </w:rPr>
        <w:t xml:space="preserve">. </w:t>
      </w:r>
      <w:r>
        <w:rPr>
          <w:sz w:val="20"/>
          <w:szCs w:val="20"/>
        </w:rPr>
        <w:t>Владимиров.</w:t>
      </w:r>
    </w:p>
    <w:p w:rsidR="00030710" w:rsidRDefault="00030710" w:rsidP="00197DCA">
      <w:pPr>
        <w:jc w:val="both"/>
        <w:rPr>
          <w:sz w:val="20"/>
          <w:szCs w:val="20"/>
        </w:rPr>
      </w:pPr>
      <w:r w:rsidRPr="00B349E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</w:t>
      </w: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Default="00030710" w:rsidP="00197DCA">
      <w:pPr>
        <w:jc w:val="both"/>
        <w:rPr>
          <w:sz w:val="20"/>
          <w:szCs w:val="20"/>
        </w:rPr>
      </w:pPr>
    </w:p>
    <w:p w:rsidR="00030710" w:rsidRPr="00B349E7" w:rsidRDefault="00030710" w:rsidP="00197D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B349E7">
        <w:rPr>
          <w:sz w:val="20"/>
          <w:szCs w:val="20"/>
        </w:rPr>
        <w:t>© Гилязов М.Ю.,</w:t>
      </w:r>
      <w:r>
        <w:rPr>
          <w:sz w:val="20"/>
          <w:szCs w:val="20"/>
        </w:rPr>
        <w:t xml:space="preserve"> Шакиров В.З.,</w:t>
      </w:r>
      <w:r w:rsidRPr="00B349E7">
        <w:rPr>
          <w:sz w:val="20"/>
          <w:szCs w:val="20"/>
        </w:rPr>
        <w:t xml:space="preserve"> 2016</w:t>
      </w:r>
    </w:p>
    <w:p w:rsidR="00030710" w:rsidRPr="00B349E7" w:rsidRDefault="00030710" w:rsidP="00197DCA">
      <w:pPr>
        <w:jc w:val="center"/>
        <w:rPr>
          <w:sz w:val="20"/>
          <w:szCs w:val="20"/>
        </w:rPr>
      </w:pPr>
      <w:r w:rsidRPr="00B349E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© ФГБОУ В</w:t>
      </w:r>
      <w:r w:rsidRPr="00B349E7">
        <w:rPr>
          <w:sz w:val="20"/>
          <w:szCs w:val="20"/>
        </w:rPr>
        <w:t>О Казанский ГАУ, 2016</w:t>
      </w:r>
    </w:p>
    <w:p w:rsidR="00030710" w:rsidRPr="00B349E7" w:rsidRDefault="00030710" w:rsidP="00197DCA">
      <w:pPr>
        <w:jc w:val="center"/>
        <w:rPr>
          <w:sz w:val="20"/>
          <w:szCs w:val="20"/>
        </w:rPr>
      </w:pPr>
    </w:p>
    <w:p w:rsidR="00030710" w:rsidRDefault="00030710" w:rsidP="00197DCA">
      <w:pPr>
        <w:jc w:val="center"/>
        <w:rPr>
          <w:sz w:val="20"/>
          <w:szCs w:val="20"/>
        </w:rPr>
      </w:pPr>
    </w:p>
    <w:p w:rsidR="00030710" w:rsidRDefault="00030710" w:rsidP="00197DCA">
      <w:pPr>
        <w:jc w:val="center"/>
        <w:rPr>
          <w:b/>
          <w:sz w:val="20"/>
          <w:szCs w:val="20"/>
        </w:rPr>
      </w:pPr>
    </w:p>
    <w:p w:rsidR="00030710" w:rsidRPr="00DB28ED" w:rsidRDefault="00030710" w:rsidP="00DB28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DB28ED">
        <w:rPr>
          <w:b/>
          <w:color w:val="000000"/>
          <w:sz w:val="20"/>
          <w:szCs w:val="20"/>
        </w:rPr>
        <w:t>СОДЕРЖАНИЕ</w:t>
      </w:r>
    </w:p>
    <w:p w:rsidR="00030710" w:rsidRPr="00DB28ED" w:rsidRDefault="00030710" w:rsidP="00DB28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Pr="00DB28ED">
        <w:rPr>
          <w:color w:val="000000"/>
          <w:sz w:val="20"/>
          <w:szCs w:val="20"/>
        </w:rPr>
        <w:t>Введение …………………………………………………………....</w:t>
      </w:r>
      <w:r>
        <w:rPr>
          <w:color w:val="000000"/>
          <w:sz w:val="20"/>
          <w:szCs w:val="20"/>
        </w:rPr>
        <w:t>...............   4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>1.Роль азота в жизни растений  ………………………....................</w:t>
      </w:r>
      <w:r>
        <w:rPr>
          <w:color w:val="000000"/>
          <w:sz w:val="20"/>
          <w:szCs w:val="20"/>
        </w:rPr>
        <w:t>..................</w:t>
      </w:r>
      <w:r w:rsidRPr="00DB28ED">
        <w:rPr>
          <w:color w:val="000000"/>
          <w:sz w:val="20"/>
          <w:szCs w:val="20"/>
        </w:rPr>
        <w:t xml:space="preserve">  5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>2.Жидкий аммиак - ценное азотное удобрение …………………</w:t>
      </w:r>
      <w:r>
        <w:rPr>
          <w:color w:val="000000"/>
          <w:sz w:val="20"/>
          <w:szCs w:val="20"/>
        </w:rPr>
        <w:t>…………...</w:t>
      </w:r>
      <w:r w:rsidRPr="00DB28ED">
        <w:rPr>
          <w:color w:val="000000"/>
          <w:sz w:val="20"/>
          <w:szCs w:val="20"/>
        </w:rPr>
        <w:t>.  9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>3.Рекомендуемые нормы и сроки внесения жидкого аммиака …</w:t>
      </w:r>
      <w:r>
        <w:rPr>
          <w:color w:val="000000"/>
          <w:sz w:val="20"/>
          <w:szCs w:val="20"/>
        </w:rPr>
        <w:t>…………...</w:t>
      </w:r>
      <w:r w:rsidRPr="00DB28ED">
        <w:rPr>
          <w:color w:val="000000"/>
          <w:sz w:val="20"/>
          <w:szCs w:val="20"/>
        </w:rPr>
        <w:t xml:space="preserve">  11 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4.Эффективность применения жидкого аммиака под различные    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    сельскохозяйственные культуры в условиях Татарстана ………</w:t>
      </w:r>
      <w:r>
        <w:rPr>
          <w:color w:val="000000"/>
          <w:sz w:val="20"/>
          <w:szCs w:val="20"/>
        </w:rPr>
        <w:t>………….</w:t>
      </w:r>
      <w:r w:rsidRPr="00DB28ED">
        <w:rPr>
          <w:color w:val="000000"/>
          <w:sz w:val="20"/>
          <w:szCs w:val="20"/>
        </w:rPr>
        <w:t>15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5.Технологические схемы перевозки и внесения жидкого 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    аммиака в почву  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DB28ED">
        <w:rPr>
          <w:color w:val="000000"/>
          <w:sz w:val="20"/>
          <w:szCs w:val="20"/>
        </w:rPr>
        <w:t xml:space="preserve">  16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>6.Подготовка поля и агротехнические требования к внесению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   жидкого аммиака в почву ………………………………………</w:t>
      </w:r>
      <w:r>
        <w:rPr>
          <w:color w:val="000000"/>
          <w:sz w:val="20"/>
          <w:szCs w:val="20"/>
        </w:rPr>
        <w:t>…………..</w:t>
      </w:r>
      <w:r w:rsidRPr="00DB28ED">
        <w:rPr>
          <w:color w:val="000000"/>
          <w:sz w:val="20"/>
          <w:szCs w:val="20"/>
        </w:rPr>
        <w:t xml:space="preserve">   18</w:t>
      </w:r>
    </w:p>
    <w:p w:rsidR="00030710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>7.Техника безопасности при работе с жидким аммиаком ………</w:t>
      </w:r>
      <w:r>
        <w:rPr>
          <w:color w:val="000000"/>
          <w:sz w:val="20"/>
          <w:szCs w:val="20"/>
        </w:rPr>
        <w:t>………….   20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Вопросы для самопроверки ………………………………………………… 23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Список литературы</w:t>
      </w:r>
      <w:r w:rsidRPr="00DB28ED">
        <w:rPr>
          <w:color w:val="000000"/>
          <w:sz w:val="20"/>
          <w:szCs w:val="20"/>
        </w:rPr>
        <w:t xml:space="preserve"> …………………………………………………………</w:t>
      </w:r>
      <w:r>
        <w:rPr>
          <w:color w:val="000000"/>
          <w:sz w:val="20"/>
          <w:szCs w:val="20"/>
        </w:rPr>
        <w:t>.  25</w:t>
      </w:r>
    </w:p>
    <w:p w:rsidR="00030710" w:rsidRPr="00DB28ED" w:rsidRDefault="00030710" w:rsidP="00B5175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DB28ED">
        <w:rPr>
          <w:color w:val="000000"/>
          <w:sz w:val="20"/>
          <w:szCs w:val="20"/>
        </w:rPr>
        <w:t xml:space="preserve">   Приложения ………………………………………………………</w:t>
      </w:r>
      <w:r>
        <w:rPr>
          <w:color w:val="000000"/>
          <w:sz w:val="20"/>
          <w:szCs w:val="20"/>
        </w:rPr>
        <w:t>………….  26</w:t>
      </w:r>
    </w:p>
    <w:p w:rsidR="00030710" w:rsidRDefault="00030710" w:rsidP="00B51756">
      <w:pPr>
        <w:spacing w:line="360" w:lineRule="auto"/>
        <w:jc w:val="center"/>
        <w:rPr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Pr="00071E59" w:rsidRDefault="00030710" w:rsidP="00071E59">
      <w:pPr>
        <w:shd w:val="clear" w:color="auto" w:fill="FFFFFF"/>
        <w:autoSpaceDE w:val="0"/>
        <w:autoSpaceDN w:val="0"/>
        <w:adjustRightInd w:val="0"/>
        <w:ind w:left="4536"/>
        <w:jc w:val="both"/>
        <w:rPr>
          <w:i/>
          <w:color w:val="000000"/>
          <w:sz w:val="20"/>
          <w:szCs w:val="20"/>
        </w:rPr>
      </w:pPr>
      <w:r w:rsidRPr="00071E59">
        <w:rPr>
          <w:i/>
          <w:color w:val="000000"/>
          <w:sz w:val="20"/>
          <w:szCs w:val="20"/>
        </w:rPr>
        <w:t xml:space="preserve">«Аммиак есть альфа и омега в обмене азотистых веществ в растениях» </w:t>
      </w:r>
    </w:p>
    <w:p w:rsidR="00030710" w:rsidRPr="006376DD" w:rsidRDefault="00030710" w:rsidP="00071E59">
      <w:pPr>
        <w:shd w:val="clear" w:color="auto" w:fill="FFFFFF"/>
        <w:autoSpaceDE w:val="0"/>
        <w:autoSpaceDN w:val="0"/>
        <w:adjustRightInd w:val="0"/>
        <w:ind w:left="5040"/>
        <w:jc w:val="both"/>
        <w:rPr>
          <w:i/>
          <w:sz w:val="20"/>
          <w:szCs w:val="20"/>
        </w:rPr>
      </w:pPr>
      <w:r w:rsidRPr="006376DD">
        <w:rPr>
          <w:i/>
          <w:color w:val="000000"/>
          <w:sz w:val="20"/>
          <w:szCs w:val="20"/>
        </w:rPr>
        <w:t xml:space="preserve">                                      Д. Н. Прянишников</w:t>
      </w:r>
    </w:p>
    <w:p w:rsidR="00030710" w:rsidRPr="006376DD" w:rsidRDefault="00030710" w:rsidP="00071E59">
      <w:pPr>
        <w:rPr>
          <w:b/>
          <w:sz w:val="20"/>
          <w:szCs w:val="20"/>
        </w:rPr>
      </w:pPr>
    </w:p>
    <w:p w:rsidR="00030710" w:rsidRPr="006376DD" w:rsidRDefault="00030710" w:rsidP="00071E59">
      <w:pPr>
        <w:ind w:firstLine="720"/>
        <w:jc w:val="center"/>
        <w:rPr>
          <w:b/>
          <w:sz w:val="20"/>
          <w:szCs w:val="20"/>
        </w:rPr>
      </w:pPr>
    </w:p>
    <w:p w:rsidR="00030710" w:rsidRPr="006376DD" w:rsidRDefault="00030710" w:rsidP="00071E59">
      <w:pPr>
        <w:ind w:firstLine="720"/>
        <w:jc w:val="center"/>
        <w:rPr>
          <w:b/>
          <w:sz w:val="20"/>
          <w:szCs w:val="20"/>
        </w:rPr>
      </w:pPr>
      <w:r w:rsidRPr="006376DD">
        <w:rPr>
          <w:b/>
          <w:sz w:val="20"/>
          <w:szCs w:val="20"/>
        </w:rPr>
        <w:t>ВВЕДЕНИЕ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</w:p>
    <w:p w:rsidR="00030710" w:rsidRPr="006376DD" w:rsidRDefault="00030710" w:rsidP="00071E59">
      <w:pPr>
        <w:ind w:firstLine="720"/>
        <w:jc w:val="both"/>
        <w:rPr>
          <w:i/>
          <w:sz w:val="20"/>
          <w:szCs w:val="20"/>
        </w:rPr>
      </w:pPr>
      <w:r w:rsidRPr="006376DD">
        <w:rPr>
          <w:sz w:val="20"/>
          <w:szCs w:val="20"/>
        </w:rPr>
        <w:t xml:space="preserve">Жидкий аммиак - самое высококонцентрированное азотное удобрение, содержащее 82,2 %  действующего вещества. Исследованиями многих ученых и передовой практикой установлено, что агрономическая эффективность его применения в целом равноценна, а в некоторых случаях и выше эквивалентного количества твердых азотных удобрений. 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Жидкий аммиак в качестве высококонцентрированного азотного удобрения применялся в земледелии Республики Татарстан с 1974 по 1985 годы. Объемы его применения за эти годы выросли с 500 до 23000 тонн, удобренная площадь достигла до 222 тысяч гектаров. Результаты полевых опытов, проведенных в Татарстане, показали, что применение жидкого аммиака позволяет получать прибавки урожая зерновых от 5,0 до 10,0 ц./га, кормовых корнеплодов 40-70 ц./га, силосных культур 70-100 центнеров зеленой массы с одного гектара.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В 1985 году из 39 районов Татарстана жидкий аммиак в качестве удобрения применяли в 33-х районах. Наибольшее количество жидкого аммиака применяли в хозяйствах Высокогорского, Арского, Рыбно-Слободского, Альметьевского, Нижнекамского, Бугульминского, Кукморского и Сабинского районов, где ежегодно удобряли этим ценным удобрением от 10 до 20 тысяч гектаров сельскохозяйственных культур.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Однако в дальнейшем, в связи с заметным ухудшением финансового состояния хозяйств и резким удорожанием цен на промышленные туки, объемы применения минеральных удобрений, в том числе и жидкого аммиака,  в Республике значительно сократились. Большое количество специального оборудования, предназначенного для хранения, перевозки и внесения жидкого аммиака годами простаивало  и постепенно пришло в негодность. Многие хозяйства Республики вместо высококонцентрированного жидкого аммиака начали применять аммиачную воду, содержащую 16-20 % азота, так как для её применения не требовалось специальное дорогостоящее оборудование, хотя при этом затраты на перевозку и внесение в почву единицы действующего вещества азота, несколько возрастали. В последние годы объемы применения аммиачной воды также резко сократились и её используют как удобрение  лишь в отдельных хозяйствах Арского, Кукморского, Сабинского  и некоторых других районов Республики.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В настоящее время, особенно с приходом в сельское хозяйство Республики крупных инвесторов, а также возрождением экономически крепких хозяйств, появляется возможность и необходимость  возобновления использования агрономически и экономически высокоэффективного азотного удобрения - жидкого аммиака под различные сельскохозяйственные культуры.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До последнего времени сдерживающим фактором возобновления широкого применения жидких азотных удобрений оставалось отсутствие специализированной высокопроизводительной техники для применения жидкого аммиака и квалифицированных механизаторских кадров.</w:t>
      </w:r>
    </w:p>
    <w:p w:rsidR="00030710" w:rsidRPr="006376DD" w:rsidRDefault="00030710" w:rsidP="00071E59">
      <w:pPr>
        <w:ind w:firstLine="720"/>
        <w:jc w:val="both"/>
        <w:rPr>
          <w:sz w:val="20"/>
          <w:szCs w:val="20"/>
        </w:rPr>
      </w:pPr>
      <w:r w:rsidRPr="006376DD">
        <w:rPr>
          <w:sz w:val="20"/>
          <w:szCs w:val="20"/>
        </w:rPr>
        <w:t>С появлением специализированных мобильных подразделений, имеющих современную технику, обученных специалистов и работающих по заявкам сельхозпроизводителей, возникает реальная возможность широкого и высокоэффективного применения наиболее дешевых жидких азотных удобрений во многих  сельхозформированиях Республики Татарстан. Предварительные расчеты показывают, что при использовании жидкого аммиака в РТ на площади 20 тыс. гектаров экономия средств, по сравнению с аммиачной селитрой, составит 25 млн. рублей.</w:t>
      </w: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1. РОЛЬ АЗОТА  В  ЖИЗНИ РАСТЕНИЙ 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Оптимальное обеспечение растений азотом является одним из главных условий получения высоких  урожаев хорошего качества  всех сельскохозяйственных  культур. Азот входит в состав всех простых и сложных белков, которые являются главной составной частью цитоплазмы растительных клеток, и в состав нуклеиновых кислот, играющих исключи</w:t>
      </w:r>
      <w:r w:rsidRPr="0080579C">
        <w:rPr>
          <w:color w:val="000000"/>
          <w:sz w:val="20"/>
          <w:szCs w:val="20"/>
        </w:rPr>
        <w:softHyphen/>
        <w:t>тельно важную роль в передаче наследственных признаков, и, в целом, в обмене веществ организмов. Азот содер</w:t>
      </w:r>
      <w:r w:rsidRPr="0080579C">
        <w:rPr>
          <w:color w:val="000000"/>
          <w:sz w:val="20"/>
          <w:szCs w:val="20"/>
        </w:rPr>
        <w:softHyphen/>
        <w:t xml:space="preserve">жится в хлорофилле, фосфатидах, алкалоидах, ферментах, витаминах и во многих других органических веществах растительных клеток.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Сельскохозяйственные культуры потребляют много азота. Так, если для создания 1 центнера зерна и соответствующее количество соломы яровая пшеница потребляет 2,5 кг К</w:t>
      </w:r>
      <w:r w:rsidRPr="0080579C">
        <w:rPr>
          <w:color w:val="000000"/>
          <w:sz w:val="20"/>
          <w:szCs w:val="20"/>
          <w:vertAlign w:val="subscript"/>
        </w:rPr>
        <w:t>2</w:t>
      </w:r>
      <w:r w:rsidRPr="0080579C">
        <w:rPr>
          <w:color w:val="000000"/>
          <w:sz w:val="20"/>
          <w:szCs w:val="20"/>
        </w:rPr>
        <w:t>О и 1,2 кг Р</w:t>
      </w:r>
      <w:r w:rsidRPr="0080579C">
        <w:rPr>
          <w:color w:val="000000"/>
          <w:sz w:val="20"/>
          <w:szCs w:val="20"/>
          <w:vertAlign w:val="subscript"/>
        </w:rPr>
        <w:t>2</w:t>
      </w:r>
      <w:r w:rsidRPr="0080579C">
        <w:rPr>
          <w:color w:val="000000"/>
          <w:sz w:val="20"/>
          <w:szCs w:val="20"/>
        </w:rPr>
        <w:t>О</w:t>
      </w:r>
      <w:r w:rsidRPr="0080579C">
        <w:rPr>
          <w:color w:val="000000"/>
          <w:sz w:val="20"/>
          <w:szCs w:val="20"/>
          <w:vertAlign w:val="subscript"/>
        </w:rPr>
        <w:t>5</w:t>
      </w:r>
      <w:r w:rsidRPr="0080579C">
        <w:rPr>
          <w:color w:val="000000"/>
          <w:sz w:val="20"/>
          <w:szCs w:val="20"/>
        </w:rPr>
        <w:t>, то азота (</w:t>
      </w:r>
      <w:r w:rsidRPr="0080579C">
        <w:rPr>
          <w:color w:val="000000"/>
          <w:sz w:val="20"/>
          <w:szCs w:val="20"/>
          <w:lang w:val="en-US"/>
        </w:rPr>
        <w:t>N</w:t>
      </w:r>
      <w:r w:rsidRPr="0080579C">
        <w:rPr>
          <w:color w:val="000000"/>
          <w:sz w:val="20"/>
          <w:szCs w:val="20"/>
        </w:rPr>
        <w:t xml:space="preserve">) - 3,5 кг.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Растения в начале роста для синтеза белков и других азотистых сое</w:t>
      </w:r>
      <w:r w:rsidRPr="0080579C">
        <w:rPr>
          <w:color w:val="000000"/>
          <w:sz w:val="20"/>
          <w:szCs w:val="20"/>
        </w:rPr>
        <w:softHyphen/>
        <w:t xml:space="preserve">динений во вновь образующихся органах используют азот семени.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 дальней</w:t>
      </w:r>
      <w:r w:rsidRPr="0080579C">
        <w:rPr>
          <w:color w:val="000000"/>
          <w:sz w:val="20"/>
          <w:szCs w:val="20"/>
        </w:rPr>
        <w:softHyphen/>
        <w:t>шем по мере образования корневой системы и фотосинтезирующей поверхности листьев синтез белка идет за счет азота, поглощае</w:t>
      </w:r>
      <w:r w:rsidRPr="0080579C">
        <w:rPr>
          <w:color w:val="000000"/>
          <w:sz w:val="20"/>
          <w:szCs w:val="20"/>
        </w:rPr>
        <w:softHyphen/>
        <w:t>мого из внешней среды. В начальный период роста растения потребляют сравнительно небольшое  количество азота.  Однако недостаток его в этот период резко отрицательно сказывается на всем дальнейшем росте расте</w:t>
      </w:r>
      <w:r w:rsidRPr="0080579C">
        <w:rPr>
          <w:color w:val="000000"/>
          <w:sz w:val="20"/>
          <w:szCs w:val="20"/>
        </w:rPr>
        <w:softHyphen/>
        <w:t xml:space="preserve">ний.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Наиболее интенсивно растения поглощают и усваи</w:t>
      </w:r>
      <w:r w:rsidRPr="0080579C">
        <w:rPr>
          <w:color w:val="000000"/>
          <w:sz w:val="20"/>
          <w:szCs w:val="20"/>
        </w:rPr>
        <w:softHyphen/>
        <w:t>вают азот в период максимального роста и образования вегетативных органов - стеблей и листьев. Из физио</w:t>
      </w:r>
      <w:r w:rsidRPr="0080579C">
        <w:rPr>
          <w:color w:val="000000"/>
          <w:sz w:val="20"/>
          <w:szCs w:val="20"/>
        </w:rPr>
        <w:softHyphen/>
        <w:t>логически устаревших частей растений, в которых преобладает распад белка, продукты его гидролиза передвигаются в молодые растущие вегетативные, а затем репродуктивные органы, где снова использу</w:t>
      </w:r>
      <w:r w:rsidRPr="0080579C">
        <w:rPr>
          <w:color w:val="000000"/>
          <w:sz w:val="20"/>
          <w:szCs w:val="20"/>
        </w:rPr>
        <w:softHyphen/>
        <w:t>ются на синтез белка. Поэтому растущие органы ра</w:t>
      </w:r>
      <w:r w:rsidRPr="0080579C">
        <w:rPr>
          <w:color w:val="000000"/>
          <w:sz w:val="20"/>
          <w:szCs w:val="20"/>
        </w:rPr>
        <w:softHyphen/>
        <w:t>стений отличаются повышенной концентрацией азота. В листьях она обычно выше, чем в стеблях и корнях. По мере старения относительное содержание азота в тканях вегетативных органов снижается. Солома при полной спелости зерновых, бобовых и масличных куль</w:t>
      </w:r>
      <w:r w:rsidRPr="0080579C">
        <w:rPr>
          <w:color w:val="000000"/>
          <w:sz w:val="20"/>
          <w:szCs w:val="20"/>
        </w:rPr>
        <w:softHyphen/>
        <w:t>тур содержит значительно меньше азота, чем семена.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Общее содержание азота сильно варьирует в разных растениях и в различных частях одного и того же растения. В семенах содержится больше азота, чем в листьях и стеблях в конце вегетации, и основное количество его (до 90 %)  находится  в составе белка.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Основными   источника</w:t>
      </w:r>
      <w:r w:rsidRPr="0080579C">
        <w:rPr>
          <w:color w:val="000000"/>
          <w:sz w:val="20"/>
          <w:szCs w:val="20"/>
        </w:rPr>
        <w:softHyphen/>
        <w:t>ми азота для  растений в естественных условиях служат соли азотной кислоты и    аммония,    поглощение идет в виде нитрата (NО</w:t>
      </w:r>
      <w:r w:rsidRPr="0080579C"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  <w:vertAlign w:val="superscript"/>
        </w:rPr>
        <w:t>-</w:t>
      </w:r>
      <w:r w:rsidRPr="0080579C">
        <w:rPr>
          <w:color w:val="000000"/>
          <w:sz w:val="20"/>
          <w:szCs w:val="20"/>
        </w:rPr>
        <w:t>) и аммония (NН</w:t>
      </w:r>
      <w:r w:rsidRPr="0080579C">
        <w:rPr>
          <w:color w:val="000000"/>
          <w:sz w:val="20"/>
          <w:szCs w:val="20"/>
          <w:vertAlign w:val="subscript"/>
        </w:rPr>
        <w:t>4</w:t>
      </w:r>
      <w:r>
        <w:rPr>
          <w:color w:val="000000"/>
          <w:sz w:val="20"/>
          <w:szCs w:val="20"/>
          <w:vertAlign w:val="superscript"/>
        </w:rPr>
        <w:t>+</w:t>
      </w:r>
      <w:r w:rsidRPr="0080579C">
        <w:rPr>
          <w:color w:val="000000"/>
          <w:sz w:val="20"/>
          <w:szCs w:val="20"/>
        </w:rPr>
        <w:t xml:space="preserve">).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Нитраты,</w:t>
      </w:r>
      <w:r w:rsidRPr="0080579C">
        <w:rPr>
          <w:color w:val="000000"/>
          <w:sz w:val="20"/>
          <w:szCs w:val="20"/>
        </w:rPr>
        <w:t xml:space="preserve"> поступившие в растения, восстанавлива</w:t>
      </w:r>
      <w:r w:rsidRPr="0080579C">
        <w:rPr>
          <w:color w:val="000000"/>
          <w:sz w:val="20"/>
          <w:szCs w:val="20"/>
        </w:rPr>
        <w:softHyphen/>
        <w:t>ются с участием металлсодержащих ферментов через нитриты до аммиака. Нитратный азот способен накапливаться в растениях, не при</w:t>
      </w:r>
      <w:r w:rsidRPr="0080579C">
        <w:rPr>
          <w:color w:val="000000"/>
          <w:sz w:val="20"/>
          <w:szCs w:val="20"/>
        </w:rPr>
        <w:softHyphen/>
        <w:t>чиняя им вреда, в значительных количествах. Однако содержание нитратов в кормах, овощах и других растительных продуктах выше определенного предела вредно действует на организм живот</w:t>
      </w:r>
      <w:r w:rsidRPr="0080579C">
        <w:rPr>
          <w:color w:val="000000"/>
          <w:sz w:val="20"/>
          <w:szCs w:val="20"/>
        </w:rPr>
        <w:softHyphen/>
        <w:t>ных и человека, потребляющих такие продукты.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Нитраты (и нитриты) в повышенных количествах вызывают заболевание метгемоглобинемией (вместо ге</w:t>
      </w:r>
      <w:r w:rsidRPr="0080579C">
        <w:rPr>
          <w:color w:val="000000"/>
          <w:sz w:val="20"/>
          <w:szCs w:val="20"/>
        </w:rPr>
        <w:softHyphen/>
        <w:t>моглобина в крови образуется метгемоглобин, нарушается снабжение тканей кислородом) и могут быть предшественниками канцерогенных соединений - нитрозаминов.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Аммиачный</w:t>
      </w:r>
      <w:r w:rsidRPr="0080579C">
        <w:rPr>
          <w:color w:val="000000"/>
          <w:sz w:val="20"/>
          <w:szCs w:val="20"/>
        </w:rPr>
        <w:t xml:space="preserve"> азот, по</w:t>
      </w:r>
      <w:r w:rsidRPr="0080579C">
        <w:rPr>
          <w:color w:val="000000"/>
          <w:sz w:val="20"/>
          <w:szCs w:val="20"/>
        </w:rPr>
        <w:softHyphen/>
        <w:t>ступивший в растения из почвы и образовавшийся при восста</w:t>
      </w:r>
      <w:r w:rsidRPr="0080579C">
        <w:rPr>
          <w:color w:val="000000"/>
          <w:sz w:val="20"/>
          <w:szCs w:val="20"/>
        </w:rPr>
        <w:softHyphen/>
        <w:t>новлении нитратов, при достаточном количестве углеводов достаточно быстро используется для образования аминокислот. При недостатке углеводов аммиачный азот тоже может накапливаться в растениях. Правда, аммиак в свободном виде содержится в высших растениях обычно в незначительных количествах, так как чрезмерное накопление его, особенно при недостатке углеводов, ведет к отравлению растения.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Азот, поступивший в растения в минеральных формах, про</w:t>
      </w:r>
      <w:r w:rsidRPr="0080579C">
        <w:rPr>
          <w:color w:val="000000"/>
          <w:sz w:val="20"/>
          <w:szCs w:val="20"/>
        </w:rPr>
        <w:softHyphen/>
        <w:t xml:space="preserve">ходит сложный цикл превращений, конечным этапом которых является включение его в состав белковых молекул.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Белки синтезируются из аминокислот, которые, в свою очередь, образуются при взаимодействии аммиака с кетогруппой соответствующих органических  кислот. Следовательно, для синтеза аминокислот необходима восста</w:t>
      </w:r>
      <w:r w:rsidRPr="0080579C">
        <w:rPr>
          <w:color w:val="000000"/>
          <w:sz w:val="20"/>
          <w:szCs w:val="20"/>
        </w:rPr>
        <w:softHyphen/>
        <w:t>новленная форма азота. Нитраты и нитриты неспособны вступать в реакцию с кетогруппами органических карбоновых кислот, и для образования соответствующих аминокислот они предварительно восстанавливаются в тканях растений до аммиака. Если растения содержат достаточное количество углеводов, то нитраты восстанавливаются до аммиака еще в корнях.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Наряду с синтезом белков в растениях происходит распад их на аминокислоты с отщеплением аммиака под действием протеолитических ферментов. В молодых растущих растениях или органах синтез белков пре</w:t>
      </w:r>
      <w:r w:rsidRPr="0080579C">
        <w:rPr>
          <w:color w:val="000000"/>
          <w:sz w:val="20"/>
          <w:szCs w:val="20"/>
        </w:rPr>
        <w:softHyphen/>
        <w:t>вышает распад, по мере старения процессы расщеп</w:t>
      </w:r>
      <w:r w:rsidRPr="0080579C">
        <w:rPr>
          <w:color w:val="000000"/>
          <w:sz w:val="20"/>
          <w:szCs w:val="20"/>
        </w:rPr>
        <w:softHyphen/>
        <w:t>ления активизируются и начинают преобладать над синтезом. Таким образом, синтез органических азотистых соединений до белка включительно   происходит   через аммиак, образованием аммиака   завершается   и   их распад.   Именно поэтому, по образному  выражению Д. Н. Прянишникова, аммиак есть альфа и омега в обмене азотистых веществ в растениях.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Аммиачный и нитратный азот при определенном сочета</w:t>
      </w:r>
      <w:r w:rsidRPr="0080579C">
        <w:rPr>
          <w:color w:val="000000"/>
          <w:sz w:val="20"/>
          <w:szCs w:val="20"/>
        </w:rPr>
        <w:softHyphen/>
        <w:t>нии внешних и внутренних условий могут быть равноценными источниками азота для растения. Однако при некоторых условиях лучшим источником азота может быть NН</w:t>
      </w:r>
      <w:r w:rsidRPr="0080579C">
        <w:rPr>
          <w:color w:val="000000"/>
          <w:sz w:val="20"/>
          <w:szCs w:val="20"/>
          <w:vertAlign w:val="subscript"/>
        </w:rPr>
        <w:t>4</w:t>
      </w:r>
      <w:r w:rsidRPr="0080579C">
        <w:rPr>
          <w:color w:val="000000"/>
          <w:sz w:val="20"/>
          <w:szCs w:val="20"/>
        </w:rPr>
        <w:t xml:space="preserve"> , а при других условиях - N0</w:t>
      </w:r>
      <w:r w:rsidRPr="0080579C">
        <w:rPr>
          <w:color w:val="000000"/>
          <w:sz w:val="20"/>
          <w:szCs w:val="20"/>
          <w:vertAlign w:val="subscript"/>
        </w:rPr>
        <w:t>3</w:t>
      </w:r>
      <w:r w:rsidRPr="0080579C">
        <w:rPr>
          <w:color w:val="000000"/>
          <w:sz w:val="20"/>
          <w:szCs w:val="20"/>
        </w:rPr>
        <w:t>.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Отношение растений к аммиачному и нитратному азоту за</w:t>
      </w:r>
      <w:r w:rsidRPr="0080579C">
        <w:rPr>
          <w:color w:val="000000"/>
          <w:sz w:val="20"/>
          <w:szCs w:val="20"/>
        </w:rPr>
        <w:softHyphen/>
        <w:t>висит от ряда факторов: реакции среды, наличия в ней сопутствую</w:t>
      </w:r>
      <w:r w:rsidRPr="0080579C">
        <w:rPr>
          <w:color w:val="000000"/>
          <w:sz w:val="20"/>
          <w:szCs w:val="20"/>
        </w:rPr>
        <w:softHyphen/>
        <w:t>щих катионов и анионов, а также от обеспечен</w:t>
      </w:r>
      <w:r w:rsidRPr="0080579C">
        <w:rPr>
          <w:color w:val="000000"/>
          <w:sz w:val="20"/>
          <w:szCs w:val="20"/>
        </w:rPr>
        <w:softHyphen/>
        <w:t>ности растений углеводами. Так, при нейтральной реакции аммиач</w:t>
      </w:r>
      <w:r w:rsidRPr="0080579C">
        <w:rPr>
          <w:color w:val="000000"/>
          <w:sz w:val="20"/>
          <w:szCs w:val="20"/>
        </w:rPr>
        <w:softHyphen/>
        <w:t>ные соли усваиваются растениями лучше, а при кислой - хуже, чем нитратные. При аммиачном питании по</w:t>
      </w:r>
      <w:r w:rsidRPr="0080579C">
        <w:rPr>
          <w:color w:val="000000"/>
          <w:sz w:val="20"/>
          <w:szCs w:val="20"/>
        </w:rPr>
        <w:softHyphen/>
        <w:t>ложительно влияет на урожай увеличение в питательном суб</w:t>
      </w:r>
      <w:r w:rsidRPr="0080579C">
        <w:rPr>
          <w:color w:val="000000"/>
          <w:sz w:val="20"/>
          <w:szCs w:val="20"/>
        </w:rPr>
        <w:softHyphen/>
        <w:t>страте концентрации кальция, магния и калия, а при нитрат</w:t>
      </w:r>
      <w:r w:rsidRPr="0080579C">
        <w:rPr>
          <w:color w:val="000000"/>
          <w:sz w:val="20"/>
          <w:szCs w:val="20"/>
        </w:rPr>
        <w:softHyphen/>
        <w:t>ном питании большое значение имеет достаточное обеспечение растений фосфором и молибденом. При недостатке молибдена за</w:t>
      </w:r>
      <w:r w:rsidRPr="0080579C">
        <w:rPr>
          <w:color w:val="000000"/>
          <w:sz w:val="20"/>
          <w:szCs w:val="20"/>
        </w:rPr>
        <w:softHyphen/>
        <w:t>держивается восстановление нитратов до аммиака и происходит накопление их в тканях растения. Избыток аммиачного азота во время прорастания семян, бедных углеводами (например, свекла), или в фазе еще плохо ассимили</w:t>
      </w:r>
      <w:r w:rsidRPr="0080579C">
        <w:rPr>
          <w:color w:val="000000"/>
          <w:sz w:val="20"/>
          <w:szCs w:val="20"/>
        </w:rPr>
        <w:softHyphen/>
        <w:t>рующих проростков может оказать отрицательное действие. Аммиачный азот в этом случае не полностью используется расте</w:t>
      </w:r>
      <w:r w:rsidRPr="0080579C">
        <w:rPr>
          <w:color w:val="000000"/>
          <w:sz w:val="20"/>
          <w:szCs w:val="20"/>
        </w:rPr>
        <w:softHyphen/>
        <w:t>нием, накапливается в тканях, вызывая «аммиачное отравление». При нитратном питании этого не происходит. Растения, особенно в молодом возрасте и имеющие мало углеводов в семенах, хуже переносят повышенное содержание в растворе аммиачных солей, чем   повышенную   концентрацию   нитратов.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Условия азотного питания сильно влияют на рост и развитие растений. При недостатке азота рост их резко ухудшается. Особенно сильно сказывается недостаток азота на развитии листьев: они бывают мелкими, имеют светло-зеленую окраску, преждевре</w:t>
      </w:r>
      <w:r w:rsidRPr="0080579C">
        <w:rPr>
          <w:color w:val="000000"/>
          <w:sz w:val="20"/>
          <w:szCs w:val="20"/>
        </w:rPr>
        <w:softHyphen/>
        <w:t>менно желтеют, стебли становятся тонкими и слабо ветвятся. Ухудшаются также формирование и развитие репродуктивных органов и  налив зерна.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 нормальном азотном питании растений повышается син</w:t>
      </w:r>
      <w:r w:rsidRPr="0080579C">
        <w:rPr>
          <w:color w:val="000000"/>
          <w:sz w:val="20"/>
          <w:szCs w:val="20"/>
        </w:rPr>
        <w:softHyphen/>
        <w:t>тез белковых веществ, усиливается и дольше сохраняется жизне</w:t>
      </w:r>
      <w:r w:rsidRPr="0080579C">
        <w:rPr>
          <w:color w:val="000000"/>
          <w:sz w:val="20"/>
          <w:szCs w:val="20"/>
        </w:rPr>
        <w:softHyphen/>
        <w:t>деятельность организма, ускоряется рост и несколько замедляется старение листьев. Растения образуют мощные стебли и листья, имеющие интенсивно-зеленую окраску, хорошо растут и кустятся, улучшаются формирование и развитие репродуктивных органов. В результате резко повышаются урожай и содержание белка в урожае. Однако одностороннее избыточное азотное питание, особенно во второй половине вегетации, задерживает созревание растений, они образуют большую вегетативную массу, но мало зерна или клубней и корнеплодов. Повышение белковости улуч</w:t>
      </w:r>
      <w:r w:rsidRPr="0080579C">
        <w:rPr>
          <w:color w:val="000000"/>
          <w:sz w:val="20"/>
          <w:szCs w:val="20"/>
        </w:rPr>
        <w:softHyphen/>
        <w:t>шает качество урожая, но не всякое увеличение содержания азо</w:t>
      </w:r>
      <w:r w:rsidRPr="0080579C">
        <w:rPr>
          <w:color w:val="000000"/>
          <w:sz w:val="20"/>
          <w:szCs w:val="20"/>
        </w:rPr>
        <w:softHyphen/>
        <w:t>тистых веществ повышает хозяйственную ценность культуры. Например, под влиянием избыточного питания азотом к концу вегетации в корнях сахарной свеклы накапливается много не</w:t>
      </w:r>
      <w:r w:rsidRPr="0080579C">
        <w:rPr>
          <w:color w:val="000000"/>
          <w:sz w:val="20"/>
          <w:szCs w:val="20"/>
        </w:rPr>
        <w:softHyphen/>
        <w:t>белковых его соединений, главным образом аминокислот, в ре</w:t>
      </w:r>
      <w:r w:rsidRPr="0080579C">
        <w:rPr>
          <w:color w:val="000000"/>
          <w:sz w:val="20"/>
          <w:szCs w:val="20"/>
        </w:rPr>
        <w:softHyphen/>
        <w:t>зультате чего снижается выход сахара при переработке корней. Как уже отмечалось, избыточное азотное питание может приводить также к накоп</w:t>
      </w:r>
      <w:r w:rsidRPr="0080579C">
        <w:rPr>
          <w:color w:val="000000"/>
          <w:sz w:val="20"/>
          <w:szCs w:val="20"/>
        </w:rPr>
        <w:softHyphen/>
        <w:t>лению вредных для людей и животных количеств нитратов в рас</w:t>
      </w:r>
      <w:r w:rsidRPr="0080579C">
        <w:rPr>
          <w:color w:val="000000"/>
          <w:sz w:val="20"/>
          <w:szCs w:val="20"/>
        </w:rPr>
        <w:softHyphen/>
        <w:t>тениях.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Качество урожая зависит и от формы азота, используемого рас</w:t>
      </w:r>
      <w:r w:rsidRPr="0080579C">
        <w:rPr>
          <w:color w:val="000000"/>
          <w:sz w:val="20"/>
          <w:szCs w:val="20"/>
        </w:rPr>
        <w:softHyphen/>
        <w:t>тениями. При аммиачном питании повышается восстановитель</w:t>
      </w:r>
      <w:r w:rsidRPr="0080579C">
        <w:rPr>
          <w:color w:val="000000"/>
          <w:sz w:val="20"/>
          <w:szCs w:val="20"/>
        </w:rPr>
        <w:softHyphen/>
        <w:t>ная способность растительной клетки, больше образуется восста</w:t>
      </w:r>
      <w:r w:rsidRPr="0080579C">
        <w:rPr>
          <w:color w:val="000000"/>
          <w:sz w:val="20"/>
          <w:szCs w:val="20"/>
        </w:rPr>
        <w:softHyphen/>
        <w:t>новленных органических соединений (например, эфирных масел в перечной мяте). При нитратном питании, наоборот, преобла</w:t>
      </w:r>
      <w:r w:rsidRPr="0080579C">
        <w:rPr>
          <w:color w:val="000000"/>
          <w:sz w:val="20"/>
          <w:szCs w:val="20"/>
        </w:rPr>
        <w:softHyphen/>
        <w:t>дает окислительная способность клеточного сока, больше обра</w:t>
      </w:r>
      <w:r w:rsidRPr="0080579C">
        <w:rPr>
          <w:color w:val="000000"/>
          <w:sz w:val="20"/>
          <w:szCs w:val="20"/>
        </w:rPr>
        <w:softHyphen/>
        <w:t>зуется органических кислот, в частности лимонной кислоты.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Отрицательное влияние избыточной концентрации аммиач</w:t>
      </w:r>
      <w:r w:rsidRPr="0080579C">
        <w:rPr>
          <w:color w:val="000000"/>
          <w:sz w:val="20"/>
          <w:szCs w:val="20"/>
        </w:rPr>
        <w:softHyphen/>
        <w:t>ного азота в растворе наиболее вероятно при внесении азотных удобрений в рядки при посеве. Поэтому для припосевного внесе</w:t>
      </w:r>
      <w:r w:rsidRPr="0080579C">
        <w:rPr>
          <w:color w:val="000000"/>
          <w:sz w:val="20"/>
          <w:szCs w:val="20"/>
        </w:rPr>
        <w:softHyphen/>
        <w:t>ния лучше нитратная, чем аммиачная форма удобрения.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Характерные признаки </w:t>
      </w:r>
      <w:r w:rsidRPr="0080579C">
        <w:rPr>
          <w:i/>
          <w:color w:val="000000"/>
          <w:sz w:val="20"/>
          <w:szCs w:val="20"/>
        </w:rPr>
        <w:t>азотного голодания</w:t>
      </w:r>
      <w:r w:rsidRPr="0080579C">
        <w:rPr>
          <w:color w:val="000000"/>
          <w:sz w:val="20"/>
          <w:szCs w:val="20"/>
        </w:rPr>
        <w:t>: тор</w:t>
      </w:r>
      <w:r w:rsidRPr="0080579C">
        <w:rPr>
          <w:color w:val="000000"/>
          <w:sz w:val="20"/>
          <w:szCs w:val="20"/>
        </w:rPr>
        <w:softHyphen/>
        <w:t>можение роста вегетативных органов растений и появ</w:t>
      </w:r>
      <w:r w:rsidRPr="0080579C">
        <w:rPr>
          <w:color w:val="000000"/>
          <w:sz w:val="20"/>
          <w:szCs w:val="20"/>
        </w:rPr>
        <w:softHyphen/>
        <w:t>ление бледно-зеленой или даже желто-зеленой окраски листьев из-за нарушения образования хлорофилла. Азот повторно используется (реутилизируется) в ра</w:t>
      </w:r>
      <w:r w:rsidRPr="0080579C">
        <w:rPr>
          <w:color w:val="000000"/>
          <w:sz w:val="20"/>
          <w:szCs w:val="20"/>
        </w:rPr>
        <w:softHyphen/>
        <w:t>стениях, и признаки его недостатка проявляются сна</w:t>
      </w:r>
      <w:r w:rsidRPr="0080579C">
        <w:rPr>
          <w:color w:val="000000"/>
          <w:sz w:val="20"/>
          <w:szCs w:val="20"/>
        </w:rPr>
        <w:softHyphen/>
        <w:t>чала у нижних листьев. Пожелтение начинается с жилок листа, затем распространяется к краям листовой пластинки. При остром и длительном азотном голо</w:t>
      </w:r>
      <w:r w:rsidRPr="0080579C">
        <w:rPr>
          <w:color w:val="000000"/>
          <w:sz w:val="20"/>
          <w:szCs w:val="20"/>
        </w:rPr>
        <w:softHyphen/>
        <w:t>дании бледно-зеленая окраска листьев растений пере</w:t>
      </w:r>
      <w:r w:rsidRPr="0080579C">
        <w:rPr>
          <w:color w:val="000000"/>
          <w:sz w:val="20"/>
          <w:szCs w:val="20"/>
        </w:rPr>
        <w:softHyphen/>
        <w:t>ходит в различные тона желтого, оранжевого и красного цвета (в зависимости от вида растений), пораженные листья высыхают и преждевременно отмирают. При нормальном снабжении азотом листья темно-зеленые, растения хорошо кустятся, формируют мощный асси</w:t>
      </w:r>
      <w:r w:rsidRPr="0080579C">
        <w:rPr>
          <w:color w:val="000000"/>
          <w:sz w:val="20"/>
          <w:szCs w:val="20"/>
        </w:rPr>
        <w:softHyphen/>
        <w:t>миляционный стебле-листовой аппарат и полноценные репродуктивные органы.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Избыточное,</w:t>
      </w:r>
      <w:r w:rsidRPr="0080579C">
        <w:rPr>
          <w:color w:val="000000"/>
          <w:sz w:val="20"/>
          <w:szCs w:val="20"/>
        </w:rPr>
        <w:t xml:space="preserve"> особенно одностороннее, снабжение азо</w:t>
      </w:r>
      <w:r w:rsidRPr="0080579C">
        <w:rPr>
          <w:color w:val="000000"/>
          <w:sz w:val="20"/>
          <w:szCs w:val="20"/>
        </w:rPr>
        <w:softHyphen/>
        <w:t>том может вызывать замедление развития (созревания) растений и ухудшить структуру урожая, поскольку образуется большая вегетативная масса в ущерб то</w:t>
      </w:r>
      <w:r w:rsidRPr="0080579C">
        <w:rPr>
          <w:color w:val="000000"/>
          <w:sz w:val="20"/>
          <w:szCs w:val="20"/>
        </w:rPr>
        <w:softHyphen/>
        <w:t>варной части урожая. У корне- и клубнеплодов избыток азота приводит к израстанию в ботву, у зерновых куль</w:t>
      </w:r>
      <w:r w:rsidRPr="0080579C">
        <w:rPr>
          <w:color w:val="000000"/>
          <w:sz w:val="20"/>
          <w:szCs w:val="20"/>
        </w:rPr>
        <w:softHyphen/>
        <w:t>тур и льна - вызывает полегание посевов. Избыточное азотное питание ухудшает и качество продукции. В кор</w:t>
      </w:r>
      <w:r w:rsidRPr="0080579C">
        <w:rPr>
          <w:color w:val="000000"/>
          <w:sz w:val="20"/>
          <w:szCs w:val="20"/>
        </w:rPr>
        <w:softHyphen/>
        <w:t>неплодах сахарной свеклы снижается концентрация сахара и возрастает содержание «вредного» в процессе сахароварения небелкового азота, у картофеля сни</w:t>
      </w:r>
      <w:r w:rsidRPr="0080579C">
        <w:rPr>
          <w:color w:val="000000"/>
          <w:sz w:val="20"/>
          <w:szCs w:val="20"/>
        </w:rPr>
        <w:softHyphen/>
        <w:t>жается содержание крахмала, в овощной и бахчевой продукции и кормах накапливаются потенциально опас</w:t>
      </w:r>
      <w:r w:rsidRPr="0080579C">
        <w:rPr>
          <w:color w:val="000000"/>
          <w:sz w:val="20"/>
          <w:szCs w:val="20"/>
        </w:rPr>
        <w:softHyphen/>
        <w:t>ные для  человека  и  животных   количества  нитратов.</w:t>
      </w: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>2.  ЖИДКИЙ АММИАК - ЦЕННОЕ АЗОТНОЕ УДОБРЕНИЕ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left="900"/>
        <w:jc w:val="both"/>
        <w:rPr>
          <w:i/>
          <w:color w:val="000000"/>
          <w:sz w:val="20"/>
          <w:szCs w:val="20"/>
        </w:rPr>
      </w:pPr>
      <w:r w:rsidRPr="0080579C">
        <w:rPr>
          <w:b/>
          <w:i/>
          <w:color w:val="000000"/>
          <w:sz w:val="20"/>
          <w:szCs w:val="20"/>
          <w:u w:val="single"/>
        </w:rPr>
        <w:t>Историческая справка.</w:t>
      </w:r>
      <w:r w:rsidRPr="0080579C">
        <w:rPr>
          <w:color w:val="000000"/>
          <w:sz w:val="20"/>
          <w:szCs w:val="20"/>
        </w:rPr>
        <w:t xml:space="preserve"> </w:t>
      </w:r>
      <w:r w:rsidRPr="0080579C">
        <w:rPr>
          <w:i/>
          <w:color w:val="000000"/>
          <w:sz w:val="20"/>
          <w:szCs w:val="20"/>
        </w:rPr>
        <w:t>Попытки использовать жидкие азотные удобрения в виде аммиака были сделаны сразу после того, как классическими работами Буссенго и Гельригеля была выявлена роль азота в питании растений. В 1843 г. в Шотландии были проведены опыты с травами, где сравнивали эффек</w:t>
      </w:r>
      <w:r w:rsidRPr="0080579C">
        <w:rPr>
          <w:i/>
          <w:color w:val="000000"/>
          <w:sz w:val="20"/>
          <w:szCs w:val="20"/>
        </w:rPr>
        <w:softHyphen/>
        <w:t>тивность аммиачной воды, нитрата калия, нитрата натрия. Действие аммиачной воды на травы было замедленным, но урожай в конце опыта на 25% был выше, чем по другим азотным удобрениям. В 1848-1853 гг. многие фермеры Англии успешно использовали без</w:t>
      </w:r>
      <w:r w:rsidRPr="0080579C">
        <w:rPr>
          <w:i/>
          <w:color w:val="000000"/>
          <w:sz w:val="20"/>
          <w:szCs w:val="20"/>
        </w:rPr>
        <w:softHyphen/>
        <w:t>водный и водный аммиак в качестве удобрения для зерновых культур и пастбищных угодий. В 1891 г. сообщалось о выгодности использова</w:t>
      </w:r>
      <w:r w:rsidRPr="0080579C">
        <w:rPr>
          <w:i/>
          <w:color w:val="000000"/>
          <w:sz w:val="20"/>
          <w:szCs w:val="20"/>
        </w:rPr>
        <w:softHyphen/>
        <w:t>ния аммиачной воды в качестве удобрений в фермерских хозяйствах Канады [Кореньков, 1976].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color w:val="000000"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bCs/>
          <w:color w:val="000000"/>
          <w:sz w:val="20"/>
          <w:szCs w:val="20"/>
        </w:rPr>
        <w:t>Химическая формула -</w:t>
      </w:r>
      <w:r w:rsidRPr="0080579C">
        <w:rPr>
          <w:b/>
          <w:b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  <w:lang w:val="en-US"/>
        </w:rPr>
        <w:t>N</w:t>
      </w:r>
      <w:r w:rsidRPr="0080579C">
        <w:rPr>
          <w:color w:val="000000"/>
          <w:sz w:val="20"/>
          <w:szCs w:val="20"/>
        </w:rPr>
        <w:t>Н</w:t>
      </w:r>
      <w:r w:rsidRPr="0080579C">
        <w:rPr>
          <w:color w:val="000000"/>
          <w:sz w:val="20"/>
          <w:szCs w:val="20"/>
          <w:vertAlign w:val="subscript"/>
        </w:rPr>
        <w:t>3</w:t>
      </w:r>
      <w:r w:rsidRPr="0080579C">
        <w:rPr>
          <w:color w:val="000000"/>
          <w:sz w:val="20"/>
          <w:szCs w:val="20"/>
        </w:rPr>
        <w:t>. Химически чистый продукт содержит 82,3 % азота. Жидкий аммиак, используемый в сельском хозяйстве в качестве удобрения, должен содержать не менее 82 % азота и не более 0,4 % влаги. Получается сжижением газообразного аммиака под давле</w:t>
      </w:r>
      <w:r w:rsidRPr="0080579C">
        <w:rPr>
          <w:color w:val="000000"/>
          <w:sz w:val="20"/>
          <w:szCs w:val="20"/>
        </w:rPr>
        <w:softHyphen/>
        <w:t>нием. По внешнему виду бесцветная, подвижная жид</w:t>
      </w:r>
      <w:r w:rsidRPr="0080579C">
        <w:rPr>
          <w:color w:val="000000"/>
          <w:sz w:val="20"/>
          <w:szCs w:val="20"/>
        </w:rPr>
        <w:softHyphen/>
        <w:t>кость, плотность 0,61 при 20 °С, температура кипения 34 °С. Безводный аммиак обладает высокой упру</w:t>
      </w:r>
      <w:r w:rsidRPr="0080579C">
        <w:rPr>
          <w:color w:val="000000"/>
          <w:sz w:val="20"/>
          <w:szCs w:val="20"/>
        </w:rPr>
        <w:softHyphen/>
        <w:t>гостью паров (при 10 °С 0,51 МПа и при 38 °С 1,37 МПа), поэтому его хранят и транспортируют в стальных балло</w:t>
      </w:r>
      <w:r w:rsidRPr="0080579C">
        <w:rPr>
          <w:color w:val="000000"/>
          <w:sz w:val="20"/>
          <w:szCs w:val="20"/>
        </w:rPr>
        <w:softHyphen/>
        <w:t>нах или цистернах, выдерживающих высокое давление.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Как в нашей стране, так и за рубежом за последние годы значи</w:t>
      </w:r>
      <w:r w:rsidRPr="0080579C">
        <w:rPr>
          <w:color w:val="000000"/>
          <w:sz w:val="20"/>
          <w:szCs w:val="20"/>
        </w:rPr>
        <w:softHyphen/>
        <w:t>тельно возросло производство и применение жидких азотных удобрений. В настоящее время</w:t>
      </w:r>
      <w:r w:rsidRPr="0080579C">
        <w:rPr>
          <w:sz w:val="20"/>
          <w:szCs w:val="20"/>
        </w:rPr>
        <w:t xml:space="preserve"> в США до 50% азотных удобрений вносится в жидком состоянии.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Главным преимуществом жидких азотных удобрений перед твердыми азотными удобрениями представляется их экономическая эффективность. Стоимость единицы азота в жидких азотных удобрениях на 30-45 % ниже, чем в твердых азотных удобрениях, так как при их производстве отсутствуют затраты на производство азотной или серной кислоты, нейтрализации, выпаривания, сушки, грануляции и затаривания.</w:t>
      </w:r>
      <w:r w:rsidRPr="0080579C">
        <w:rPr>
          <w:color w:val="000000"/>
          <w:sz w:val="20"/>
          <w:szCs w:val="20"/>
        </w:rPr>
        <w:t xml:space="preserve"> Это как раз те технологические операции, на которые затрачивается много времени и электроэнергии.</w:t>
      </w:r>
      <w:r w:rsidRPr="0080579C">
        <w:rPr>
          <w:sz w:val="20"/>
          <w:szCs w:val="20"/>
        </w:rPr>
        <w:t xml:space="preserve"> Так, по ценам 2008 года стоимость 1 кг азота в жидком аммиаке составила 14,5 руб., в карбамиде 24,0 рубля, а в аммиачной селитре - 27,0 рублей.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Большим преимуществом жидкого аммиака является очень высокое содержание действующего вещества - не менее 82 %, и полное отсутствие балластных элементов. В связи с этим существенно снижаются затраты на хранение, транспортировку, подготовку и внесение в расчете на единицу действующего вещества. </w:t>
      </w:r>
    </w:p>
    <w:p w:rsidR="00030710" w:rsidRPr="0080579C" w:rsidRDefault="00030710" w:rsidP="004438AF">
      <w:pPr>
        <w:ind w:firstLine="709"/>
        <w:jc w:val="both"/>
        <w:rPr>
          <w:i/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Относительно низкие затраты на подготовку и внесение этого самого концентрированного азотного удобрения обусловлены ещё и тем, что все технические операции, связанные с использованием жидкого аммиака, удается полностью механизировать и автоматизировать. По некоторым расчетам применение жидкого аммиака в качестве удобрения позволяет снизить затраты труда по сравнению с твердыми формами азотных удобрений на 65...70 %.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Высокая агрономическая эффективность жидкого аммиака обуславливается более равномерным распределением его в пахотном слое почвы, так как от точки внесения он распространяется на расстояние до 15 см, что заметно увеличивает доступность азота растениям. 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Под влиянием жидкого аммиака в почве увеличивается количество подвижных форм фосфора, калия и некоторых микроэлементов, и, таким образом, происходит  улучшение питания растений не только азотом, но и другими макро- и микроэлементами.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sym w:font="Wingdings" w:char="F0D8"/>
      </w:r>
      <w:r w:rsidRPr="0080579C">
        <w:rPr>
          <w:sz w:val="20"/>
          <w:szCs w:val="20"/>
        </w:rPr>
        <w:t xml:space="preserve"> Другим важным преимуществом жидкого аммиака над твердыми азотными удобрениями является возможность осеннего его внесения, так  как  потеря азота вымыванием осенне-весенними осадками  не происходит. Поэтому жидкий аммиак  дает хорошие результаты при внесении его осенью под предпосевную обработку при возделывании озимых зерновых культур, а также под пропашные культуры (кормовые корнеплоды, кукуруза на силос) урожая будущего года.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sz w:val="20"/>
          <w:szCs w:val="20"/>
        </w:rPr>
        <w:t>Основным недостатком жидкого аммиака является</w:t>
      </w:r>
      <w:r w:rsidRPr="0080579C">
        <w:rPr>
          <w:color w:val="000000"/>
          <w:sz w:val="20"/>
          <w:szCs w:val="20"/>
        </w:rPr>
        <w:t xml:space="preserve"> относительно более сложные и дорогие условия хранения, а отчасти и применения, связанные с его пожаро- и взрывоопасностью.  Однако этот недостаток успешно может быть преодолен при грамотном использовании современных специализированных машин  высококвалифицированными  специалистами.  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3. РЕКОМЕНДУЕМЫЕ   НОРМЫ   И   СРОКИ   ВНЕСЕНИЯ ЖИДКОГО   АММИАКА  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Агрономическая и экономическая эффективность жидкого аммиака в первую очередь зависит от правильно установленной нормы внесения. </w:t>
      </w:r>
    </w:p>
    <w:p w:rsidR="00030710" w:rsidRPr="0080579C" w:rsidRDefault="00030710" w:rsidP="004438AF">
      <w:pPr>
        <w:ind w:firstLine="709"/>
        <w:jc w:val="both"/>
        <w:rPr>
          <w:sz w:val="20"/>
          <w:szCs w:val="20"/>
        </w:rPr>
      </w:pPr>
      <w:r w:rsidRPr="0080579C">
        <w:rPr>
          <w:sz w:val="20"/>
          <w:szCs w:val="20"/>
        </w:rPr>
        <w:t>Ориентировочные нормы внесения азота в составе жидкого аммиака даны в таблице 1. Более точно годовые нормы внесения азота могут быть установлены соответствующими расчетами по различным методам. Наиболее известным и  распространенным является расчетно-балансовый метод определения норм азота на планируемую урожайность. Суть метода можно выразить в виде  следующего уравнения:</w:t>
      </w:r>
    </w:p>
    <w:p w:rsidR="00030710" w:rsidRPr="0080579C" w:rsidRDefault="00030710" w:rsidP="00B24872">
      <w:pPr>
        <w:ind w:firstLine="900"/>
        <w:jc w:val="both"/>
        <w:rPr>
          <w:sz w:val="20"/>
          <w:szCs w:val="20"/>
        </w:rPr>
      </w:pPr>
    </w:p>
    <w:p w:rsidR="00030710" w:rsidRPr="0080579C" w:rsidRDefault="00030710" w:rsidP="00B24872">
      <w:pPr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         </w:t>
      </w:r>
      <w:r w:rsidRPr="0080579C">
        <w:rPr>
          <w:position w:val="-38"/>
          <w:sz w:val="20"/>
          <w:szCs w:val="20"/>
        </w:rPr>
        <w:object w:dxaOrig="3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7.5pt" o:ole="" fillcolor="window">
            <v:imagedata r:id="rId7" o:title=""/>
          </v:shape>
          <o:OLEObject Type="Embed" ProgID="Equation.3" ShapeID="_x0000_i1025" DrawAspect="Content" ObjectID="_1517215209" r:id="rId8"/>
        </w:object>
      </w:r>
      <w:r>
        <w:rPr>
          <w:sz w:val="20"/>
          <w:szCs w:val="20"/>
        </w:rPr>
        <w:t>,</w:t>
      </w:r>
      <w:r w:rsidRPr="0080579C">
        <w:rPr>
          <w:sz w:val="20"/>
          <w:szCs w:val="20"/>
        </w:rPr>
        <w:t xml:space="preserve">                                                                  </w:t>
      </w:r>
    </w:p>
    <w:p w:rsidR="00030710" w:rsidRPr="0080579C" w:rsidRDefault="00030710" w:rsidP="00B24872">
      <w:pPr>
        <w:pStyle w:val="BodyText"/>
        <w:ind w:firstLine="567"/>
        <w:rPr>
          <w:sz w:val="20"/>
        </w:rPr>
      </w:pPr>
      <w:r>
        <w:rPr>
          <w:sz w:val="20"/>
        </w:rPr>
        <w:t xml:space="preserve">где </w:t>
      </w:r>
      <w:r w:rsidRPr="0080579C">
        <w:rPr>
          <w:sz w:val="20"/>
        </w:rPr>
        <w:t xml:space="preserve"> </w:t>
      </w:r>
      <w:r w:rsidRPr="0080579C">
        <w:rPr>
          <w:i/>
          <w:sz w:val="20"/>
        </w:rPr>
        <w:t>Н</w:t>
      </w:r>
      <w:r w:rsidRPr="0080579C">
        <w:rPr>
          <w:sz w:val="20"/>
        </w:rPr>
        <w:t xml:space="preserve"> – норма внесения азота, кг д.в./га;</w:t>
      </w:r>
    </w:p>
    <w:p w:rsidR="00030710" w:rsidRPr="0080579C" w:rsidRDefault="00030710" w:rsidP="00B24872">
      <w:pPr>
        <w:pStyle w:val="BodyText"/>
        <w:ind w:firstLine="567"/>
        <w:rPr>
          <w:sz w:val="20"/>
        </w:rPr>
      </w:pPr>
      <w:r w:rsidRPr="0080579C">
        <w:rPr>
          <w:i/>
          <w:sz w:val="20"/>
        </w:rPr>
        <w:t xml:space="preserve">       У</w:t>
      </w:r>
      <w:r w:rsidRPr="0080579C">
        <w:rPr>
          <w:i/>
          <w:sz w:val="20"/>
          <w:vertAlign w:val="subscript"/>
        </w:rPr>
        <w:t>п</w:t>
      </w:r>
      <w:r w:rsidRPr="0080579C">
        <w:rPr>
          <w:sz w:val="20"/>
        </w:rPr>
        <w:t xml:space="preserve"> –планируемая урожайность, ц/га;</w:t>
      </w:r>
    </w:p>
    <w:p w:rsidR="00030710" w:rsidRPr="0080579C" w:rsidRDefault="00030710" w:rsidP="00B24872">
      <w:pPr>
        <w:pStyle w:val="BodyText"/>
        <w:ind w:firstLine="567"/>
        <w:rPr>
          <w:sz w:val="20"/>
        </w:rPr>
      </w:pPr>
      <w:r w:rsidRPr="0080579C">
        <w:rPr>
          <w:i/>
          <w:sz w:val="20"/>
        </w:rPr>
        <w:t xml:space="preserve">       В</w:t>
      </w:r>
      <w:r w:rsidRPr="0080579C">
        <w:rPr>
          <w:sz w:val="20"/>
        </w:rPr>
        <w:t xml:space="preserve"> –  вынос (потребление) азота на создание</w:t>
      </w:r>
    </w:p>
    <w:p w:rsidR="00030710" w:rsidRPr="0080579C" w:rsidRDefault="00030710" w:rsidP="00B24872">
      <w:pPr>
        <w:pStyle w:val="BodyText"/>
        <w:ind w:firstLine="567"/>
        <w:rPr>
          <w:sz w:val="20"/>
        </w:rPr>
      </w:pPr>
      <w:r w:rsidRPr="0080579C">
        <w:rPr>
          <w:sz w:val="20"/>
        </w:rPr>
        <w:t xml:space="preserve">              1 т основного и соответствующего количества побочной</w:t>
      </w:r>
    </w:p>
    <w:p w:rsidR="00030710" w:rsidRPr="0080579C" w:rsidRDefault="00030710" w:rsidP="00B24872">
      <w:pPr>
        <w:pStyle w:val="BodyText"/>
        <w:ind w:firstLine="567"/>
        <w:rPr>
          <w:sz w:val="20"/>
        </w:rPr>
      </w:pPr>
      <w:r w:rsidRPr="0080579C">
        <w:rPr>
          <w:sz w:val="20"/>
        </w:rPr>
        <w:t xml:space="preserve">               продукции, кг (см. приложение 1);     </w:t>
      </w:r>
    </w:p>
    <w:p w:rsidR="00030710" w:rsidRPr="0080579C" w:rsidRDefault="00030710" w:rsidP="00B24872">
      <w:pPr>
        <w:pStyle w:val="BodyText"/>
        <w:ind w:left="1560" w:hanging="993"/>
        <w:rPr>
          <w:sz w:val="20"/>
        </w:rPr>
      </w:pPr>
      <w:r w:rsidRPr="0080579C">
        <w:rPr>
          <w:sz w:val="20"/>
        </w:rPr>
        <w:t xml:space="preserve">        </w:t>
      </w:r>
      <w:r w:rsidRPr="0080579C">
        <w:rPr>
          <w:i/>
          <w:sz w:val="20"/>
          <w:lang w:val="en-US"/>
        </w:rPr>
        <w:t>S</w:t>
      </w:r>
      <w:r w:rsidRPr="0080579C">
        <w:rPr>
          <w:i/>
          <w:sz w:val="20"/>
          <w:vertAlign w:val="subscript"/>
        </w:rPr>
        <w:t>п</w:t>
      </w:r>
      <w:r w:rsidRPr="0080579C">
        <w:rPr>
          <w:sz w:val="20"/>
        </w:rPr>
        <w:t>– запасы подвижных форм азота в пахотном      слое почвы, кг/га;</w:t>
      </w:r>
    </w:p>
    <w:p w:rsidR="00030710" w:rsidRPr="0080579C" w:rsidRDefault="00030710" w:rsidP="00B24872">
      <w:pPr>
        <w:pStyle w:val="BodyText"/>
        <w:ind w:left="1560" w:hanging="993"/>
        <w:rPr>
          <w:sz w:val="20"/>
        </w:rPr>
      </w:pPr>
      <w:r w:rsidRPr="0080579C">
        <w:rPr>
          <w:sz w:val="20"/>
        </w:rPr>
        <w:t xml:space="preserve">         </w:t>
      </w:r>
      <w:r w:rsidRPr="0080579C">
        <w:rPr>
          <w:i/>
          <w:sz w:val="20"/>
          <w:lang w:val="en-US"/>
        </w:rPr>
        <w:t>S</w:t>
      </w:r>
      <w:r w:rsidRPr="0080579C">
        <w:rPr>
          <w:i/>
          <w:sz w:val="20"/>
          <w:vertAlign w:val="subscript"/>
        </w:rPr>
        <w:t>о</w:t>
      </w:r>
      <w:r w:rsidRPr="0080579C">
        <w:rPr>
          <w:sz w:val="20"/>
        </w:rPr>
        <w:t>- количество азота, внесенного в почву с органическими удобрениями, кг/га;</w:t>
      </w:r>
    </w:p>
    <w:p w:rsidR="00030710" w:rsidRPr="0080579C" w:rsidRDefault="00030710" w:rsidP="00B24872">
      <w:pPr>
        <w:pStyle w:val="BodyText"/>
        <w:ind w:left="1560" w:hanging="993"/>
        <w:rPr>
          <w:sz w:val="20"/>
        </w:rPr>
      </w:pPr>
      <w:r w:rsidRPr="0080579C">
        <w:rPr>
          <w:i/>
          <w:sz w:val="20"/>
        </w:rPr>
        <w:t xml:space="preserve">         К</w:t>
      </w:r>
      <w:r w:rsidRPr="0080579C">
        <w:rPr>
          <w:i/>
          <w:sz w:val="20"/>
          <w:vertAlign w:val="subscript"/>
        </w:rPr>
        <w:t>п</w:t>
      </w:r>
      <w:r w:rsidRPr="0080579C">
        <w:rPr>
          <w:sz w:val="20"/>
        </w:rPr>
        <w:t xml:space="preserve"> </w:t>
      </w:r>
      <w:r w:rsidRPr="0080579C">
        <w:rPr>
          <w:sz w:val="20"/>
          <w:vertAlign w:val="subscript"/>
        </w:rPr>
        <w:t xml:space="preserve">  </w:t>
      </w:r>
      <w:r w:rsidRPr="0080579C">
        <w:rPr>
          <w:sz w:val="20"/>
        </w:rPr>
        <w:t>- коэффициент использования азота  из почвы, в долях от 1 (см. приложения 2);</w:t>
      </w:r>
    </w:p>
    <w:p w:rsidR="00030710" w:rsidRPr="0080579C" w:rsidRDefault="00030710" w:rsidP="00B24872">
      <w:pPr>
        <w:pStyle w:val="BodyText"/>
        <w:ind w:left="1560" w:hanging="993"/>
        <w:rPr>
          <w:sz w:val="20"/>
        </w:rPr>
      </w:pPr>
      <w:r w:rsidRPr="0080579C">
        <w:rPr>
          <w:sz w:val="20"/>
        </w:rPr>
        <w:t xml:space="preserve">         </w:t>
      </w:r>
      <w:r w:rsidRPr="0080579C">
        <w:rPr>
          <w:i/>
          <w:sz w:val="20"/>
        </w:rPr>
        <w:t>К</w:t>
      </w:r>
      <w:r w:rsidRPr="0080579C">
        <w:rPr>
          <w:i/>
          <w:sz w:val="20"/>
          <w:vertAlign w:val="subscript"/>
        </w:rPr>
        <w:t>о</w:t>
      </w:r>
      <w:r w:rsidRPr="0080579C">
        <w:rPr>
          <w:sz w:val="20"/>
        </w:rPr>
        <w:t xml:space="preserve"> </w:t>
      </w:r>
      <w:r w:rsidRPr="0080579C">
        <w:rPr>
          <w:sz w:val="20"/>
          <w:vertAlign w:val="subscript"/>
        </w:rPr>
        <w:t xml:space="preserve">  </w:t>
      </w:r>
      <w:r w:rsidRPr="0080579C">
        <w:rPr>
          <w:sz w:val="20"/>
        </w:rPr>
        <w:t xml:space="preserve">- коэффициент использования азота из органических </w:t>
      </w:r>
      <w:r w:rsidRPr="0080579C">
        <w:rPr>
          <w:sz w:val="20"/>
          <w:vertAlign w:val="subscript"/>
        </w:rPr>
        <w:t xml:space="preserve"> </w:t>
      </w:r>
      <w:r w:rsidRPr="0080579C">
        <w:rPr>
          <w:sz w:val="20"/>
        </w:rPr>
        <w:t>удобрений, в долях от 1 (см. приложение 3);</w:t>
      </w:r>
    </w:p>
    <w:p w:rsidR="00030710" w:rsidRPr="0080579C" w:rsidRDefault="00030710" w:rsidP="00B24872">
      <w:pPr>
        <w:pStyle w:val="BodyText"/>
        <w:ind w:left="1560" w:hanging="993"/>
        <w:rPr>
          <w:sz w:val="20"/>
        </w:rPr>
      </w:pPr>
      <w:r w:rsidRPr="0080579C">
        <w:rPr>
          <w:i/>
          <w:sz w:val="20"/>
        </w:rPr>
        <w:t xml:space="preserve">         Ку</w:t>
      </w:r>
      <w:r w:rsidRPr="0080579C">
        <w:rPr>
          <w:sz w:val="20"/>
        </w:rPr>
        <w:t xml:space="preserve"> </w:t>
      </w:r>
      <w:r w:rsidRPr="0080579C">
        <w:rPr>
          <w:sz w:val="20"/>
          <w:vertAlign w:val="subscript"/>
        </w:rPr>
        <w:t xml:space="preserve">  </w:t>
      </w:r>
      <w:r w:rsidRPr="0080579C">
        <w:rPr>
          <w:sz w:val="20"/>
        </w:rPr>
        <w:t>- коэффициент использования азота из  минеральных</w:t>
      </w:r>
      <w:r w:rsidRPr="0080579C">
        <w:rPr>
          <w:sz w:val="20"/>
          <w:vertAlign w:val="subscript"/>
        </w:rPr>
        <w:t xml:space="preserve"> </w:t>
      </w:r>
      <w:r w:rsidRPr="0080579C">
        <w:rPr>
          <w:sz w:val="20"/>
        </w:rPr>
        <w:t>удобрений, в долях от 1 (см. приложение 3).</w:t>
      </w:r>
    </w:p>
    <w:p w:rsidR="00030710" w:rsidRDefault="00030710" w:rsidP="00B24872">
      <w:pPr>
        <w:pStyle w:val="BodyText"/>
        <w:rPr>
          <w:sz w:val="20"/>
        </w:rPr>
      </w:pPr>
    </w:p>
    <w:p w:rsidR="00030710" w:rsidRPr="0080579C" w:rsidRDefault="00030710" w:rsidP="004438AF">
      <w:pPr>
        <w:pStyle w:val="BodyText"/>
        <w:ind w:firstLine="709"/>
        <w:rPr>
          <w:sz w:val="20"/>
        </w:rPr>
      </w:pPr>
      <w:r w:rsidRPr="0080579C">
        <w:rPr>
          <w:sz w:val="20"/>
        </w:rPr>
        <w:t xml:space="preserve">Если органические удобрения не используются, то данное уравнение несколько упрощается: </w:t>
      </w:r>
    </w:p>
    <w:p w:rsidR="00030710" w:rsidRPr="0080579C" w:rsidRDefault="00030710" w:rsidP="00B24872">
      <w:pPr>
        <w:pStyle w:val="BodyText"/>
        <w:rPr>
          <w:sz w:val="20"/>
        </w:rPr>
      </w:pPr>
    </w:p>
    <w:p w:rsidR="00030710" w:rsidRPr="0080579C" w:rsidRDefault="00030710" w:rsidP="00B24872">
      <w:pPr>
        <w:pStyle w:val="BodyText"/>
        <w:rPr>
          <w:i/>
          <w:sz w:val="20"/>
        </w:rPr>
      </w:pPr>
      <w:r w:rsidRPr="0080579C">
        <w:rPr>
          <w:sz w:val="20"/>
        </w:rPr>
        <w:t xml:space="preserve">           </w:t>
      </w:r>
      <w:r w:rsidRPr="0080579C">
        <w:rPr>
          <w:i/>
          <w:sz w:val="20"/>
        </w:rPr>
        <w:t xml:space="preserve">Н = </w:t>
      </w:r>
      <w:r w:rsidRPr="0080579C">
        <w:rPr>
          <w:i/>
          <w:position w:val="-28"/>
          <w:sz w:val="20"/>
        </w:rPr>
        <w:object w:dxaOrig="1520" w:dyaOrig="660">
          <v:shape id="_x0000_i1026" type="#_x0000_t75" style="width:75.75pt;height:33pt" o:ole="">
            <v:imagedata r:id="rId9" o:title=""/>
          </v:shape>
          <o:OLEObject Type="Embed" ProgID="Equation.3" ShapeID="_x0000_i1026" DrawAspect="Content" ObjectID="_1517215210" r:id="rId10"/>
        </w:object>
      </w:r>
    </w:p>
    <w:p w:rsidR="00030710" w:rsidRPr="0080579C" w:rsidRDefault="00030710" w:rsidP="00B24872">
      <w:pPr>
        <w:ind w:left="720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Запасы подвижных форм </w:t>
      </w:r>
      <w:r w:rsidRPr="0080579C">
        <w:rPr>
          <w:sz w:val="20"/>
          <w:szCs w:val="20"/>
          <w:lang w:val="en-US"/>
        </w:rPr>
        <w:t>N</w:t>
      </w:r>
      <w:r w:rsidRPr="0080579C">
        <w:rPr>
          <w:sz w:val="20"/>
          <w:szCs w:val="20"/>
        </w:rPr>
        <w:t xml:space="preserve">   в почве (</w:t>
      </w:r>
      <w:r w:rsidRPr="0080579C">
        <w:rPr>
          <w:i/>
          <w:sz w:val="20"/>
          <w:szCs w:val="20"/>
          <w:lang w:val="en-US"/>
        </w:rPr>
        <w:t>S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sz w:val="20"/>
          <w:szCs w:val="20"/>
        </w:rPr>
        <w:t>) рекомендуется рассчитать следующим образом:</w:t>
      </w:r>
    </w:p>
    <w:p w:rsidR="00030710" w:rsidRPr="0080579C" w:rsidRDefault="00030710" w:rsidP="00B24872">
      <w:pPr>
        <w:ind w:left="720"/>
        <w:jc w:val="both"/>
        <w:rPr>
          <w:sz w:val="20"/>
          <w:szCs w:val="20"/>
        </w:rPr>
      </w:pPr>
    </w:p>
    <w:p w:rsidR="00030710" w:rsidRPr="00B24872" w:rsidRDefault="00030710" w:rsidP="00B24872">
      <w:pPr>
        <w:jc w:val="both"/>
        <w:rPr>
          <w:i/>
          <w:sz w:val="20"/>
          <w:szCs w:val="20"/>
        </w:rPr>
      </w:pPr>
      <w:r w:rsidRPr="0080579C">
        <w:rPr>
          <w:i/>
          <w:sz w:val="20"/>
          <w:szCs w:val="20"/>
        </w:rPr>
        <w:t xml:space="preserve">           </w:t>
      </w:r>
      <w:r w:rsidRPr="0080579C">
        <w:rPr>
          <w:i/>
          <w:sz w:val="20"/>
          <w:szCs w:val="20"/>
          <w:lang w:val="en-US"/>
        </w:rPr>
        <w:t>S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i/>
          <w:sz w:val="20"/>
          <w:szCs w:val="20"/>
        </w:rPr>
        <w:t xml:space="preserve"> = 0 1· </w:t>
      </w:r>
      <w:r w:rsidRPr="0080579C">
        <w:rPr>
          <w:i/>
          <w:sz w:val="20"/>
          <w:szCs w:val="20"/>
          <w:lang w:val="en-US"/>
        </w:rPr>
        <w:t>C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i/>
          <w:sz w:val="20"/>
          <w:szCs w:val="20"/>
        </w:rPr>
        <w:t xml:space="preserve"> ∙ </w:t>
      </w:r>
      <w:r w:rsidRPr="0080579C">
        <w:rPr>
          <w:i/>
          <w:sz w:val="20"/>
          <w:szCs w:val="20"/>
          <w:lang w:val="en-US"/>
        </w:rPr>
        <w:t>h</w:t>
      </w:r>
      <w:r w:rsidRPr="0080579C">
        <w:rPr>
          <w:i/>
          <w:sz w:val="20"/>
          <w:szCs w:val="20"/>
        </w:rPr>
        <w:t xml:space="preserve"> ∙ </w:t>
      </w:r>
      <w:r w:rsidRPr="0080579C">
        <w:rPr>
          <w:i/>
          <w:sz w:val="20"/>
          <w:szCs w:val="20"/>
          <w:lang w:val="en-US"/>
        </w:rPr>
        <w:t>d</w:t>
      </w:r>
      <w:r>
        <w:rPr>
          <w:i/>
          <w:sz w:val="20"/>
          <w:szCs w:val="20"/>
        </w:rPr>
        <w:t>,</w:t>
      </w:r>
    </w:p>
    <w:p w:rsidR="00030710" w:rsidRPr="00B24872" w:rsidRDefault="00030710" w:rsidP="00B24872">
      <w:pPr>
        <w:jc w:val="both"/>
        <w:rPr>
          <w:sz w:val="20"/>
          <w:szCs w:val="20"/>
        </w:rPr>
      </w:pPr>
    </w:p>
    <w:p w:rsidR="00030710" w:rsidRPr="0080579C" w:rsidRDefault="00030710" w:rsidP="00B24872">
      <w:pPr>
        <w:ind w:left="1800" w:hanging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80579C">
        <w:rPr>
          <w:i/>
          <w:sz w:val="20"/>
          <w:szCs w:val="20"/>
          <w:lang w:val="en-US"/>
        </w:rPr>
        <w:t>C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sz w:val="20"/>
          <w:szCs w:val="20"/>
          <w:vertAlign w:val="subscript"/>
        </w:rPr>
        <w:t xml:space="preserve"> </w:t>
      </w:r>
      <w:r w:rsidRPr="0080579C">
        <w:rPr>
          <w:sz w:val="20"/>
          <w:szCs w:val="20"/>
        </w:rPr>
        <w:t xml:space="preserve"> - содержание подвижных форм азота   в пахотном слое, мг/кг;</w:t>
      </w:r>
    </w:p>
    <w:p w:rsidR="00030710" w:rsidRPr="0080579C" w:rsidRDefault="00030710" w:rsidP="00B24872">
      <w:pPr>
        <w:ind w:left="1800" w:hanging="1080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        </w:t>
      </w:r>
      <w:r w:rsidRPr="0080579C">
        <w:rPr>
          <w:i/>
          <w:sz w:val="20"/>
          <w:szCs w:val="20"/>
          <w:lang w:val="en-US"/>
        </w:rPr>
        <w:t>d</w:t>
      </w:r>
      <w:r w:rsidRPr="0080579C">
        <w:rPr>
          <w:sz w:val="20"/>
          <w:szCs w:val="20"/>
        </w:rPr>
        <w:t xml:space="preserve"> –    плотность пахотного слоя, г/см</w:t>
      </w:r>
      <w:r w:rsidRPr="0080579C">
        <w:rPr>
          <w:sz w:val="20"/>
          <w:szCs w:val="20"/>
          <w:vertAlign w:val="superscript"/>
        </w:rPr>
        <w:t>3</w:t>
      </w:r>
      <w:r w:rsidRPr="0080579C">
        <w:rPr>
          <w:sz w:val="20"/>
          <w:szCs w:val="20"/>
        </w:rPr>
        <w:t xml:space="preserve"> ;</w:t>
      </w:r>
    </w:p>
    <w:p w:rsidR="00030710" w:rsidRPr="0080579C" w:rsidRDefault="00030710" w:rsidP="00B24872">
      <w:pPr>
        <w:ind w:left="1800" w:hanging="1080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        </w:t>
      </w:r>
      <w:r w:rsidRPr="0080579C">
        <w:rPr>
          <w:i/>
          <w:sz w:val="20"/>
          <w:szCs w:val="20"/>
          <w:lang w:val="en-US"/>
        </w:rPr>
        <w:t>h</w:t>
      </w:r>
      <w:r w:rsidRPr="0080579C">
        <w:rPr>
          <w:sz w:val="20"/>
          <w:szCs w:val="20"/>
        </w:rPr>
        <w:t xml:space="preserve"> –    мощность пахотного слоя, см.</w:t>
      </w:r>
    </w:p>
    <w:p w:rsidR="00030710" w:rsidRPr="0080579C" w:rsidRDefault="00030710" w:rsidP="00B24872">
      <w:pPr>
        <w:ind w:left="720" w:firstLine="696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Ввиду отсутствия картограмм обеспеченности  почв азотом, примерное содержание минерального азота рекомендуем рассчитать исходя из содержания гумуса по уравнению: </w:t>
      </w:r>
    </w:p>
    <w:p w:rsidR="00030710" w:rsidRPr="0080579C" w:rsidRDefault="00030710" w:rsidP="00B24872">
      <w:pPr>
        <w:ind w:left="720" w:firstLine="696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   </w:t>
      </w:r>
    </w:p>
    <w:p w:rsidR="00030710" w:rsidRPr="0080579C" w:rsidRDefault="00030710" w:rsidP="00B24872">
      <w:pPr>
        <w:ind w:left="720"/>
        <w:jc w:val="both"/>
        <w:rPr>
          <w:sz w:val="20"/>
          <w:szCs w:val="20"/>
        </w:rPr>
      </w:pPr>
      <w:r w:rsidRPr="0080579C">
        <w:rPr>
          <w:i/>
          <w:sz w:val="20"/>
          <w:szCs w:val="20"/>
        </w:rPr>
        <w:t>С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i/>
          <w:sz w:val="20"/>
          <w:szCs w:val="20"/>
        </w:rPr>
        <w:t xml:space="preserve"> = 7,5</w:t>
      </w:r>
      <w:r w:rsidRPr="0080579C">
        <w:rPr>
          <w:sz w:val="20"/>
          <w:szCs w:val="20"/>
        </w:rPr>
        <w:t xml:space="preserve">  ∙ </w:t>
      </w:r>
      <w:r w:rsidRPr="0080579C">
        <w:rPr>
          <w:i/>
          <w:sz w:val="20"/>
          <w:szCs w:val="20"/>
        </w:rPr>
        <w:t>Г</w:t>
      </w:r>
      <w:r w:rsidRPr="0080579C">
        <w:rPr>
          <w:sz w:val="20"/>
          <w:szCs w:val="20"/>
        </w:rPr>
        <w:tab/>
      </w:r>
      <w:r w:rsidRPr="0080579C">
        <w:rPr>
          <w:sz w:val="20"/>
          <w:szCs w:val="20"/>
        </w:rPr>
        <w:tab/>
      </w:r>
      <w:r w:rsidRPr="0080579C">
        <w:rPr>
          <w:sz w:val="20"/>
          <w:szCs w:val="20"/>
        </w:rPr>
        <w:tab/>
      </w:r>
      <w:r w:rsidRPr="0080579C">
        <w:rPr>
          <w:sz w:val="20"/>
          <w:szCs w:val="20"/>
        </w:rPr>
        <w:tab/>
      </w:r>
      <w:r w:rsidRPr="0080579C">
        <w:rPr>
          <w:sz w:val="20"/>
          <w:szCs w:val="20"/>
        </w:rPr>
        <w:tab/>
      </w:r>
      <w:r w:rsidRPr="0080579C">
        <w:rPr>
          <w:sz w:val="20"/>
          <w:szCs w:val="20"/>
        </w:rPr>
        <w:tab/>
      </w:r>
    </w:p>
    <w:p w:rsidR="00030710" w:rsidRPr="0080579C" w:rsidRDefault="00030710" w:rsidP="00B24872">
      <w:pPr>
        <w:ind w:left="720"/>
        <w:jc w:val="both"/>
        <w:rPr>
          <w:sz w:val="20"/>
          <w:szCs w:val="20"/>
        </w:rPr>
      </w:pPr>
      <w:r w:rsidRPr="0080579C">
        <w:rPr>
          <w:sz w:val="20"/>
          <w:szCs w:val="20"/>
        </w:rPr>
        <w:t xml:space="preserve">где,  </w:t>
      </w:r>
      <w:r w:rsidRPr="0080579C">
        <w:rPr>
          <w:i/>
          <w:sz w:val="20"/>
          <w:szCs w:val="20"/>
        </w:rPr>
        <w:t>С</w:t>
      </w:r>
      <w:r w:rsidRPr="0080579C">
        <w:rPr>
          <w:i/>
          <w:sz w:val="20"/>
          <w:szCs w:val="20"/>
          <w:vertAlign w:val="subscript"/>
        </w:rPr>
        <w:t>п</w:t>
      </w:r>
      <w:r w:rsidRPr="0080579C">
        <w:rPr>
          <w:sz w:val="20"/>
          <w:szCs w:val="20"/>
          <w:vertAlign w:val="subscript"/>
        </w:rPr>
        <w:t xml:space="preserve"> </w:t>
      </w:r>
      <w:r w:rsidRPr="0080579C">
        <w:rPr>
          <w:sz w:val="20"/>
          <w:szCs w:val="20"/>
        </w:rPr>
        <w:t xml:space="preserve"> - содержание ми</w:t>
      </w:r>
      <w:r>
        <w:rPr>
          <w:sz w:val="20"/>
          <w:szCs w:val="20"/>
        </w:rPr>
        <w:t>нерального азота в почве, мг/кг</w:t>
      </w:r>
      <w:r w:rsidRPr="0080579C">
        <w:rPr>
          <w:sz w:val="20"/>
          <w:szCs w:val="20"/>
        </w:rPr>
        <w:t>;</w:t>
      </w:r>
    </w:p>
    <w:p w:rsidR="00030710" w:rsidRDefault="00030710" w:rsidP="00B24872">
      <w:pPr>
        <w:ind w:left="720"/>
        <w:jc w:val="both"/>
        <w:rPr>
          <w:sz w:val="20"/>
          <w:szCs w:val="20"/>
        </w:rPr>
      </w:pPr>
      <w:r w:rsidRPr="0080579C">
        <w:rPr>
          <w:sz w:val="20"/>
          <w:szCs w:val="20"/>
        </w:rPr>
        <w:tab/>
      </w:r>
      <w:r w:rsidRPr="0080579C">
        <w:rPr>
          <w:i/>
          <w:sz w:val="20"/>
          <w:szCs w:val="20"/>
        </w:rPr>
        <w:t>Г</w:t>
      </w:r>
      <w:r w:rsidRPr="0080579C">
        <w:rPr>
          <w:sz w:val="20"/>
          <w:szCs w:val="20"/>
        </w:rPr>
        <w:t xml:space="preserve"> – содержание гумуса, %.</w:t>
      </w:r>
    </w:p>
    <w:p w:rsidR="00030710" w:rsidRPr="0080579C" w:rsidRDefault="00030710" w:rsidP="00B24872">
      <w:pPr>
        <w:ind w:left="720"/>
        <w:jc w:val="both"/>
        <w:rPr>
          <w:sz w:val="20"/>
          <w:szCs w:val="20"/>
        </w:rPr>
      </w:pPr>
    </w:p>
    <w:p w:rsidR="00030710" w:rsidRPr="0080579C" w:rsidRDefault="00030710" w:rsidP="004438AF">
      <w:pPr>
        <w:ind w:firstLine="709"/>
        <w:rPr>
          <w:sz w:val="20"/>
          <w:szCs w:val="20"/>
        </w:rPr>
      </w:pPr>
      <w:r w:rsidRPr="0080579C">
        <w:rPr>
          <w:sz w:val="20"/>
          <w:szCs w:val="20"/>
        </w:rPr>
        <w:t>Необходимые справочные данные для расчетов приведены в приложениях 1-3.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Из таблицы 1 видно, что относительно невысокие нормы жидкого аммиака рекомендуется вносить под яровые зерновые культуры и однолетние травы, а более высокие нормы - под кормовые корнеплоды и кукурузу на силос. Необходимо учесть, что более высокие нормы жидкого аммиака  (140-160 кг/га азота), хотя и повышают прибавки урожая картофеля и сахарной свеклы, но не желательны, так как это может привести к снижению содержания крахмала и сахара в товарной продукции. 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Эффективность применения жидкого аммиака под те или иные культуры  в большей степени зависит от сроков и способов его внесения.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Под озимые зерновые культуры лучше 2/3 часть общей нормы азота вносить осенью в виде жидкого аммиака, а остальные 1/3 часть - весной в подкормку в составе твердых азотных удобрений (аммиачная селитра, карбамид).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Под силосные культуры возможны и более высокие нормы жид</w:t>
      </w:r>
      <w:r w:rsidRPr="0080579C">
        <w:rPr>
          <w:color w:val="000000"/>
          <w:sz w:val="20"/>
          <w:szCs w:val="20"/>
        </w:rPr>
        <w:softHyphen/>
        <w:t>кого аммиака. Аммиак способствует развитию у силосных культур более мощной надземной части и по</w:t>
      </w:r>
      <w:r w:rsidRPr="0080579C">
        <w:rPr>
          <w:color w:val="000000"/>
          <w:sz w:val="20"/>
          <w:szCs w:val="20"/>
        </w:rPr>
        <w:softHyphen/>
        <w:t xml:space="preserve">лучению высоких урожаев зеленой массы, как во влажные, так и в засушливые годы.    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Очень важно своевременное внесение аммиака под озимые зерновые, идущие  по чистым парам, так как нитрификация в парующей почве протекает быстрее, чем при наличии растительного покрова. 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Поэтому заблаговременное его вне</w:t>
      </w:r>
      <w:r w:rsidRPr="0080579C">
        <w:rPr>
          <w:color w:val="000000"/>
          <w:sz w:val="20"/>
          <w:szCs w:val="20"/>
        </w:rPr>
        <w:softHyphen/>
        <w:t>сение в парующую почву, может вызвать выщелачивание азота в форме нитратов атмос</w:t>
      </w:r>
      <w:r w:rsidRPr="0080579C">
        <w:rPr>
          <w:color w:val="000000"/>
          <w:sz w:val="20"/>
          <w:szCs w:val="20"/>
        </w:rPr>
        <w:softHyphen/>
        <w:t xml:space="preserve">ферными осадками в нижние слои почвы, в результате чего уменьшается эффективное действие удобрений. Как видно из данных таблицы 2, оптимальным сроком является внесение аммиака на парах незадолго до посева (за 6-7 дней), но не позднее, чем за сутки. </w:t>
      </w:r>
    </w:p>
    <w:p w:rsidR="00030710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Под яровые зерновые культуры жидкий аммиак целесообразно применять осенью в зябь. Вне</w:t>
      </w:r>
      <w:r w:rsidRPr="0080579C">
        <w:rPr>
          <w:color w:val="000000"/>
          <w:sz w:val="20"/>
          <w:szCs w:val="20"/>
        </w:rPr>
        <w:softHyphen/>
        <w:t>сение аммиака осенью в зябь можно продолжать вплоть до наступ</w:t>
      </w:r>
      <w:r w:rsidRPr="0080579C">
        <w:rPr>
          <w:color w:val="000000"/>
          <w:sz w:val="20"/>
          <w:szCs w:val="20"/>
        </w:rPr>
        <w:softHyphen/>
        <w:t>ления заморозков.</w:t>
      </w:r>
      <w:r w:rsidRPr="008275B0">
        <w:rPr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 xml:space="preserve">При отсутствии возможности внесения с осени не исключается внесение  аммиака и весной перед посевом. 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Таблица 1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Ориентировочные нормы внесения жидкого аммиака в зависимости от уровня планируемой урожайности культур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8"/>
        <w:gridCol w:w="1317"/>
        <w:gridCol w:w="1448"/>
        <w:gridCol w:w="1435"/>
        <w:gridCol w:w="1285"/>
      </w:tblGrid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Культуры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Основная продукция</w:t>
            </w:r>
          </w:p>
        </w:tc>
        <w:tc>
          <w:tcPr>
            <w:tcW w:w="1838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Планируемая урожайность, ц./га</w:t>
            </w:r>
          </w:p>
        </w:tc>
        <w:tc>
          <w:tcPr>
            <w:tcW w:w="4156" w:type="dxa"/>
            <w:gridSpan w:val="2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Норма внесения азота, кг/га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дерново-подзолистые</w:t>
            </w:r>
          </w:p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и серые лесные почвы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черноземы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Озимые зерновые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Яровые зерновые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Сахарная</w:t>
            </w:r>
          </w:p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свекла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корнеплоды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клубни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Кормовые корнеплоды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корнеплоды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Многолетние травы (злаковые)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сено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Однолетние травы</w:t>
            </w: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сено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030710" w:rsidRPr="00B24872" w:rsidTr="00B24872">
        <w:tc>
          <w:tcPr>
            <w:tcW w:w="1909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Кукуруза</w:t>
            </w:r>
          </w:p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Зеленая масса</w:t>
            </w: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110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030710" w:rsidRPr="00B24872" w:rsidTr="00B24872">
        <w:tc>
          <w:tcPr>
            <w:tcW w:w="1909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53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150</w:t>
            </w:r>
          </w:p>
        </w:tc>
      </w:tr>
    </w:tbl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Однако необходимо помнить, что для более полного закрепления аммиака в почве, все последую</w:t>
      </w:r>
      <w:r w:rsidRPr="0080579C">
        <w:rPr>
          <w:color w:val="000000"/>
          <w:sz w:val="20"/>
          <w:szCs w:val="20"/>
        </w:rPr>
        <w:softHyphen/>
        <w:t xml:space="preserve">щие обработки нужно проводить не ранее, чем 8-10 часов после его внесения, а посев - через сутки. </w:t>
      </w:r>
    </w:p>
    <w:p w:rsidR="00030710" w:rsidRPr="0080579C" w:rsidRDefault="00030710" w:rsidP="0082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Пропашные культуры лучше отзываются на весеннее внесение жидкого аммиака после перепашки или культивации почв. При междурядной обработке пропашных культур в период вегетации можно использовать аммиачную воду из расчета 1 центнер физического веса на гектар.</w:t>
      </w: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Таблица 2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Оптимальные сроки и способы внесения жидкого аммиака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1774"/>
        <w:gridCol w:w="3172"/>
      </w:tblGrid>
      <w:tr w:rsidR="00030710" w:rsidRPr="00B24872" w:rsidTr="00B24872">
        <w:trPr>
          <w:trHeight w:val="326"/>
        </w:trPr>
        <w:tc>
          <w:tcPr>
            <w:tcW w:w="2628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Культуры</w:t>
            </w:r>
          </w:p>
        </w:tc>
        <w:tc>
          <w:tcPr>
            <w:tcW w:w="2160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Оптимальные сроки внесения</w:t>
            </w:r>
          </w:p>
        </w:tc>
        <w:tc>
          <w:tcPr>
            <w:tcW w:w="4680" w:type="dxa"/>
            <w:vAlign w:val="center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Эффективные способы внесения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Озимые зерновые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за 6-7 дней до посева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предпосевную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Яровые зерновые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осенью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зяблевую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Сахарная свекла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весной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предпосевную обработку почвы</w:t>
            </w:r>
          </w:p>
        </w:tc>
      </w:tr>
      <w:tr w:rsidR="00030710" w:rsidRPr="00B24872" w:rsidTr="00B24872">
        <w:trPr>
          <w:trHeight w:val="326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весной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предпосевную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Кормовые корнеплоды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весной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предпосевную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Многолетние травы (злаковые)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осенью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 методом щелевания, после последнего укоса или стравливания</w:t>
            </w:r>
          </w:p>
        </w:tc>
      </w:tr>
      <w:tr w:rsidR="00030710" w:rsidRPr="00B24872" w:rsidTr="00B24872">
        <w:trPr>
          <w:trHeight w:val="326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Однолетние травы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осенью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зяблевую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 xml:space="preserve"> Силосные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весной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под предпосевную обработку почвы</w:t>
            </w:r>
          </w:p>
        </w:tc>
      </w:tr>
      <w:tr w:rsidR="00030710" w:rsidRPr="00B24872" w:rsidTr="00B24872">
        <w:trPr>
          <w:trHeight w:val="338"/>
        </w:trPr>
        <w:tc>
          <w:tcPr>
            <w:tcW w:w="262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Пропашные*</w:t>
            </w:r>
          </w:p>
        </w:tc>
        <w:tc>
          <w:tcPr>
            <w:tcW w:w="216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 период вегетации</w:t>
            </w:r>
          </w:p>
        </w:tc>
        <w:tc>
          <w:tcPr>
            <w:tcW w:w="468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внутрипочвенное внесение, при междурядной обработке почвы</w:t>
            </w:r>
          </w:p>
        </w:tc>
      </w:tr>
    </w:tbl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Примечание: * - аммиачная вода под все пропашные культуры.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Под многолетние травы аммиак необходимо вносить осенью после последнего укоса или стравливания в один раз всю рекомендуемую норму. Дробное внесе</w:t>
      </w:r>
      <w:r w:rsidRPr="0080579C">
        <w:rPr>
          <w:color w:val="000000"/>
          <w:sz w:val="20"/>
          <w:szCs w:val="20"/>
        </w:rPr>
        <w:softHyphen/>
        <w:t>ние аммиака под многолетние травы, из-за частого повреждения корневой системы, не дает преимущества перед одноразовым внесением. Вно</w:t>
      </w:r>
      <w:r w:rsidRPr="0080579C">
        <w:rPr>
          <w:color w:val="000000"/>
          <w:sz w:val="20"/>
          <w:szCs w:val="20"/>
        </w:rPr>
        <w:softHyphen/>
        <w:t>сить жидкий аммиак под травы можно и рано весной. Но в этом слу</w:t>
      </w:r>
      <w:r w:rsidRPr="0080579C">
        <w:rPr>
          <w:color w:val="000000"/>
          <w:sz w:val="20"/>
          <w:szCs w:val="20"/>
        </w:rPr>
        <w:softHyphen/>
        <w:t>чае внесение аммиака необходимо завершить до начала активной ве</w:t>
      </w:r>
      <w:r w:rsidRPr="0080579C">
        <w:rPr>
          <w:color w:val="000000"/>
          <w:sz w:val="20"/>
          <w:szCs w:val="20"/>
        </w:rPr>
        <w:softHyphen/>
        <w:t>гетации растений.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Внесение жидкого аммиака под многолетние травы и яровые зерновые культуры осенью под урожай будущего года способствует не только существенному повышению урожайности, но и дает боль</w:t>
      </w:r>
      <w:r w:rsidRPr="0080579C">
        <w:rPr>
          <w:color w:val="000000"/>
          <w:sz w:val="20"/>
          <w:szCs w:val="20"/>
        </w:rPr>
        <w:softHyphen/>
        <w:t>шой выигрыш с точки зрения организации сельскохозяйственного производства: часть полевых работ переносится с более напряжен</w:t>
      </w:r>
      <w:r w:rsidRPr="0080579C">
        <w:rPr>
          <w:color w:val="000000"/>
          <w:sz w:val="20"/>
          <w:szCs w:val="20"/>
        </w:rPr>
        <w:softHyphen/>
        <w:t>ного весеннего периода на осенний.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4. ЭФФЕКТИВНОСТЬ  ПРИМЕНЕНИЯ  ЖИДКОГО АММИАКА 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ПОД  РАЗЛИЧНЫЕ СЕЛЬСКОХОЗЯЙСТВЕННЫЕ  КУЛЬТУРЫ 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>В УСЛОВИЯХ ТАТАРСТАНА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Результаты полевых и производственных опытов, проведенных нами в 1980-1985 годах, в хозяйствах Рыбно-Слободского и Пестречинского районов Республики Татарстан показали, что применение жидкого ам</w:t>
      </w:r>
      <w:r w:rsidRPr="0080579C">
        <w:rPr>
          <w:color w:val="000000"/>
          <w:sz w:val="20"/>
          <w:szCs w:val="20"/>
        </w:rPr>
        <w:softHyphen/>
        <w:t>миака в качестве удобрения способствует получению высоких уро</w:t>
      </w:r>
      <w:r w:rsidRPr="0080579C">
        <w:rPr>
          <w:color w:val="000000"/>
          <w:sz w:val="20"/>
          <w:szCs w:val="20"/>
        </w:rPr>
        <w:softHyphen/>
        <w:t>жаев всех сельскохозяйственных культур при высокой его экономи</w:t>
      </w:r>
      <w:r w:rsidRPr="0080579C">
        <w:rPr>
          <w:color w:val="000000"/>
          <w:sz w:val="20"/>
          <w:szCs w:val="20"/>
        </w:rPr>
        <w:softHyphen/>
        <w:t>ческой эффективности. Данные по эффективности применения жидко</w:t>
      </w:r>
      <w:r w:rsidRPr="0080579C">
        <w:rPr>
          <w:color w:val="000000"/>
          <w:sz w:val="20"/>
          <w:szCs w:val="20"/>
        </w:rPr>
        <w:softHyphen/>
        <w:t xml:space="preserve">го аммиака под различные сельскохозяйственные культуры в РТ представлены в таблице 3.  </w:t>
      </w:r>
    </w:p>
    <w:p w:rsidR="00030710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Таблица 3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Агрономическая и экономическая эффективность применения жидкого аммиака под сельскохозяйственные культуры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781"/>
        <w:gridCol w:w="928"/>
        <w:gridCol w:w="1122"/>
        <w:gridCol w:w="1010"/>
        <w:gridCol w:w="981"/>
        <w:gridCol w:w="790"/>
      </w:tblGrid>
      <w:tr w:rsidR="00030710" w:rsidRPr="00B24872" w:rsidTr="00B24872">
        <w:tc>
          <w:tcPr>
            <w:tcW w:w="1820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Культуры</w:t>
            </w:r>
          </w:p>
        </w:tc>
        <w:tc>
          <w:tcPr>
            <w:tcW w:w="1090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Норма азота, кг/га</w:t>
            </w:r>
          </w:p>
        </w:tc>
        <w:tc>
          <w:tcPr>
            <w:tcW w:w="2892" w:type="dxa"/>
            <w:gridSpan w:val="2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Урожайность, ц./га</w:t>
            </w:r>
          </w:p>
        </w:tc>
        <w:tc>
          <w:tcPr>
            <w:tcW w:w="1368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Прибавка урожая, ц./га</w:t>
            </w:r>
          </w:p>
        </w:tc>
        <w:tc>
          <w:tcPr>
            <w:tcW w:w="2400" w:type="dxa"/>
            <w:gridSpan w:val="2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Окупаемость</w:t>
            </w:r>
          </w:p>
        </w:tc>
      </w:tr>
      <w:tr w:rsidR="00030710" w:rsidRPr="00B24872" w:rsidTr="00B24872">
        <w:tc>
          <w:tcPr>
            <w:tcW w:w="1820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 xml:space="preserve">без </w:t>
            </w:r>
          </w:p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жидкого аммиака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с внесением жидкого аммиака</w:t>
            </w:r>
          </w:p>
        </w:tc>
        <w:tc>
          <w:tcPr>
            <w:tcW w:w="1368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1 кг азота урожаем, кг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1 рубля доп. затрат, руб.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Озимая рожь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4,07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Яровая пшеница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Ячмень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1,93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Однолетние травы (зеленая масса)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Многолетние травы (зеленая масса)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218,6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301,8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2,51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160,5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6,18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Кормовые корнеплоды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2,40</w:t>
            </w:r>
          </w:p>
        </w:tc>
      </w:tr>
      <w:tr w:rsidR="00030710" w:rsidRPr="00B24872" w:rsidTr="00B24872">
        <w:tc>
          <w:tcPr>
            <w:tcW w:w="18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24872">
              <w:rPr>
                <w:color w:val="000000"/>
                <w:sz w:val="16"/>
                <w:szCs w:val="16"/>
              </w:rPr>
              <w:t>Кукуруза на силос</w:t>
            </w:r>
          </w:p>
        </w:tc>
        <w:tc>
          <w:tcPr>
            <w:tcW w:w="109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62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368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326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074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2,48</w:t>
            </w:r>
          </w:p>
        </w:tc>
      </w:tr>
    </w:tbl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Из таблицы видно, что каждый килограмм азота, внесенный в виде жидкого аммиака, обеспечивает получение в среднем с </w:t>
      </w:r>
      <w:r w:rsidRPr="0080579C">
        <w:rPr>
          <w:color w:val="000000"/>
          <w:sz w:val="20"/>
          <w:szCs w:val="20"/>
          <w:lang w:val="en-US"/>
        </w:rPr>
        <w:t>I</w:t>
      </w:r>
      <w:r w:rsidRPr="0080579C">
        <w:rPr>
          <w:color w:val="000000"/>
          <w:sz w:val="20"/>
          <w:szCs w:val="20"/>
        </w:rPr>
        <w:t xml:space="preserve"> гектара дополнительно от 7,0 до 9,0 кг урожая зерновых, от 45 до 69 кг зеленой массы однолетних и многолетних трав, от 38 до 50 кг клубней картофеля и кормовых корнеплодов и до 68 кг урожая зеленой массы кукурузы.</w:t>
      </w:r>
    </w:p>
    <w:p w:rsidR="00030710" w:rsidRPr="004438AF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Окупаемость </w:t>
      </w:r>
      <w:r w:rsidRPr="0080579C">
        <w:rPr>
          <w:color w:val="000000"/>
          <w:sz w:val="20"/>
          <w:szCs w:val="20"/>
          <w:lang w:val="en-US"/>
        </w:rPr>
        <w:t>I</w:t>
      </w:r>
      <w:r w:rsidRPr="0080579C">
        <w:rPr>
          <w:color w:val="000000"/>
          <w:sz w:val="20"/>
          <w:szCs w:val="20"/>
        </w:rPr>
        <w:t xml:space="preserve"> рубля затрат, связанных с внесением жидкого аммиака, в зависимости от возделываемой культуры, колеблется от 1,90 до 6,0 рублей.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5. ТЕХНОЛОГИЧЕСКИЕ  СХЕМЫ  ПЕРЕВОЗОК  И  ВНЕСЕНИЯ  ЖИДКОГО АММИАКА В ПОЧВУ 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Применение жидкого аммиака на удобрение может осуществляться по прямоточной, перегрузочной и перевалочной технологическим схе</w:t>
      </w:r>
      <w:r w:rsidRPr="0080579C">
        <w:rPr>
          <w:color w:val="000000"/>
          <w:sz w:val="20"/>
          <w:szCs w:val="20"/>
        </w:rPr>
        <w:softHyphen/>
        <w:t>мам. Выбор технологической схемы зависит от расстояния перевозки, норм внесения, наличия аммиаковозов и агрегатов для внесения аммиака в почву.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Прямоточная технологическая схема.</w:t>
      </w:r>
      <w:r w:rsidRPr="0080579C">
        <w:rPr>
          <w:color w:val="000000"/>
          <w:sz w:val="20"/>
          <w:szCs w:val="20"/>
        </w:rPr>
        <w:t xml:space="preserve">  При работе по прямоточной технологической схеме жидкий амми</w:t>
      </w:r>
      <w:r w:rsidRPr="0080579C">
        <w:rPr>
          <w:color w:val="000000"/>
          <w:sz w:val="20"/>
          <w:szCs w:val="20"/>
        </w:rPr>
        <w:softHyphen/>
        <w:t>ак доставляют от склада или станции раздачи до поля и вносят в почву одними и теми же полевыми агрегатами. Преимущест</w:t>
      </w:r>
      <w:r w:rsidRPr="0080579C">
        <w:rPr>
          <w:color w:val="000000"/>
          <w:sz w:val="20"/>
          <w:szCs w:val="20"/>
        </w:rPr>
        <w:softHyphen/>
        <w:t>во прямоточной технологии состоит в том, что она является наиболее простой в организации, исключает необходимость использования ам</w:t>
      </w:r>
      <w:r w:rsidRPr="0080579C">
        <w:rPr>
          <w:color w:val="000000"/>
          <w:sz w:val="20"/>
          <w:szCs w:val="20"/>
        </w:rPr>
        <w:softHyphen/>
        <w:t>миаковозов и полевых промежуточных заправщиков. В то же время прямоточная технология эффективна только при небольших расстоя</w:t>
      </w:r>
      <w:r w:rsidRPr="0080579C">
        <w:rPr>
          <w:color w:val="000000"/>
          <w:sz w:val="20"/>
          <w:szCs w:val="20"/>
        </w:rPr>
        <w:softHyphen/>
        <w:t>ниях от склада до поля (не более 5 км). С увеличением расстояний перевозок применение прямоточной технологии становится неэффективной, так как это приво</w:t>
      </w:r>
      <w:r w:rsidRPr="0080579C">
        <w:rPr>
          <w:color w:val="000000"/>
          <w:sz w:val="20"/>
          <w:szCs w:val="20"/>
        </w:rPr>
        <w:softHyphen/>
        <w:t>дит к резкому снижению производительности полевых агрегатов по внесению аммиака в почву. Прямоточная технологичес</w:t>
      </w:r>
      <w:r w:rsidRPr="0080579C">
        <w:rPr>
          <w:color w:val="000000"/>
          <w:sz w:val="20"/>
          <w:szCs w:val="20"/>
        </w:rPr>
        <w:softHyphen/>
        <w:t>кая схема может  применяется только в тех хозяйствах, на территории ко</w:t>
      </w:r>
      <w:r w:rsidRPr="0080579C">
        <w:rPr>
          <w:color w:val="000000"/>
          <w:sz w:val="20"/>
          <w:szCs w:val="20"/>
        </w:rPr>
        <w:softHyphen/>
        <w:t>торых имеются глубинные склады жидкого аммиака и сравнительно в небольших объемах. С увеличением расстояний перевозок аммиака от склада до поля может применяться перегрузочная технологические схемы.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Перегрузочная технологическая схема.</w:t>
      </w:r>
      <w:r w:rsidRPr="0080579C">
        <w:rPr>
          <w:color w:val="000000"/>
          <w:sz w:val="20"/>
          <w:szCs w:val="20"/>
        </w:rPr>
        <w:t xml:space="preserve"> Перегрузочная технологическая схема предусматривает доставку жидкого аммиака от склада до поля специальными транспортными средствами - аммиаковозами и  заправку полевых агрегатов по внесению аммиака. Преимущество перегрузочной технологии перед прямоточной сос</w:t>
      </w:r>
      <w:r w:rsidRPr="0080579C">
        <w:rPr>
          <w:color w:val="000000"/>
          <w:sz w:val="20"/>
          <w:szCs w:val="20"/>
        </w:rPr>
        <w:softHyphen/>
        <w:t>тоит в том, что заправка агрегатов жидким аммиаком из аммиаковозов непосредственно на обрабатываемом поле позволяет значительно по</w:t>
      </w:r>
      <w:r w:rsidRPr="0080579C">
        <w:rPr>
          <w:color w:val="000000"/>
          <w:sz w:val="20"/>
          <w:szCs w:val="20"/>
        </w:rPr>
        <w:softHyphen/>
        <w:t>высить сменную выработку агрегатов по внесению аммиака в почву. Однако преимущество перегрузочной технологии проявляется только при четкой организации и взаимной увязке графика работы аммиако</w:t>
      </w:r>
      <w:r w:rsidRPr="0080579C">
        <w:rPr>
          <w:color w:val="000000"/>
          <w:sz w:val="20"/>
          <w:szCs w:val="20"/>
        </w:rPr>
        <w:softHyphen/>
        <w:t>возов и полевых агрегатов. Практическое использование её в ряде слу</w:t>
      </w:r>
      <w:r w:rsidRPr="0080579C">
        <w:rPr>
          <w:color w:val="000000"/>
          <w:sz w:val="20"/>
          <w:szCs w:val="20"/>
        </w:rPr>
        <w:softHyphen/>
        <w:t>чаев может вызвать значительные трудности. Во-первых, из-за орга</w:t>
      </w:r>
      <w:r w:rsidRPr="0080579C">
        <w:rPr>
          <w:color w:val="000000"/>
          <w:sz w:val="20"/>
          <w:szCs w:val="20"/>
        </w:rPr>
        <w:softHyphen/>
        <w:t>низационных и технических неполадок агрегатов по внесению возможны значительные простои аммиаковозов и как следствие - снижение их про</w:t>
      </w:r>
      <w:r w:rsidRPr="0080579C">
        <w:rPr>
          <w:color w:val="000000"/>
          <w:sz w:val="20"/>
          <w:szCs w:val="20"/>
        </w:rPr>
        <w:softHyphen/>
        <w:t>изводительности. Во-вторых, простои аммиаковозов могут быть и за счет того, что не всегда можно в один прием перекачать весь ам</w:t>
      </w:r>
      <w:r w:rsidRPr="0080579C">
        <w:rPr>
          <w:color w:val="000000"/>
          <w:sz w:val="20"/>
          <w:szCs w:val="20"/>
        </w:rPr>
        <w:softHyphen/>
        <w:t>миак в полевые агрегаты. Поэтому, правильный подбор количества полевых агрегатов, которых может обслуживать один аммиаковоз, является важным условием эффективного использования перегрузочной технологичес</w:t>
      </w:r>
      <w:r w:rsidRPr="0080579C">
        <w:rPr>
          <w:color w:val="000000"/>
          <w:sz w:val="20"/>
          <w:szCs w:val="20"/>
        </w:rPr>
        <w:softHyphen/>
        <w:t>кой схемы. Перегрузочная технологическая схема эффективно может применяться  при расстоянии от склада до поля не более 30 км. С увеличением расстояния от склада до поля 40 и более километров применение перегрузочной технологической схемы становится неэффективной, так как из-за ожидания прибытия ам</w:t>
      </w:r>
      <w:r w:rsidRPr="0080579C">
        <w:rPr>
          <w:color w:val="000000"/>
          <w:sz w:val="20"/>
          <w:szCs w:val="20"/>
        </w:rPr>
        <w:softHyphen/>
        <w:t>миаковозов неизбежны простои полевых агрегатов.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При расстоянии от склада до поля свыше 40 км более эффективным является использование перевалочной технологической схе</w:t>
      </w:r>
      <w:r w:rsidRPr="0080579C">
        <w:rPr>
          <w:color w:val="000000"/>
          <w:sz w:val="20"/>
          <w:szCs w:val="20"/>
        </w:rPr>
        <w:softHyphen/>
        <w:t xml:space="preserve">мы применения аммиака.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i/>
          <w:color w:val="000000"/>
          <w:sz w:val="20"/>
          <w:szCs w:val="20"/>
        </w:rPr>
        <w:t>Перевалочная технологическая схе</w:t>
      </w:r>
      <w:r w:rsidRPr="0080579C">
        <w:rPr>
          <w:i/>
          <w:color w:val="000000"/>
          <w:sz w:val="20"/>
          <w:szCs w:val="20"/>
        </w:rPr>
        <w:softHyphen/>
        <w:t>ма.</w:t>
      </w:r>
      <w:r w:rsidRPr="0080579C">
        <w:rPr>
          <w:color w:val="000000"/>
          <w:sz w:val="20"/>
          <w:szCs w:val="20"/>
        </w:rPr>
        <w:t xml:space="preserve">  Работа по перевалочной схеме предус</w:t>
      </w:r>
      <w:r w:rsidRPr="0080579C">
        <w:rPr>
          <w:color w:val="000000"/>
          <w:sz w:val="20"/>
          <w:szCs w:val="20"/>
        </w:rPr>
        <w:softHyphen/>
        <w:t>матривает доставку жидкого аммиака от склада или железнодорож</w:t>
      </w:r>
      <w:r w:rsidRPr="0080579C">
        <w:rPr>
          <w:color w:val="000000"/>
          <w:sz w:val="20"/>
          <w:szCs w:val="20"/>
        </w:rPr>
        <w:softHyphen/>
        <w:t>ной цистерны до поля различными типами аммиаковозов, слив его в полевые промежуточные емкости, из которых полевые агрегаты самос</w:t>
      </w:r>
      <w:r w:rsidRPr="0080579C">
        <w:rPr>
          <w:color w:val="000000"/>
          <w:sz w:val="20"/>
          <w:szCs w:val="20"/>
        </w:rPr>
        <w:softHyphen/>
        <w:t>тоятельно заправляются по мере израсходования аммиака.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Обязательным условием эффективного использования перевалоч</w:t>
      </w:r>
      <w:r w:rsidRPr="0080579C">
        <w:rPr>
          <w:color w:val="000000"/>
          <w:sz w:val="20"/>
          <w:szCs w:val="20"/>
        </w:rPr>
        <w:softHyphen/>
        <w:t>ной схемы является наличие достаточного количества полевых  про</w:t>
      </w:r>
      <w:r w:rsidRPr="0080579C">
        <w:rPr>
          <w:color w:val="000000"/>
          <w:sz w:val="20"/>
          <w:szCs w:val="20"/>
        </w:rPr>
        <w:softHyphen/>
        <w:t>межуточных емкостей, в качестве которых могут быть использованы прицепные заправщики различной емкости.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Промежуточные полевые емкости необходимо устанавливать на краю поля с таким расчетом, чтобы расстояние переездов полевых агрегатов к месту заправки было минимальным. При отсутствии возможности подъезда аммиаковозов до поля промежуточные емкости можно уста</w:t>
      </w:r>
      <w:r w:rsidRPr="0080579C">
        <w:rPr>
          <w:color w:val="000000"/>
          <w:sz w:val="20"/>
          <w:szCs w:val="20"/>
        </w:rPr>
        <w:softHyphen/>
        <w:t>навливать на специальных заправочных пунктах, откуда они будут транспортироваться до поля (к началу смены) тракторами самих агрегатов. При работе по перевалочной схеме появляется возмож</w:t>
      </w:r>
      <w:r w:rsidRPr="0080579C">
        <w:rPr>
          <w:color w:val="000000"/>
          <w:sz w:val="20"/>
          <w:szCs w:val="20"/>
        </w:rPr>
        <w:softHyphen/>
        <w:t>ность организовать двухсменную работу транспортных средств на перевозке жидкого аммиака.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Для бесперебойной работы агрегатов по внесению аммиака в почву по перевалочной технологии важно правильное определение количества аммиаковозов, про</w:t>
      </w:r>
      <w:r w:rsidRPr="0080579C">
        <w:rPr>
          <w:color w:val="000000"/>
          <w:sz w:val="20"/>
          <w:szCs w:val="20"/>
        </w:rPr>
        <w:softHyphen/>
        <w:t xml:space="preserve">межуточных емкостей и полевых агрегатов, участвующих в работе.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С увеличением расстояния перевозок аммиака  от склада до поля до 60 км и более эффективность перевалочной технологии также начинает снижаться. Поэтому при больших объемах использования  жидкого аммиака  на удобрение в дальних районах рекомендуется строить глубинные склады  на 100 тонн с радиусом обслуживания 30-40 км, что позволит значительно повысить производительность и аммиаковозов, и полевых агрегатов по внесению аммиака в почву.</w:t>
      </w:r>
    </w:p>
    <w:p w:rsidR="00030710" w:rsidRDefault="00030710" w:rsidP="004438AF">
      <w:pPr>
        <w:ind w:firstLine="709"/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>6. ПОДГОТОВКА  ПОЛЯ  И  АГРОТЕХНИЧЕСКИЕ  ТРЕБОВАНИЯ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t xml:space="preserve"> К  ВНЕСЕНИЮ ЖИДКОГО АММИАКА  В  ПОЧВУ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Жидкий аммиак на пахотных землях и под многолетние травы  вносится на заранее подготовленных полях. Подготовка поля к работе включает в себя очистку участка от соло</w:t>
      </w:r>
      <w:r w:rsidRPr="0080579C">
        <w:rPr>
          <w:color w:val="000000"/>
          <w:sz w:val="20"/>
          <w:szCs w:val="20"/>
        </w:rPr>
        <w:softHyphen/>
        <w:t>мы и других препятствий, мешающих нормальной работе агрегатов, при необходимости разбивку ее на загоны.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/>
          <w:sz w:val="20"/>
          <w:szCs w:val="20"/>
        </w:rPr>
      </w:pPr>
      <w:r w:rsidRPr="0080579C">
        <w:rPr>
          <w:color w:val="000000"/>
          <w:sz w:val="20"/>
          <w:szCs w:val="20"/>
        </w:rPr>
        <w:t>Работы по внесению аммиака в почву рекомендуется организо</w:t>
      </w:r>
      <w:r w:rsidRPr="0080579C">
        <w:rPr>
          <w:color w:val="000000"/>
          <w:sz w:val="20"/>
          <w:szCs w:val="20"/>
        </w:rPr>
        <w:softHyphen/>
        <w:t>вать групповым методом, звеньями, включающими 3-6 полевых агрегатов. Групповой метод работы позволяет более про</w:t>
      </w:r>
      <w:r w:rsidRPr="0080579C">
        <w:rPr>
          <w:color w:val="000000"/>
          <w:sz w:val="20"/>
          <w:szCs w:val="20"/>
        </w:rPr>
        <w:softHyphen/>
        <w:t>изводительно использовать машины и агрегаты, участвующие в этом технологическом процессе и создает условия для лучшего соблюдения техники безопасности трактористами-операторами.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 небольших размерах обрабатываемого участка лучше орга</w:t>
      </w:r>
      <w:r w:rsidRPr="0080579C">
        <w:rPr>
          <w:color w:val="000000"/>
          <w:sz w:val="20"/>
          <w:szCs w:val="20"/>
        </w:rPr>
        <w:softHyphen/>
        <w:t>низовать работу всех агрегатов на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одном загоне с интервалом движения друг за другом 12-15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м. Если площадь поля 50-100 и более гек</w:t>
      </w:r>
      <w:r w:rsidRPr="0080579C">
        <w:rPr>
          <w:color w:val="000000"/>
          <w:sz w:val="20"/>
          <w:szCs w:val="20"/>
        </w:rPr>
        <w:softHyphen/>
        <w:t>таров, то участок лучше разбивать на отдельные загоны, ширина которых должна быть кратной ширине захвата одного агрегата. Ра</w:t>
      </w:r>
      <w:r w:rsidRPr="0080579C">
        <w:rPr>
          <w:color w:val="000000"/>
          <w:sz w:val="20"/>
          <w:szCs w:val="20"/>
        </w:rPr>
        <w:softHyphen/>
        <w:t>бота по разбивке поля на загоны должна быть выполнена до начала работы агрегатов. При внесении аммиака после основной или пред</w:t>
      </w:r>
      <w:r w:rsidRPr="0080579C">
        <w:rPr>
          <w:color w:val="000000"/>
          <w:sz w:val="20"/>
          <w:szCs w:val="20"/>
        </w:rPr>
        <w:softHyphen/>
        <w:t>посевной обработки почвы направление движения агрегатов выбирают в соответствия с направлением предшествующей обработки.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Перед заездом на загон тракторист-оператор должен еще раз проверить правильность установки рабочих органов и насоса-дозатора на заданную норму внесения аммиака, отсутствие пропусков жидкого аммиака в соединениях шлангов со штуцерами.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 процессе движения агрегата необходимо следить за поступлением жидкого аммиака в почву из всех питающих трубок рабочих органов. При нормальной работе шланги, соединяющие рабочие орга</w:t>
      </w:r>
      <w:r w:rsidRPr="0080579C">
        <w:rPr>
          <w:color w:val="000000"/>
          <w:sz w:val="20"/>
          <w:szCs w:val="20"/>
        </w:rPr>
        <w:softHyphen/>
        <w:t>ны с распределителями, покрываются инеем. Отсутствие инея на ка</w:t>
      </w:r>
      <w:r w:rsidRPr="0080579C">
        <w:rPr>
          <w:color w:val="000000"/>
          <w:sz w:val="20"/>
          <w:szCs w:val="20"/>
        </w:rPr>
        <w:softHyphen/>
        <w:t>ком-либо шланге указывает на то, что отверстия на подкормочной трубке данного рабочего органа засорились и не пропускают жидкий аммиак в почву. В этом случае необходимо отключить насос-дозатор, проехать 8-10 м до полного выхода остатков аммиака из шлангов и трубок и прочистить засорившиеся отверстия.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 конце загона, за 8-10 м до подхода к поворотной полосе, от</w:t>
      </w:r>
      <w:r w:rsidRPr="0080579C">
        <w:rPr>
          <w:color w:val="000000"/>
          <w:sz w:val="20"/>
          <w:szCs w:val="20"/>
        </w:rPr>
        <w:softHyphen/>
        <w:t>ключается насос-дозатор, что обеспечивает полный выход остатков жидкого аммиака из трубок в почву. На поворотной полосе рабочие органы культиватора обязательно выглубляются, при необходимости лапы и стойки очищаются от намерзшей земли и растительных остатков, и производится разворот. Разворот с заглубленными рабочими органами, из-за опасности их поломок, не разрешается.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Оперативный контроль за качеством внесения аммиака в почву осуществляется трактористом-оператором и агрономами хозяйств. Особое внимание необходимо уделять правильной установке агрега</w:t>
      </w:r>
      <w:r w:rsidRPr="0080579C">
        <w:rPr>
          <w:color w:val="000000"/>
          <w:sz w:val="20"/>
          <w:szCs w:val="20"/>
        </w:rPr>
        <w:softHyphen/>
        <w:t>та на заданную норму и глубину внесения, на отсутствие огрехов и потерь аммиака улетучиванием в воздух.</w:t>
      </w:r>
    </w:p>
    <w:p w:rsidR="00030710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Качество внесения жидкого аммиака рекомендуется оценить по показателям и градациям нормативов, приведенным в таблице 4.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right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Таблица 4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Балльная оценка качества внесения жидкого аммиака</w:t>
      </w:r>
    </w:p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372"/>
        <w:gridCol w:w="1200"/>
      </w:tblGrid>
      <w:tr w:rsidR="00030710" w:rsidRPr="00B24872" w:rsidTr="00B24872">
        <w:tc>
          <w:tcPr>
            <w:tcW w:w="4361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 xml:space="preserve">Градация </w:t>
            </w:r>
          </w:p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нормативов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Баллы</w:t>
            </w:r>
          </w:p>
        </w:tc>
      </w:tr>
      <w:tr w:rsidR="00030710" w:rsidRPr="00B24872" w:rsidTr="00B24872">
        <w:tc>
          <w:tcPr>
            <w:tcW w:w="4361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Отклонение от нормы внесения, %</w:t>
            </w: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4</w:t>
            </w:r>
          </w:p>
        </w:tc>
      </w:tr>
      <w:tr w:rsidR="00030710" w:rsidRPr="00B24872" w:rsidTr="00B24872">
        <w:tc>
          <w:tcPr>
            <w:tcW w:w="4361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3</w:t>
            </w:r>
          </w:p>
        </w:tc>
      </w:tr>
      <w:tr w:rsidR="00030710" w:rsidRPr="00B24872" w:rsidTr="00B24872">
        <w:tc>
          <w:tcPr>
            <w:tcW w:w="4361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030710" w:rsidRPr="00B24872" w:rsidTr="00B24872">
        <w:tc>
          <w:tcPr>
            <w:tcW w:w="4361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Отклонение от заданной глубины внесения, см</w:t>
            </w: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</w:t>
            </w:r>
          </w:p>
        </w:tc>
      </w:tr>
      <w:tr w:rsidR="00030710" w:rsidRPr="00B24872" w:rsidTr="00B24872">
        <w:tc>
          <w:tcPr>
            <w:tcW w:w="4361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030710" w:rsidRPr="00B24872" w:rsidTr="00B24872">
        <w:tc>
          <w:tcPr>
            <w:tcW w:w="4361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Наличие потерь аммиака улетучиванием</w:t>
            </w: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30710" w:rsidRPr="00B24872" w:rsidTr="00B24872">
        <w:tc>
          <w:tcPr>
            <w:tcW w:w="4361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</w:t>
            </w:r>
          </w:p>
        </w:tc>
      </w:tr>
      <w:tr w:rsidR="00030710" w:rsidRPr="00B24872" w:rsidTr="00B24872">
        <w:tc>
          <w:tcPr>
            <w:tcW w:w="4361" w:type="dxa"/>
            <w:vMerge w:val="restart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Наличие огрехов</w:t>
            </w: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30710" w:rsidRPr="00B24872" w:rsidTr="00B24872">
        <w:tc>
          <w:tcPr>
            <w:tcW w:w="4361" w:type="dxa"/>
            <w:vMerge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00" w:type="dxa"/>
          </w:tcPr>
          <w:p w:rsidR="00030710" w:rsidRPr="00B24872" w:rsidRDefault="00030710" w:rsidP="00B24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4872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030710" w:rsidRPr="0080579C" w:rsidRDefault="00030710" w:rsidP="00B24872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Качество работы следует оценить по количеству набранных баллов по десятибалльной системе: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9-10 баллов - отлично;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7-8 баллов - хорошо;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5-6 баллов - удовлетворительно;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Менее 5 баллов - неудовлетворительно.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Фактическую норму внесения жидкого аммиака на 1га определя</w:t>
      </w:r>
      <w:r w:rsidRPr="0080579C">
        <w:rPr>
          <w:color w:val="000000"/>
          <w:sz w:val="20"/>
          <w:szCs w:val="20"/>
        </w:rPr>
        <w:softHyphen/>
        <w:t>ют путем деления израсходованного аммиака на обработанную площадь. Глубину внесения проверяют мерной линейкой или шаблоном в начале, середине и в конце гона. При отклонении от заданной глубины ± 2 см проводят дополнительную регулировку. Наличие потерь аммиака улетучиванием в воздух определяют визуально.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Жидкий аммиак, в отличие от других видов азотных удобрений, вносится в почву в сжиженном виде под давлением и поэтому, для эффективного применения его в качестве высококонцентрированного азотного удобрения, необходимо соблюдать следующие основные аг</w:t>
      </w:r>
      <w:r w:rsidRPr="0080579C">
        <w:rPr>
          <w:color w:val="000000"/>
          <w:sz w:val="20"/>
          <w:szCs w:val="20"/>
        </w:rPr>
        <w:softHyphen/>
        <w:t>ротехнические требования: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для получения высоких урожаев с хорошим качеством применение жидкого аммиака под все сельскохозяйственные культуры должно со</w:t>
      </w:r>
      <w:r w:rsidRPr="0080579C">
        <w:rPr>
          <w:color w:val="000000"/>
          <w:sz w:val="20"/>
          <w:szCs w:val="20"/>
        </w:rPr>
        <w:softHyphen/>
        <w:t>провождаться с обязательным внесением рекомендованных норм орга</w:t>
      </w:r>
      <w:r w:rsidRPr="0080579C">
        <w:rPr>
          <w:color w:val="000000"/>
          <w:sz w:val="20"/>
          <w:szCs w:val="20"/>
        </w:rPr>
        <w:softHyphen/>
        <w:t>нических, фосфорных и калийных удобрений и химических мелиорантов;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во избежание потерь аммиака улетучиванием его необходимо вносить только внутрипочвенно, то есть  с одновременной заделкой в почву;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глубина внесения аммиака зависит от гранулометрического состава поч</w:t>
      </w:r>
      <w:r w:rsidRPr="0080579C">
        <w:rPr>
          <w:color w:val="000000"/>
          <w:sz w:val="20"/>
          <w:szCs w:val="20"/>
        </w:rPr>
        <w:softHyphen/>
        <w:t>вы. Чем легче гранулометрический состав, тем больше распространяется аммиак в почве. В связи с этим на тяжелых почвах жидкий аммиак необходимо вносить на глубину 10-12 см, а на почвах легкого гранулометрического состава - на глубину 14-16 см;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лучшие условия для качественного внесения  и закрепления аммиака создаются при влажности почвы, равной 60-80 %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от полной влагоемкости. При внесении аммиака в переувлажненную почву происхо</w:t>
      </w:r>
      <w:r w:rsidRPr="0080579C">
        <w:rPr>
          <w:color w:val="000000"/>
          <w:sz w:val="20"/>
          <w:szCs w:val="20"/>
        </w:rPr>
        <w:softHyphen/>
        <w:t>дит замораживание земли и растительных остатков на рабочие орга</w:t>
      </w:r>
      <w:r w:rsidRPr="0080579C">
        <w:rPr>
          <w:color w:val="000000"/>
          <w:sz w:val="20"/>
          <w:szCs w:val="20"/>
        </w:rPr>
        <w:softHyphen/>
        <w:t>ны агрегата. Это приводит к плохой заделке и, следовательно, значительным потерям аммиака. Внесение аммиака на сильновысохшую и крупнокомковатую почву также приводит к большим потерям азота из-за улетучивания в воздух.  Поэтому, внесение аммиака в умеренно влажную почву, является одним из важных условий эффективного его применения;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для предотвращения потерь аммиака улетучиванием его желательно вносить на предварительно обработанную почву; </w:t>
      </w:r>
    </w:p>
    <w:p w:rsidR="00030710" w:rsidRPr="0080579C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учитывая возможность распространения аммиака в почве от точки внесения до 15 см и более, рабочие органы культиватора при сплошном внесении следует устанавливать на расстоянии 30-40 см. </w:t>
      </w:r>
    </w:p>
    <w:p w:rsidR="00030710" w:rsidRPr="0080579C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Соблюдение этих агротехнических требований позволит значительно повысить эффективность применения жидкого аммиака в качестве высококонцентрированного  азотного удобрения.</w:t>
      </w:r>
    </w:p>
    <w:p w:rsidR="00030710" w:rsidRDefault="00030710" w:rsidP="004438AF">
      <w:pPr>
        <w:ind w:firstLine="709"/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Default="00030710" w:rsidP="00197DCA">
      <w:pPr>
        <w:rPr>
          <w:b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0579C">
        <w:rPr>
          <w:b/>
          <w:sz w:val="20"/>
          <w:szCs w:val="20"/>
        </w:rPr>
        <w:t>7. ТЕХНИКА БЕЗОПАСНОСТИ ПРИ РАБОТЕ С ЖИДКИМ АММИАКОМ</w:t>
      </w:r>
    </w:p>
    <w:p w:rsidR="00030710" w:rsidRPr="0080579C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Жидкий аммиак является сильнодействующим ядовитым веществом и относится к группе взрывоопасных веществ. Поэтому овладение основами безопасной организации труда и безопасными методами вы</w:t>
      </w:r>
      <w:r w:rsidRPr="0080579C">
        <w:rPr>
          <w:color w:val="000000"/>
          <w:sz w:val="20"/>
          <w:szCs w:val="20"/>
        </w:rPr>
        <w:softHyphen/>
        <w:t>полнения работ является одной из важнейших предпосылок успешного применения жидкого аммиака в сельском хозяйстве.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30710" w:rsidRPr="004B5A0F" w:rsidRDefault="00030710" w:rsidP="004B5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0"/>
          <w:szCs w:val="20"/>
        </w:rPr>
      </w:pPr>
      <w:r w:rsidRPr="004B5A0F">
        <w:rPr>
          <w:b/>
          <w:i/>
          <w:color w:val="000000"/>
          <w:sz w:val="20"/>
          <w:szCs w:val="20"/>
        </w:rPr>
        <w:t>Допуск лиц к работе с жидким аммиаком.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К работе с жидким аммиаком допускаются лица, достигшие 18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летнего возраста, прошедшие медицинскую комиссию, обучение по соответствующей программе, проверку знаний в квалификационной ко</w:t>
      </w:r>
      <w:r w:rsidRPr="0080579C">
        <w:rPr>
          <w:color w:val="000000"/>
          <w:sz w:val="20"/>
          <w:szCs w:val="20"/>
        </w:rPr>
        <w:softHyphen/>
        <w:t xml:space="preserve">миссии, получившие удостоверение на право обслуживания аммиачных емкостей и инструктаж по безопасным методам работ.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Не допускаются к работе с жидким аммиаком: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а) лица, не достигшие 18 летнего возраста;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б) беременные женщины и кормящие матери;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в) лица, с заболеванием легких;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г) лица, не сдавшие экзамены по технике безопасности и правилам  обращения с машинами для аммиака.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 </w:t>
      </w:r>
    </w:p>
    <w:p w:rsidR="00030710" w:rsidRPr="004B5A0F" w:rsidRDefault="00030710" w:rsidP="004B5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0"/>
          <w:szCs w:val="20"/>
        </w:rPr>
      </w:pPr>
      <w:r w:rsidRPr="004B5A0F">
        <w:rPr>
          <w:b/>
          <w:i/>
          <w:color w:val="000000"/>
          <w:sz w:val="20"/>
          <w:szCs w:val="20"/>
        </w:rPr>
        <w:t>Техника безопасности при транспортировке жидкого аммиака.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Машины, предназначенные для перевозки жидкого аммиака, должны быть оборудованы: углекислотным (пенным) огнетушителем; бачком с водой (емкость не менее 10 л); аптечкой; заземляющей цепочкой; информационными таблица</w:t>
      </w:r>
      <w:r w:rsidRPr="0080579C">
        <w:rPr>
          <w:color w:val="000000"/>
          <w:sz w:val="20"/>
          <w:szCs w:val="20"/>
        </w:rPr>
        <w:softHyphen/>
        <w:t xml:space="preserve">ми об опасности груза спереди, слева и сзади на корпусе.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Водитель-заправщик должен иметь при себе фильтрующий противогаз, резиновые перчатки и прорезиновый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фартук.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Кроме средств индивидуальной защиты водитель обязан иметь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 xml:space="preserve">при себе: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AB"/>
      </w:r>
      <w:r w:rsidRPr="0080579C">
        <w:rPr>
          <w:color w:val="000000"/>
          <w:sz w:val="20"/>
          <w:szCs w:val="20"/>
        </w:rPr>
        <w:t xml:space="preserve"> аварийную карточку системы информации об опасности;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AB"/>
      </w:r>
      <w:r w:rsidRPr="0080579C">
        <w:rPr>
          <w:color w:val="000000"/>
          <w:sz w:val="20"/>
          <w:szCs w:val="20"/>
        </w:rPr>
        <w:t xml:space="preserve"> свидетельство о допуске транспортного средства к перевозке жидкого аммиака;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AB"/>
      </w:r>
      <w:r w:rsidRPr="0080579C">
        <w:rPr>
          <w:color w:val="000000"/>
          <w:sz w:val="20"/>
          <w:szCs w:val="20"/>
        </w:rPr>
        <w:t xml:space="preserve"> маршрут движения, согласованный с органами ГИБДД;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AB"/>
      </w:r>
      <w:r w:rsidRPr="0080579C">
        <w:rPr>
          <w:color w:val="000000"/>
          <w:sz w:val="20"/>
          <w:szCs w:val="20"/>
        </w:rPr>
        <w:t xml:space="preserve"> свидетельство на право обслуживания машин, предназначенных к перевозке жидкого аммиака.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 процессе транспортировки жидкого аммиака водитель обязан строго, следовать по маршруту, согласованному с органами ГИБДД и по возможности избегать проезда через населенные пункты. Останов</w:t>
      </w:r>
      <w:r w:rsidRPr="0080579C">
        <w:rPr>
          <w:color w:val="000000"/>
          <w:sz w:val="20"/>
          <w:szCs w:val="20"/>
        </w:rPr>
        <w:softHyphen/>
        <w:t>ка для отдыха в населенных пунктах, вблизи животноводческих ферм, пасек, пастбищ запрещается. Такая остановка допускается не ближе 200 м от жилых и животноводческих строений и не менее 100 м от дорог с интенсивным движением транс</w:t>
      </w:r>
      <w:r w:rsidRPr="0080579C">
        <w:rPr>
          <w:color w:val="000000"/>
          <w:sz w:val="20"/>
          <w:szCs w:val="20"/>
        </w:rPr>
        <w:softHyphen/>
        <w:t>порта.</w:t>
      </w:r>
    </w:p>
    <w:p w:rsidR="00030710" w:rsidRPr="004B5A0F" w:rsidRDefault="00030710" w:rsidP="004B5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Скорость движения аммиаковозов должна соответствовать усло</w:t>
      </w:r>
      <w:r w:rsidRPr="0080579C">
        <w:rPr>
          <w:color w:val="000000"/>
          <w:sz w:val="20"/>
          <w:szCs w:val="20"/>
        </w:rPr>
        <w:softHyphen/>
        <w:t>виям обеспечения безопасного движения, но не более 60 км/час. В случае пропуска аммиака из цистерны в пути следования водитель должен вывести машину в сторону от дороги, по направ</w:t>
      </w:r>
      <w:r w:rsidRPr="0080579C">
        <w:rPr>
          <w:color w:val="000000"/>
          <w:sz w:val="20"/>
          <w:szCs w:val="20"/>
        </w:rPr>
        <w:softHyphen/>
        <w:t>лению ветра, принять меры для предотвращения пропуска аммиака и обеспечить безопасность на данном участке вплоть до вывешива</w:t>
      </w:r>
      <w:r w:rsidRPr="0080579C">
        <w:rPr>
          <w:color w:val="000000"/>
          <w:sz w:val="20"/>
          <w:szCs w:val="20"/>
        </w:rPr>
        <w:softHyphen/>
        <w:t>ния знаков, запрещающих движение. В случае пролива на землю ам</w:t>
      </w:r>
      <w:r w:rsidRPr="0080579C">
        <w:rPr>
          <w:color w:val="000000"/>
          <w:sz w:val="20"/>
          <w:szCs w:val="20"/>
        </w:rPr>
        <w:softHyphen/>
        <w:t>миака его необходимо обильно разбавлять водой.</w:t>
      </w:r>
    </w:p>
    <w:p w:rsidR="00030710" w:rsidRDefault="00030710" w:rsidP="004B5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0"/>
          <w:szCs w:val="20"/>
        </w:rPr>
      </w:pPr>
    </w:p>
    <w:p w:rsidR="00030710" w:rsidRPr="004B5A0F" w:rsidRDefault="00030710" w:rsidP="004B5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0"/>
          <w:szCs w:val="20"/>
        </w:rPr>
      </w:pPr>
      <w:r w:rsidRPr="004B5A0F">
        <w:rPr>
          <w:b/>
          <w:i/>
          <w:color w:val="000000"/>
          <w:sz w:val="20"/>
          <w:szCs w:val="20"/>
        </w:rPr>
        <w:t>Техника безопасности при внесении жидкого аммиака в почву.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Агрегат для внесения жидкого аммиака должен быть оборудо</w:t>
      </w:r>
      <w:r w:rsidRPr="0080579C">
        <w:rPr>
          <w:color w:val="000000"/>
          <w:sz w:val="20"/>
          <w:szCs w:val="20"/>
        </w:rPr>
        <w:softHyphen/>
        <w:t>ван углекислотным (пенным) огнетушителем, аптечкой, бачком с водой не менее 10 л., использование которой для питья, мытья рук и других целей запрещается.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 xml:space="preserve">Тракторист-оператор должен иметь при себе аптечку,  противогаз, резиновые перчатки и прорезиновый костюм. Он обязан перед началом работы осмотреть агрегат, обращая внимание на исправность и герметичность емкости, контрольно-измерительных приборов, предохранительного клапана, запорных вентилей и резиновых рукавов. В процессе работы он должен следить по манометру за давлением аммиака в емкости, за состоянием шлангов и креплением их к инъекторным трубкам. 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В случае аварии (разрыв рукавов и т.п.) тракторист-оператор</w:t>
      </w:r>
      <w:r w:rsidRPr="0080579C">
        <w:rPr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обязан: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немедленно надеть средства индивидуальной защиты и перек</w:t>
      </w:r>
      <w:r w:rsidRPr="0080579C">
        <w:rPr>
          <w:color w:val="000000"/>
          <w:sz w:val="20"/>
          <w:szCs w:val="20"/>
        </w:rPr>
        <w:softHyphen/>
        <w:t>рыть расходный вентиль на сосуде;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установить агрегат на безопасном расстоянии от населенно</w:t>
      </w:r>
      <w:r w:rsidRPr="0080579C">
        <w:rPr>
          <w:color w:val="000000"/>
          <w:sz w:val="20"/>
          <w:szCs w:val="20"/>
        </w:rPr>
        <w:softHyphen/>
        <w:t>го пункта, жилых строений, животноводческих ферм;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0579C">
        <w:rPr>
          <w:b/>
          <w:color w:val="000000"/>
          <w:sz w:val="20"/>
          <w:szCs w:val="20"/>
        </w:rPr>
        <w:sym w:font="Wingdings" w:char="F0D8"/>
      </w:r>
      <w:r w:rsidRPr="0080579C">
        <w:rPr>
          <w:b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сообщить лицу, ответственному за исправное состояние и безопасную эксплуатацию сосудов, об аварии;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sym w:font="Wingdings" w:char="F0D8"/>
      </w:r>
      <w:r w:rsidRPr="0080579C">
        <w:rPr>
          <w:color w:val="000000"/>
          <w:sz w:val="20"/>
          <w:szCs w:val="20"/>
        </w:rPr>
        <w:t xml:space="preserve"> по возможности принять меры к устранению выявленных неис</w:t>
      </w:r>
      <w:r w:rsidRPr="0080579C">
        <w:rPr>
          <w:color w:val="000000"/>
          <w:sz w:val="20"/>
          <w:szCs w:val="20"/>
        </w:rPr>
        <w:softHyphen/>
        <w:t>правностей.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Запрещается оставлять агрегат с сосудом, заполненным жидким аммиаком, без надзора.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30710" w:rsidRPr="004B5A0F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color w:val="000000"/>
          <w:sz w:val="20"/>
          <w:szCs w:val="20"/>
        </w:rPr>
      </w:pPr>
      <w:r w:rsidRPr="004B5A0F">
        <w:rPr>
          <w:b/>
          <w:i/>
          <w:color w:val="000000"/>
          <w:sz w:val="20"/>
          <w:szCs w:val="20"/>
        </w:rPr>
        <w:t>Первая помощь при поражении аммиаком.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0"/>
          <w:szCs w:val="20"/>
        </w:rPr>
      </w:pP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 попадании аммиака в дыхательные пути постра</w:t>
      </w:r>
      <w:r w:rsidRPr="0080579C">
        <w:rPr>
          <w:color w:val="000000"/>
          <w:sz w:val="20"/>
          <w:szCs w:val="20"/>
        </w:rPr>
        <w:softHyphen/>
        <w:t>давшего необходимо немедленно вывести на свежий воздух. Давать пить теплое молоко с содой, производить ингаляции 10 % раствором ментола в хлороформе. Закапать в нос несколько капель 3 %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раствора эфедрина (указанные лекарства должны быть в аптечке). При остановке дыхания следует сделать искусственное дыхание и срочно доставить пострадавшего в медпункт.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 попадании аммиака на кожу его нужно немедленно смыть обильным количеством воды, запас которой должен быть постоянно на агрегате или транспортной машине. При сильном поражении делать при</w:t>
      </w:r>
      <w:r w:rsidRPr="0080579C">
        <w:rPr>
          <w:color w:val="000000"/>
          <w:sz w:val="20"/>
          <w:szCs w:val="20"/>
        </w:rPr>
        <w:softHyphen/>
        <w:t>мочки 5 %</w:t>
      </w:r>
      <w:r w:rsidRPr="0080579C">
        <w:rPr>
          <w:i/>
          <w:iCs/>
          <w:color w:val="000000"/>
          <w:sz w:val="20"/>
          <w:szCs w:val="20"/>
        </w:rPr>
        <w:t xml:space="preserve"> </w:t>
      </w:r>
      <w:r w:rsidRPr="0080579C">
        <w:rPr>
          <w:color w:val="000000"/>
          <w:sz w:val="20"/>
          <w:szCs w:val="20"/>
        </w:rPr>
        <w:t>раствором уксусной, лимонной или соляной кислот.</w:t>
      </w:r>
    </w:p>
    <w:p w:rsidR="00030710" w:rsidRPr="0080579C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579C">
        <w:rPr>
          <w:color w:val="000000"/>
          <w:sz w:val="20"/>
          <w:szCs w:val="20"/>
        </w:rPr>
        <w:t>При случайном попадании аммиака вовнутрь нужно дать выпить  8-10 стаканов воды с добавлением к ней раствора уксусной или ли</w:t>
      </w:r>
      <w:r w:rsidRPr="0080579C">
        <w:rPr>
          <w:color w:val="000000"/>
          <w:sz w:val="20"/>
          <w:szCs w:val="20"/>
        </w:rPr>
        <w:softHyphen/>
        <w:t>монной кислоты, вызвать искусственную рвоту, дать 2-3 столовые ложки растительного масла.</w:t>
      </w:r>
    </w:p>
    <w:p w:rsidR="00030710" w:rsidRDefault="00030710" w:rsidP="005E3282">
      <w:pPr>
        <w:ind w:firstLine="709"/>
        <w:jc w:val="both"/>
        <w:rPr>
          <w:color w:val="000000"/>
          <w:sz w:val="20"/>
          <w:szCs w:val="20"/>
        </w:rPr>
      </w:pPr>
      <w:r w:rsidRPr="0080579C">
        <w:rPr>
          <w:color w:val="000000"/>
          <w:sz w:val="20"/>
          <w:szCs w:val="20"/>
        </w:rPr>
        <w:t>Во всех случаях тяжелого поражения аммиаком необходимо ор</w:t>
      </w:r>
      <w:r w:rsidRPr="0080579C">
        <w:rPr>
          <w:color w:val="000000"/>
          <w:sz w:val="20"/>
          <w:szCs w:val="20"/>
        </w:rPr>
        <w:softHyphen/>
        <w:t>ганизовать срочную доставку пострадавшего в ближайший медпункт.</w:t>
      </w:r>
    </w:p>
    <w:p w:rsidR="00030710" w:rsidRDefault="00030710" w:rsidP="00A15675">
      <w:pPr>
        <w:jc w:val="center"/>
        <w:rPr>
          <w:b/>
          <w:sz w:val="20"/>
          <w:szCs w:val="20"/>
        </w:rPr>
      </w:pPr>
    </w:p>
    <w:p w:rsidR="00030710" w:rsidRDefault="00030710" w:rsidP="00A15675">
      <w:pPr>
        <w:jc w:val="center"/>
        <w:rPr>
          <w:b/>
          <w:sz w:val="20"/>
          <w:szCs w:val="20"/>
        </w:rPr>
      </w:pPr>
    </w:p>
    <w:p w:rsidR="00030710" w:rsidRDefault="00030710" w:rsidP="00A15675">
      <w:pPr>
        <w:jc w:val="center"/>
        <w:rPr>
          <w:b/>
          <w:sz w:val="20"/>
          <w:szCs w:val="20"/>
        </w:rPr>
      </w:pPr>
    </w:p>
    <w:p w:rsidR="00030710" w:rsidRDefault="00030710" w:rsidP="00A15675">
      <w:pPr>
        <w:jc w:val="center"/>
        <w:rPr>
          <w:b/>
          <w:sz w:val="20"/>
          <w:szCs w:val="20"/>
        </w:rPr>
      </w:pPr>
      <w:r w:rsidRPr="009944CF">
        <w:rPr>
          <w:b/>
          <w:sz w:val="20"/>
          <w:szCs w:val="20"/>
        </w:rPr>
        <w:t>ВОПРОСЫ ДЛЯ САМОПРОВЕРКИ</w:t>
      </w:r>
    </w:p>
    <w:p w:rsidR="00030710" w:rsidRPr="009944CF" w:rsidRDefault="00030710" w:rsidP="00A15675">
      <w:pPr>
        <w:jc w:val="center"/>
        <w:rPr>
          <w:b/>
          <w:sz w:val="20"/>
          <w:szCs w:val="20"/>
        </w:rPr>
      </w:pP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1.Укажите важнейшие азотсодержащие вещества в растения.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2.Каковы особенности питания растений нитратным и аммонийным азотом?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sz w:val="20"/>
          <w:szCs w:val="20"/>
        </w:rPr>
        <w:t xml:space="preserve">3.Как Вы понимаете выражение </w:t>
      </w:r>
      <w:r w:rsidRPr="009944CF">
        <w:rPr>
          <w:color w:val="000000"/>
          <w:sz w:val="20"/>
          <w:szCs w:val="20"/>
        </w:rPr>
        <w:t>Д. Н. Прянишникова, о том, что «аммиак есть альфа и омега в обмене азотистых веществ в растениях»?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4.Укажите симптомы азотного голодания растений.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5.Укажите симптомы избыточного снабжения растений азотом.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6.Каково содержание действующего вещества в жидком аммиаке?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7.Где и когда были проведены первые опыты по применению жидкого и водного аммиака в качестве удобрения?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8.Почему жидкий аммиак необходимо хранить и перевозить в стальных балло</w:t>
      </w:r>
      <w:r w:rsidRPr="009944CF">
        <w:rPr>
          <w:color w:val="000000"/>
          <w:sz w:val="20"/>
          <w:szCs w:val="20"/>
        </w:rPr>
        <w:softHyphen/>
        <w:t>нах или цистернах, выдерживающих высокое давление?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9944CF">
        <w:rPr>
          <w:color w:val="000000"/>
          <w:sz w:val="20"/>
          <w:szCs w:val="20"/>
        </w:rPr>
        <w:t>9.Что является</w:t>
      </w:r>
      <w:r w:rsidRPr="009944CF">
        <w:rPr>
          <w:sz w:val="20"/>
          <w:szCs w:val="20"/>
        </w:rPr>
        <w:t xml:space="preserve"> главным преимуществом жидких азотных удобрений перед твердыми азотными удобрениями?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10. Почему стоимость производства единицы азота в жидких азотных удобрениях на 30-45 % ниже, чем при производстве твердых азотных удобрений?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 xml:space="preserve">11.Почему затраты на хранение, транспортировку, подготовку и внесение жидкого аммиака в расчете на единицу действующего вещества существенно меньше по сравнению с другими азотными удобрениями? 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 xml:space="preserve">12.На какое расстояние распространяется действие жидкого аммиака от точки его внесения? 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13.Возможно ли улучшение питания растений при внесении жидкого аммиака не только азотом, но и другими макро- и микроэлементами?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14.Возможно ли осеннее внесение жидкого аммиака в условиях Татарстана и почему?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15.Укажите основные недостатки жидкого аммиака при использовании его в качестве удобрения.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16.Как можно установить рациональные дозы и нормы внесения жидкого аммиака под сельскохозяйственные культуры?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sz w:val="20"/>
          <w:szCs w:val="20"/>
        </w:rPr>
        <w:t>17.</w:t>
      </w:r>
      <w:r w:rsidRPr="009944CF">
        <w:rPr>
          <w:color w:val="000000"/>
          <w:sz w:val="20"/>
          <w:szCs w:val="20"/>
        </w:rPr>
        <w:t>Какой срок внесения жидкого аммиака следует считать оптимальным в парующую почву  до посева озимых в условиях РТ?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sz w:val="20"/>
          <w:szCs w:val="20"/>
        </w:rPr>
        <w:t>18.</w:t>
      </w:r>
      <w:r w:rsidRPr="009944CF">
        <w:rPr>
          <w:color w:val="000000"/>
          <w:sz w:val="20"/>
          <w:szCs w:val="20"/>
        </w:rPr>
        <w:t>Какой срок внесения жидкого аммиака следует считать целесообразным под яровые зерновые в условиях РТ?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sz w:val="20"/>
          <w:szCs w:val="20"/>
        </w:rPr>
        <w:t>19.</w:t>
      </w:r>
      <w:r w:rsidRPr="009944CF">
        <w:rPr>
          <w:color w:val="000000"/>
          <w:sz w:val="20"/>
          <w:szCs w:val="20"/>
        </w:rPr>
        <w:t>Какой срок внесения жидкого аммиака следует считать целесообразным под пропашные культуры в условиях РТ?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20.По каким технологическим схемам может быть осуществлено внесение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21.От каких факторов зависит выбор технологической схемы внесения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22.Раскройте  суть  прямоточной технологии внесения жидкого аммиака.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23.Раскройте  суть  перегрузочной технологии внесения жидкого аммиака.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24.Раскройте  суть  перевалочной технологии внесения жидкого аммиака.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25.Как изменяется эффективность прямоточной технологии внесения жидкого аммиака в зависимости от расстоя</w:t>
      </w:r>
      <w:r w:rsidRPr="009944CF">
        <w:rPr>
          <w:color w:val="000000"/>
          <w:sz w:val="20"/>
          <w:szCs w:val="20"/>
        </w:rPr>
        <w:softHyphen/>
        <w:t>ниях от склада до поля?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26.В чем заключается преимущество перегрузочной технологии перед прямоточной технологией внесения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27.Какие трудности могут возникать при внесении жидкого аммиака по перегрузочной схеме?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 xml:space="preserve">28.С какого расстояния от склада до поля применение перегрузочной технологической схемы внесения жидкого аммиака становится неэффективной? 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29.Какая технологическая схема внесения жидкого аммиака не возможна без наличия полевых промежуточных емкостей?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 xml:space="preserve">30.В чем заключается подготовка поля к внесению жидкого аммиака? 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31.Что должен проверить тракторист-оператор перед заездом на загон?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32.О чем свидетельствует отсутствие инея на ка</w:t>
      </w:r>
      <w:r w:rsidRPr="009944CF">
        <w:rPr>
          <w:color w:val="000000"/>
          <w:sz w:val="20"/>
          <w:szCs w:val="20"/>
        </w:rPr>
        <w:softHyphen/>
        <w:t>ком-либо шланге, соединяющем рабочие орга</w:t>
      </w:r>
      <w:r w:rsidRPr="009944CF">
        <w:rPr>
          <w:color w:val="000000"/>
          <w:sz w:val="20"/>
          <w:szCs w:val="20"/>
        </w:rPr>
        <w:softHyphen/>
        <w:t>ны с распределителями?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33.На каком расстоянии до поворотной полосы следует отключить насос-дозатор агрегата, и с какой целью это делается?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34.По каким показателям оценивается качество внесения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35.На какую глубину должен вноситься жидкий аммиак,  и от каких факторов она зависит?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36.На каком расстоянии должны устанавливаться друг от друга рабочие органы культиватора при сплошном внесении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sz w:val="20"/>
          <w:szCs w:val="20"/>
        </w:rPr>
        <w:t xml:space="preserve">37.Кто не допускается </w:t>
      </w:r>
      <w:r w:rsidRPr="009944CF">
        <w:rPr>
          <w:color w:val="000000"/>
          <w:sz w:val="20"/>
          <w:szCs w:val="20"/>
        </w:rPr>
        <w:t xml:space="preserve"> к работе с жидким аммиаком?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38.Какие правила техника безопасности следует соблюдать при транспортировке жидкого аммиака?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39.Какие правила техника безопасности следует соблюдать при внесении жидкого аммиака в почву?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9944CF">
        <w:rPr>
          <w:color w:val="000000"/>
          <w:sz w:val="20"/>
          <w:szCs w:val="20"/>
        </w:rPr>
        <w:t>40.Что должен делать тракторист-оператор агрегата по внесению жидкого аммиака в случае аварии (разрыв рукавов и т.п.)?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41.В чем заключается первая помощь при попадании аммиака в дыхательные пути?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42.В чем заключается первая помощь при попадании аммиака на кожу?</w:t>
      </w:r>
    </w:p>
    <w:p w:rsidR="00030710" w:rsidRPr="009944CF" w:rsidRDefault="00030710" w:rsidP="00A1567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9944CF">
        <w:rPr>
          <w:color w:val="000000"/>
          <w:sz w:val="20"/>
          <w:szCs w:val="20"/>
        </w:rPr>
        <w:t>43.В чем заключается первая помощь при попадании аммиака вовнутрь?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44.На какие годы приходилось максимальные объемы применения жидкого аммиака в качестве азотного удобрения в Республике Татарстан?</w:t>
      </w:r>
    </w:p>
    <w:p w:rsidR="00030710" w:rsidRPr="009944CF" w:rsidRDefault="00030710" w:rsidP="00A15675">
      <w:pPr>
        <w:ind w:firstLine="284"/>
        <w:jc w:val="both"/>
        <w:rPr>
          <w:sz w:val="20"/>
          <w:szCs w:val="20"/>
        </w:rPr>
      </w:pPr>
      <w:r w:rsidRPr="009944CF">
        <w:rPr>
          <w:sz w:val="20"/>
          <w:szCs w:val="20"/>
        </w:rPr>
        <w:t>45.Что является сдерживающим фактором возобновления широкого применения жидких азотных удобрений в Республике Татарстан в настоящее время?</w:t>
      </w:r>
    </w:p>
    <w:p w:rsidR="00030710" w:rsidRDefault="00030710" w:rsidP="002F46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030710" w:rsidRDefault="00030710" w:rsidP="002F46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030710" w:rsidRPr="00A14A19" w:rsidRDefault="00030710" w:rsidP="002F46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СПИСОК ЛИТЕРАТУРЫ</w:t>
      </w:r>
    </w:p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sz w:val="20"/>
          <w:szCs w:val="20"/>
        </w:rPr>
      </w:pPr>
    </w:p>
    <w:p w:rsidR="00030710" w:rsidRPr="00A14A19" w:rsidRDefault="00030710" w:rsidP="00B517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A14A1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Гилязов, М.Ю. Агрономическая химия: Методические указания  / М.Ю. Гилязов.</w:t>
      </w:r>
      <w:r w:rsidRPr="00A14A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 Казань: Изд-во Казанского ГАУ, 2011</w:t>
      </w:r>
      <w:r w:rsidRPr="00A14A19">
        <w:rPr>
          <w:color w:val="000000"/>
          <w:sz w:val="20"/>
          <w:szCs w:val="20"/>
        </w:rPr>
        <w:t>. -</w:t>
      </w:r>
      <w:r>
        <w:rPr>
          <w:color w:val="000000"/>
          <w:sz w:val="20"/>
          <w:szCs w:val="20"/>
        </w:rPr>
        <w:t xml:space="preserve"> 96</w:t>
      </w:r>
      <w:r w:rsidRPr="00A14A19">
        <w:rPr>
          <w:color w:val="000000"/>
          <w:sz w:val="20"/>
          <w:szCs w:val="20"/>
        </w:rPr>
        <w:t xml:space="preserve"> с.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Pr="00A14A19">
        <w:rPr>
          <w:color w:val="000000"/>
          <w:sz w:val="20"/>
          <w:szCs w:val="20"/>
        </w:rPr>
        <w:t>.Колдаев, М.В. Рекоменда</w:t>
      </w:r>
      <w:r w:rsidRPr="00A14A19">
        <w:rPr>
          <w:color w:val="000000"/>
          <w:sz w:val="20"/>
          <w:szCs w:val="20"/>
        </w:rPr>
        <w:softHyphen/>
        <w:t>ции и методические указания по организации и технологии при</w:t>
      </w:r>
      <w:r w:rsidRPr="00A14A19">
        <w:rPr>
          <w:color w:val="000000"/>
          <w:sz w:val="20"/>
          <w:szCs w:val="20"/>
        </w:rPr>
        <w:softHyphen/>
        <w:t>менения жидких минеральных удобрений / М.В. Колдаев, И.В. Брагин, А.Н. Кондратенко и др. - М., 1983.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A14A19">
        <w:rPr>
          <w:color w:val="000000"/>
          <w:sz w:val="20"/>
          <w:szCs w:val="20"/>
        </w:rPr>
        <w:t>.Кореньков, Д.А. Агрохимия азотных удобрений / Д.А. Кореньков. - М.: Наука, 1976. - 223 с.</w:t>
      </w:r>
    </w:p>
    <w:p w:rsidR="00030710" w:rsidRPr="00A14A19" w:rsidRDefault="00030710" w:rsidP="00B517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A14A1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Минеев, В. Г. Агрохимия /В.Г. Минеев. </w:t>
      </w:r>
      <w:r w:rsidRPr="00A14A19">
        <w:rPr>
          <w:color w:val="000000"/>
          <w:sz w:val="20"/>
          <w:szCs w:val="20"/>
        </w:rPr>
        <w:t xml:space="preserve"> - М.:</w:t>
      </w:r>
      <w:r>
        <w:rPr>
          <w:color w:val="000000"/>
          <w:sz w:val="20"/>
          <w:szCs w:val="20"/>
        </w:rPr>
        <w:t xml:space="preserve"> Изд-во МГУ, Изд-во «КолосС», 2004. - 720</w:t>
      </w:r>
      <w:r w:rsidRPr="00A14A19">
        <w:rPr>
          <w:color w:val="000000"/>
          <w:sz w:val="20"/>
          <w:szCs w:val="20"/>
        </w:rPr>
        <w:t xml:space="preserve"> с.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A14A19">
        <w:rPr>
          <w:color w:val="000000"/>
          <w:sz w:val="20"/>
          <w:szCs w:val="20"/>
        </w:rPr>
        <w:t xml:space="preserve">.Пожарский, В.К. Методические указания по применению жидкого аммиака в сельскохозяйственном производстве / В.К. Пожарский, Р.Ф. Давыдов,  С.В. Щинова и  др. -  М., 1975. 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Pr="00A14A19">
        <w:rPr>
          <w:color w:val="000000"/>
          <w:sz w:val="20"/>
          <w:szCs w:val="20"/>
        </w:rPr>
        <w:t xml:space="preserve">.Пожарский, В.К. Рекомендации по технологии применения жидкого аммиака в сельском хозяйстве / В.К. Пожарский, Е.Н. Баландин, М.В. Колдаев. - М., 1980.  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Pr="00A14A19">
        <w:rPr>
          <w:color w:val="000000"/>
          <w:sz w:val="20"/>
          <w:szCs w:val="20"/>
        </w:rPr>
        <w:t xml:space="preserve">.Шакиров, В.З. Безводный аммиак и урожай зеленой массы кукурузы / В.З. Шакиров, О.А. Зиганшин, И.И. Вишнякова И.И. // Степные просторы.   - 1978. - № 10. - С. 26-27. </w:t>
      </w:r>
    </w:p>
    <w:p w:rsidR="00030710" w:rsidRPr="00A14A19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A14A19">
        <w:rPr>
          <w:color w:val="000000"/>
          <w:sz w:val="20"/>
          <w:szCs w:val="20"/>
        </w:rPr>
        <w:t>8.Шакиров, В. З. Безводный аммиак под яровую пшеницу / В.З. Шакиров, О.А. Зиганшин, И.И. Вишнякова И.И // Степные просторы. - 1981. - № 2. - С. 20-21.</w:t>
      </w:r>
    </w:p>
    <w:p w:rsidR="00030710" w:rsidRPr="00A14A19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A14A19">
        <w:rPr>
          <w:color w:val="000000"/>
          <w:sz w:val="20"/>
          <w:szCs w:val="20"/>
        </w:rPr>
        <w:t>9.Шакиров, В.3.Применение жидкого аммиака / В. З. Шакиров, Х.Н. Имамов //</w:t>
      </w:r>
      <w:r>
        <w:rPr>
          <w:color w:val="000000"/>
          <w:sz w:val="20"/>
          <w:szCs w:val="20"/>
        </w:rPr>
        <w:t xml:space="preserve"> </w:t>
      </w:r>
      <w:r w:rsidRPr="00A14A19">
        <w:rPr>
          <w:color w:val="000000"/>
          <w:sz w:val="20"/>
          <w:szCs w:val="20"/>
        </w:rPr>
        <w:t>Земле</w:t>
      </w:r>
      <w:r w:rsidRPr="00A14A19">
        <w:rPr>
          <w:color w:val="000000"/>
          <w:sz w:val="20"/>
          <w:szCs w:val="20"/>
        </w:rPr>
        <w:softHyphen/>
        <w:t>делие. - 1983,. - № 9. - С. 48-49.</w:t>
      </w:r>
    </w:p>
    <w:p w:rsidR="00030710" w:rsidRPr="00A14A19" w:rsidRDefault="00030710" w:rsidP="004438AF">
      <w:pPr>
        <w:ind w:firstLine="709"/>
        <w:jc w:val="both"/>
        <w:rPr>
          <w:color w:val="000000"/>
          <w:sz w:val="20"/>
          <w:szCs w:val="20"/>
        </w:rPr>
      </w:pPr>
      <w:r w:rsidRPr="00A14A19">
        <w:rPr>
          <w:color w:val="000000"/>
          <w:sz w:val="20"/>
          <w:szCs w:val="20"/>
        </w:rPr>
        <w:t>10.Ягодин, Б.А. Агрохимия / Б.А</w:t>
      </w:r>
      <w:r>
        <w:rPr>
          <w:color w:val="000000"/>
          <w:sz w:val="20"/>
          <w:szCs w:val="20"/>
        </w:rPr>
        <w:t>. Ягодин, Ю.П. Жуков, В.И. Кобзаренко - М.: Мир, 2003. - 584</w:t>
      </w:r>
      <w:r w:rsidRPr="00A14A19">
        <w:rPr>
          <w:color w:val="000000"/>
          <w:sz w:val="20"/>
          <w:szCs w:val="20"/>
        </w:rPr>
        <w:t xml:space="preserve"> с.</w:t>
      </w:r>
    </w:p>
    <w:p w:rsidR="00030710" w:rsidRPr="00A14A19" w:rsidRDefault="00030710" w:rsidP="004438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4A19">
        <w:rPr>
          <w:color w:val="000000"/>
          <w:sz w:val="20"/>
          <w:szCs w:val="20"/>
        </w:rPr>
        <w:t xml:space="preserve">11.Янкин, В.М. Рекомендации по организации и технологии применения жидкого аммиака на удобрение / В.М. Янкин, В.И. Макоев, В.И. Бахарев и др. - Рязань, 1981. </w:t>
      </w:r>
    </w:p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 w:rsidRPr="00A14A19">
        <w:rPr>
          <w:color w:val="000000"/>
          <w:sz w:val="20"/>
          <w:szCs w:val="20"/>
        </w:rPr>
        <w:t xml:space="preserve">                                                                          </w:t>
      </w:r>
    </w:p>
    <w:p w:rsidR="00030710" w:rsidRPr="00A14A19" w:rsidRDefault="00030710" w:rsidP="00D050F7">
      <w:pPr>
        <w:ind w:firstLine="900"/>
        <w:jc w:val="both"/>
        <w:rPr>
          <w:color w:val="000000"/>
          <w:sz w:val="20"/>
          <w:szCs w:val="20"/>
        </w:rPr>
      </w:pPr>
    </w:p>
    <w:p w:rsidR="00030710" w:rsidRPr="00A14A19" w:rsidRDefault="00030710" w:rsidP="00D050F7">
      <w:pPr>
        <w:ind w:firstLine="900"/>
        <w:jc w:val="both"/>
        <w:rPr>
          <w:color w:val="000000"/>
          <w:sz w:val="20"/>
          <w:szCs w:val="20"/>
        </w:rPr>
      </w:pPr>
    </w:p>
    <w:p w:rsidR="00030710" w:rsidRPr="00A14A19" w:rsidRDefault="00030710" w:rsidP="00D050F7">
      <w:pPr>
        <w:ind w:firstLine="900"/>
        <w:jc w:val="both"/>
        <w:rPr>
          <w:color w:val="000000"/>
          <w:sz w:val="20"/>
          <w:szCs w:val="20"/>
        </w:rPr>
      </w:pPr>
    </w:p>
    <w:p w:rsidR="00030710" w:rsidRPr="00A14A19" w:rsidRDefault="00030710" w:rsidP="00D050F7">
      <w:pPr>
        <w:ind w:firstLine="900"/>
        <w:jc w:val="both"/>
        <w:rPr>
          <w:color w:val="000000"/>
          <w:sz w:val="20"/>
          <w:szCs w:val="20"/>
        </w:rPr>
      </w:pPr>
    </w:p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030710" w:rsidRPr="004438AF" w:rsidRDefault="00030710" w:rsidP="00D050F7">
      <w:pPr>
        <w:ind w:left="360"/>
        <w:jc w:val="right"/>
        <w:rPr>
          <w:i/>
          <w:sz w:val="20"/>
          <w:szCs w:val="20"/>
        </w:rPr>
      </w:pPr>
      <w:r w:rsidRPr="004438AF">
        <w:rPr>
          <w:i/>
          <w:sz w:val="20"/>
          <w:szCs w:val="20"/>
        </w:rPr>
        <w:t>Приложение 1</w:t>
      </w:r>
    </w:p>
    <w:p w:rsidR="00030710" w:rsidRPr="00A14A19" w:rsidRDefault="00030710" w:rsidP="00D050F7">
      <w:pPr>
        <w:jc w:val="center"/>
        <w:rPr>
          <w:sz w:val="20"/>
          <w:szCs w:val="20"/>
        </w:rPr>
      </w:pPr>
      <w:r w:rsidRPr="00A14A19">
        <w:rPr>
          <w:sz w:val="20"/>
          <w:szCs w:val="20"/>
        </w:rPr>
        <w:t xml:space="preserve">Примерное потребление (нормативный вынос) азота основной </w:t>
      </w:r>
    </w:p>
    <w:p w:rsidR="00030710" w:rsidRPr="00A14A19" w:rsidRDefault="00030710" w:rsidP="00D050F7">
      <w:pPr>
        <w:jc w:val="center"/>
        <w:rPr>
          <w:sz w:val="20"/>
          <w:szCs w:val="20"/>
        </w:rPr>
      </w:pPr>
      <w:r w:rsidRPr="00A14A19">
        <w:rPr>
          <w:sz w:val="20"/>
          <w:szCs w:val="20"/>
        </w:rPr>
        <w:t xml:space="preserve">и побочной продукцией сельскохозяйственных культур  </w:t>
      </w:r>
    </w:p>
    <w:p w:rsidR="00030710" w:rsidRPr="00A14A19" w:rsidRDefault="00030710" w:rsidP="00D050F7">
      <w:pPr>
        <w:jc w:val="center"/>
        <w:rPr>
          <w:sz w:val="20"/>
          <w:szCs w:val="20"/>
        </w:rPr>
      </w:pPr>
      <w:r w:rsidRPr="00A14A19">
        <w:rPr>
          <w:sz w:val="20"/>
          <w:szCs w:val="20"/>
        </w:rPr>
        <w:t>(по данным ряда авторов)</w:t>
      </w:r>
    </w:p>
    <w:p w:rsidR="00030710" w:rsidRPr="00A14A19" w:rsidRDefault="00030710" w:rsidP="00D050F7">
      <w:pPr>
        <w:ind w:left="360"/>
        <w:jc w:val="center"/>
        <w:rPr>
          <w:sz w:val="20"/>
          <w:szCs w:val="20"/>
        </w:rPr>
      </w:pPr>
    </w:p>
    <w:tbl>
      <w:tblPr>
        <w:tblW w:w="6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175"/>
        <w:gridCol w:w="850"/>
        <w:gridCol w:w="1418"/>
        <w:gridCol w:w="1134"/>
        <w:gridCol w:w="803"/>
      </w:tblGrid>
      <w:tr w:rsidR="00030710" w:rsidRPr="00D050F7" w:rsidTr="002F46D0">
        <w:trPr>
          <w:trHeight w:val="513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Культура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Основная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продукция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Вынос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азота,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кг/ц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Основная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продукция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Вынос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азота,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кг/ц</w:t>
            </w:r>
          </w:p>
        </w:tc>
      </w:tr>
      <w:tr w:rsidR="00030710" w:rsidRPr="00D050F7" w:rsidTr="002F46D0">
        <w:trPr>
          <w:trHeight w:val="157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Вика с овсом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1,5</w:t>
            </w:r>
          </w:p>
        </w:tc>
      </w:tr>
      <w:tr w:rsidR="00030710" w:rsidRPr="00D050F7" w:rsidTr="002F46D0">
        <w:trPr>
          <w:trHeight w:val="250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Клевер с</w:t>
            </w: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тимофеевкой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1,5</w:t>
            </w:r>
          </w:p>
        </w:tc>
      </w:tr>
      <w:tr w:rsidR="00030710" w:rsidRPr="00D050F7" w:rsidTr="002F46D0">
        <w:trPr>
          <w:trHeight w:val="71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Озимая рожь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2,5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Эспарцет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1,5</w:t>
            </w:r>
          </w:p>
        </w:tc>
      </w:tr>
      <w:tr w:rsidR="00030710" w:rsidRPr="00D050F7" w:rsidTr="002F46D0">
        <w:trPr>
          <w:trHeight w:val="104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Ячмень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2,5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Сераделла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1,5</w:t>
            </w:r>
          </w:p>
        </w:tc>
      </w:tr>
      <w:tr w:rsidR="00030710" w:rsidRPr="00D050F7" w:rsidTr="002F46D0">
        <w:trPr>
          <w:trHeight w:val="291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Овес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3,3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Естественные пастбища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1,5</w:t>
            </w:r>
          </w:p>
        </w:tc>
      </w:tr>
      <w:tr w:rsidR="00030710" w:rsidRPr="00D050F7" w:rsidTr="002F46D0">
        <w:trPr>
          <w:trHeight w:val="45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Картофель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клубни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0,50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Клевер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0,73</w:t>
            </w:r>
          </w:p>
        </w:tc>
      </w:tr>
      <w:tr w:rsidR="00030710" w:rsidRPr="00D050F7" w:rsidTr="002F46D0">
        <w:trPr>
          <w:trHeight w:val="145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Люцерна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0,90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Тимофеевка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сено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1,6</w:t>
            </w:r>
          </w:p>
        </w:tc>
      </w:tr>
      <w:tr w:rsidR="00030710" w:rsidRPr="00D050F7" w:rsidTr="002F46D0">
        <w:trPr>
          <w:trHeight w:val="49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Просо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3,3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18"/>
                <w:szCs w:val="18"/>
              </w:rPr>
            </w:pPr>
            <w:r w:rsidRPr="00D050F7">
              <w:rPr>
                <w:sz w:val="18"/>
                <w:szCs w:val="18"/>
              </w:rPr>
              <w:t>Подсолнечник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297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Гречиха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233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Горох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Горох с овсом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338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Вика с овсом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303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Рапс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Озимая рожь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395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1175" w:type="dxa"/>
            <w:vAlign w:val="center"/>
          </w:tcPr>
          <w:p w:rsidR="00030710" w:rsidRDefault="00030710" w:rsidP="00D0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корне-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0,59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Капуста</w:t>
            </w: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белокочанная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кочаны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0,38</w:t>
            </w:r>
          </w:p>
        </w:tc>
      </w:tr>
      <w:tr w:rsidR="00030710" w:rsidRPr="00D050F7" w:rsidTr="002F46D0">
        <w:trPr>
          <w:trHeight w:val="345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корне-</w:t>
            </w: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0,49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Томаты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0,35</w:t>
            </w:r>
          </w:p>
        </w:tc>
      </w:tr>
      <w:tr w:rsidR="00030710" w:rsidRPr="00D050F7" w:rsidTr="002F46D0">
        <w:trPr>
          <w:trHeight w:val="154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Турнепс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корне-</w:t>
            </w: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0,48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Огурцы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0,36</w:t>
            </w:r>
          </w:p>
        </w:tc>
      </w:tr>
      <w:tr w:rsidR="00030710" w:rsidRPr="00D050F7" w:rsidTr="002F46D0">
        <w:trPr>
          <w:trHeight w:val="341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Кормовая морковь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корне-</w:t>
            </w: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0,52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Лук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луковицы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</w:t>
            </w:r>
          </w:p>
        </w:tc>
      </w:tr>
      <w:tr w:rsidR="00030710" w:rsidRPr="00D050F7" w:rsidTr="002F46D0">
        <w:trPr>
          <w:trHeight w:val="150"/>
        </w:trPr>
        <w:tc>
          <w:tcPr>
            <w:tcW w:w="1485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Столовая свекла</w:t>
            </w:r>
          </w:p>
        </w:tc>
        <w:tc>
          <w:tcPr>
            <w:tcW w:w="1175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корне-</w:t>
            </w:r>
            <w:r w:rsidRPr="00D050F7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0,32</w:t>
            </w:r>
          </w:p>
        </w:tc>
        <w:tc>
          <w:tcPr>
            <w:tcW w:w="1418" w:type="dxa"/>
            <w:vAlign w:val="center"/>
          </w:tcPr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Плодовые</w:t>
            </w:r>
          </w:p>
          <w:p w:rsidR="00030710" w:rsidRPr="00D050F7" w:rsidRDefault="00030710" w:rsidP="00D050F7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и ягодные</w:t>
            </w:r>
          </w:p>
        </w:tc>
        <w:tc>
          <w:tcPr>
            <w:tcW w:w="1134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плоды и ягоды</w:t>
            </w:r>
          </w:p>
        </w:tc>
        <w:tc>
          <w:tcPr>
            <w:tcW w:w="80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</w:t>
            </w:r>
          </w:p>
        </w:tc>
      </w:tr>
    </w:tbl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Pr="00A14A19" w:rsidRDefault="00030710" w:rsidP="00D050F7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20"/>
          <w:szCs w:val="20"/>
        </w:rPr>
      </w:pPr>
    </w:p>
    <w:p w:rsidR="00030710" w:rsidRDefault="00030710" w:rsidP="00D050F7">
      <w:pPr>
        <w:rPr>
          <w:sz w:val="20"/>
          <w:szCs w:val="20"/>
        </w:rPr>
      </w:pPr>
    </w:p>
    <w:p w:rsidR="00030710" w:rsidRPr="00A14A19" w:rsidRDefault="00030710" w:rsidP="00D050F7">
      <w:pPr>
        <w:rPr>
          <w:sz w:val="20"/>
          <w:szCs w:val="20"/>
        </w:rPr>
      </w:pPr>
    </w:p>
    <w:p w:rsidR="00030710" w:rsidRPr="004438AF" w:rsidRDefault="00030710" w:rsidP="00D050F7">
      <w:pPr>
        <w:ind w:firstLine="540"/>
        <w:jc w:val="right"/>
        <w:rPr>
          <w:i/>
          <w:sz w:val="20"/>
          <w:szCs w:val="20"/>
        </w:rPr>
      </w:pPr>
      <w:r w:rsidRPr="004438AF">
        <w:rPr>
          <w:i/>
          <w:sz w:val="20"/>
          <w:szCs w:val="20"/>
        </w:rPr>
        <w:t>Приложение 2</w:t>
      </w:r>
    </w:p>
    <w:p w:rsidR="00030710" w:rsidRPr="00A14A19" w:rsidRDefault="00030710" w:rsidP="00D050F7">
      <w:pPr>
        <w:ind w:firstLine="540"/>
        <w:jc w:val="center"/>
        <w:rPr>
          <w:sz w:val="20"/>
          <w:szCs w:val="20"/>
        </w:rPr>
      </w:pPr>
      <w:r w:rsidRPr="00A14A19">
        <w:rPr>
          <w:sz w:val="20"/>
          <w:szCs w:val="20"/>
        </w:rPr>
        <w:t xml:space="preserve">Примерные коэффициенты использования растениями подвижных </w:t>
      </w:r>
    </w:p>
    <w:p w:rsidR="00030710" w:rsidRPr="00A14A19" w:rsidRDefault="00030710" w:rsidP="00D050F7">
      <w:pPr>
        <w:ind w:firstLine="540"/>
        <w:jc w:val="center"/>
        <w:rPr>
          <w:sz w:val="20"/>
          <w:szCs w:val="20"/>
        </w:rPr>
      </w:pPr>
      <w:r w:rsidRPr="00A14A19">
        <w:rPr>
          <w:sz w:val="20"/>
          <w:szCs w:val="20"/>
        </w:rPr>
        <w:t xml:space="preserve">форм азота из почвы </w:t>
      </w:r>
    </w:p>
    <w:p w:rsidR="00030710" w:rsidRPr="00A14A19" w:rsidRDefault="00030710" w:rsidP="00D050F7">
      <w:pPr>
        <w:ind w:firstLine="54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3"/>
        <w:gridCol w:w="1940"/>
        <w:gridCol w:w="1523"/>
        <w:gridCol w:w="1718"/>
      </w:tblGrid>
      <w:tr w:rsidR="00030710" w:rsidRPr="00D050F7" w:rsidTr="002F46D0">
        <w:trPr>
          <w:trHeight w:val="338"/>
        </w:trPr>
        <w:tc>
          <w:tcPr>
            <w:tcW w:w="3573" w:type="dxa"/>
            <w:gridSpan w:val="2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Нечерноземные почвы</w:t>
            </w:r>
          </w:p>
        </w:tc>
        <w:tc>
          <w:tcPr>
            <w:tcW w:w="3241" w:type="dxa"/>
            <w:gridSpan w:val="2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Черноземные почвы</w:t>
            </w:r>
          </w:p>
        </w:tc>
      </w:tr>
      <w:tr w:rsidR="00030710" w:rsidRPr="00D050F7" w:rsidTr="002F46D0">
        <w:trPr>
          <w:trHeight w:val="322"/>
        </w:trPr>
        <w:tc>
          <w:tcPr>
            <w:tcW w:w="163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минеральный*</w:t>
            </w:r>
          </w:p>
        </w:tc>
        <w:tc>
          <w:tcPr>
            <w:tcW w:w="194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щелочно-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гидролизуемый**</w:t>
            </w:r>
          </w:p>
        </w:tc>
        <w:tc>
          <w:tcPr>
            <w:tcW w:w="152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минеральный</w:t>
            </w:r>
          </w:p>
        </w:tc>
        <w:tc>
          <w:tcPr>
            <w:tcW w:w="1718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щелочно-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гидролизуемый</w:t>
            </w:r>
          </w:p>
        </w:tc>
      </w:tr>
      <w:tr w:rsidR="00030710" w:rsidRPr="00D050F7" w:rsidTr="002F46D0">
        <w:trPr>
          <w:trHeight w:val="305"/>
        </w:trPr>
        <w:tc>
          <w:tcPr>
            <w:tcW w:w="6814" w:type="dxa"/>
            <w:gridSpan w:val="4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Яровые зерновые и</w:t>
            </w:r>
            <w:r>
              <w:rPr>
                <w:sz w:val="20"/>
                <w:szCs w:val="20"/>
              </w:rPr>
              <w:t xml:space="preserve"> </w:t>
            </w:r>
            <w:r w:rsidRPr="00D050F7">
              <w:rPr>
                <w:sz w:val="20"/>
                <w:szCs w:val="20"/>
              </w:rPr>
              <w:t>однолетние травы</w:t>
            </w:r>
          </w:p>
        </w:tc>
      </w:tr>
      <w:tr w:rsidR="00030710" w:rsidRPr="00D050F7" w:rsidTr="002F46D0">
        <w:trPr>
          <w:trHeight w:val="267"/>
        </w:trPr>
        <w:tc>
          <w:tcPr>
            <w:tcW w:w="163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0,45-0,65</w:t>
            </w:r>
          </w:p>
        </w:tc>
        <w:tc>
          <w:tcPr>
            <w:tcW w:w="1940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0,20-0,35</w:t>
            </w:r>
          </w:p>
        </w:tc>
        <w:tc>
          <w:tcPr>
            <w:tcW w:w="1523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0,35-0,55</w:t>
            </w:r>
          </w:p>
        </w:tc>
        <w:tc>
          <w:tcPr>
            <w:tcW w:w="1718" w:type="dxa"/>
            <w:vAlign w:val="center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0,20-0,35</w:t>
            </w:r>
          </w:p>
        </w:tc>
      </w:tr>
      <w:tr w:rsidR="00030710" w:rsidRPr="00D050F7" w:rsidTr="002F46D0">
        <w:trPr>
          <w:trHeight w:val="271"/>
        </w:trPr>
        <w:tc>
          <w:tcPr>
            <w:tcW w:w="6814" w:type="dxa"/>
            <w:gridSpan w:val="4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Озимые зерновые и многолетние</w:t>
            </w:r>
            <w:r>
              <w:rPr>
                <w:sz w:val="20"/>
                <w:szCs w:val="20"/>
              </w:rPr>
              <w:t xml:space="preserve"> </w:t>
            </w:r>
            <w:r w:rsidRPr="00D050F7">
              <w:rPr>
                <w:sz w:val="20"/>
                <w:szCs w:val="20"/>
              </w:rPr>
              <w:t>травы</w:t>
            </w:r>
          </w:p>
        </w:tc>
      </w:tr>
      <w:tr w:rsidR="00030710" w:rsidRPr="00D050F7" w:rsidTr="002F46D0">
        <w:trPr>
          <w:trHeight w:val="275"/>
        </w:trPr>
        <w:tc>
          <w:tcPr>
            <w:tcW w:w="1633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0,55-0,75</w:t>
            </w:r>
          </w:p>
        </w:tc>
        <w:tc>
          <w:tcPr>
            <w:tcW w:w="1940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 xml:space="preserve"> 0,25-0,40</w:t>
            </w:r>
          </w:p>
        </w:tc>
        <w:tc>
          <w:tcPr>
            <w:tcW w:w="1523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0,45-0,65</w:t>
            </w:r>
          </w:p>
        </w:tc>
        <w:tc>
          <w:tcPr>
            <w:tcW w:w="1718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 xml:space="preserve"> 0,25-0,40</w:t>
            </w:r>
          </w:p>
        </w:tc>
      </w:tr>
      <w:tr w:rsidR="00030710" w:rsidRPr="00D050F7" w:rsidTr="002F46D0">
        <w:trPr>
          <w:trHeight w:val="279"/>
        </w:trPr>
        <w:tc>
          <w:tcPr>
            <w:tcW w:w="6814" w:type="dxa"/>
            <w:gridSpan w:val="4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Пропашные</w:t>
            </w:r>
          </w:p>
        </w:tc>
      </w:tr>
      <w:tr w:rsidR="00030710" w:rsidRPr="00D050F7" w:rsidTr="002F46D0">
        <w:trPr>
          <w:trHeight w:val="269"/>
        </w:trPr>
        <w:tc>
          <w:tcPr>
            <w:tcW w:w="1633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0,65-0,95</w:t>
            </w:r>
          </w:p>
        </w:tc>
        <w:tc>
          <w:tcPr>
            <w:tcW w:w="1940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0,30-0,50</w:t>
            </w:r>
          </w:p>
        </w:tc>
        <w:tc>
          <w:tcPr>
            <w:tcW w:w="1523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0,55-0,75</w:t>
            </w:r>
          </w:p>
        </w:tc>
        <w:tc>
          <w:tcPr>
            <w:tcW w:w="1718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0,30-0,50</w:t>
            </w:r>
          </w:p>
        </w:tc>
      </w:tr>
    </w:tbl>
    <w:p w:rsidR="00030710" w:rsidRPr="00A14A19" w:rsidRDefault="00030710" w:rsidP="00D050F7">
      <w:pPr>
        <w:ind w:firstLine="540"/>
        <w:rPr>
          <w:sz w:val="20"/>
          <w:szCs w:val="20"/>
        </w:rPr>
      </w:pPr>
      <w:r w:rsidRPr="00A14A19">
        <w:rPr>
          <w:sz w:val="20"/>
          <w:szCs w:val="20"/>
        </w:rPr>
        <w:t>Примечание: * - рекомендации М.Ю. Гилязова;</w:t>
      </w:r>
    </w:p>
    <w:p w:rsidR="00030710" w:rsidRPr="00A14A19" w:rsidRDefault="00030710" w:rsidP="00D050F7">
      <w:pPr>
        <w:ind w:firstLine="540"/>
        <w:rPr>
          <w:sz w:val="20"/>
          <w:szCs w:val="20"/>
        </w:rPr>
      </w:pPr>
      <w:r w:rsidRPr="00A14A19">
        <w:rPr>
          <w:sz w:val="20"/>
          <w:szCs w:val="20"/>
        </w:rPr>
        <w:t xml:space="preserve">                       ** - данные А.А. Зиганшина (1987).</w:t>
      </w:r>
    </w:p>
    <w:p w:rsidR="00030710" w:rsidRPr="00A14A19" w:rsidRDefault="00030710" w:rsidP="00D050F7">
      <w:pPr>
        <w:ind w:left="360"/>
        <w:jc w:val="right"/>
        <w:rPr>
          <w:sz w:val="20"/>
          <w:szCs w:val="20"/>
        </w:rPr>
      </w:pPr>
    </w:p>
    <w:p w:rsidR="00030710" w:rsidRPr="00A14A19" w:rsidRDefault="00030710" w:rsidP="00D050F7">
      <w:pPr>
        <w:ind w:left="360"/>
        <w:jc w:val="right"/>
        <w:rPr>
          <w:sz w:val="20"/>
          <w:szCs w:val="20"/>
        </w:rPr>
      </w:pPr>
    </w:p>
    <w:p w:rsidR="00030710" w:rsidRPr="00A14A19" w:rsidRDefault="00030710" w:rsidP="004438AF">
      <w:pPr>
        <w:rPr>
          <w:sz w:val="20"/>
          <w:szCs w:val="20"/>
        </w:rPr>
      </w:pPr>
    </w:p>
    <w:p w:rsidR="00030710" w:rsidRPr="00A14A19" w:rsidRDefault="00030710" w:rsidP="00D050F7">
      <w:pPr>
        <w:rPr>
          <w:sz w:val="20"/>
          <w:szCs w:val="20"/>
        </w:rPr>
      </w:pPr>
    </w:p>
    <w:p w:rsidR="00030710" w:rsidRPr="004438AF" w:rsidRDefault="00030710" w:rsidP="00D050F7">
      <w:pPr>
        <w:ind w:left="360"/>
        <w:jc w:val="right"/>
        <w:rPr>
          <w:i/>
          <w:sz w:val="20"/>
          <w:szCs w:val="20"/>
        </w:rPr>
      </w:pPr>
      <w:r w:rsidRPr="004438AF">
        <w:rPr>
          <w:i/>
          <w:sz w:val="20"/>
          <w:szCs w:val="20"/>
        </w:rPr>
        <w:t>Приложение 3</w:t>
      </w:r>
    </w:p>
    <w:p w:rsidR="00030710" w:rsidRPr="00A14A19" w:rsidRDefault="00030710" w:rsidP="00D050F7">
      <w:pPr>
        <w:ind w:left="360"/>
        <w:jc w:val="center"/>
        <w:rPr>
          <w:sz w:val="20"/>
          <w:szCs w:val="20"/>
        </w:rPr>
      </w:pPr>
      <w:r w:rsidRPr="00A14A19">
        <w:rPr>
          <w:sz w:val="20"/>
          <w:szCs w:val="20"/>
        </w:rPr>
        <w:t>Примерные коэффициенты использования питательных элементов из удобрений</w:t>
      </w:r>
    </w:p>
    <w:p w:rsidR="00030710" w:rsidRPr="00A14A19" w:rsidRDefault="00030710" w:rsidP="00D050F7">
      <w:pPr>
        <w:ind w:left="360"/>
        <w:jc w:val="center"/>
        <w:rPr>
          <w:sz w:val="20"/>
          <w:szCs w:val="20"/>
        </w:rPr>
      </w:pPr>
      <w:r w:rsidRPr="00A14A19">
        <w:rPr>
          <w:sz w:val="20"/>
          <w:szCs w:val="20"/>
        </w:rPr>
        <w:t>(по данным Смирнова П.М., Муравина Э.А., 1984)</w:t>
      </w:r>
    </w:p>
    <w:p w:rsidR="00030710" w:rsidRPr="00A14A19" w:rsidRDefault="00030710" w:rsidP="00D050F7">
      <w:pPr>
        <w:ind w:left="360"/>
        <w:jc w:val="right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2270"/>
        <w:gridCol w:w="2278"/>
      </w:tblGrid>
      <w:tr w:rsidR="00030710" w:rsidRPr="00D050F7" w:rsidTr="002F46D0">
        <w:trPr>
          <w:trHeight w:val="315"/>
        </w:trPr>
        <w:tc>
          <w:tcPr>
            <w:tcW w:w="3066" w:type="dxa"/>
            <w:vMerge w:val="restart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Годы действия</w:t>
            </w:r>
          </w:p>
        </w:tc>
        <w:tc>
          <w:tcPr>
            <w:tcW w:w="6134" w:type="dxa"/>
            <w:gridSpan w:val="2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Коэффициенты использования азота</w:t>
            </w:r>
          </w:p>
        </w:tc>
      </w:tr>
      <w:tr w:rsidR="00030710" w:rsidRPr="00D050F7" w:rsidTr="002F46D0">
        <w:trPr>
          <w:trHeight w:val="144"/>
        </w:trPr>
        <w:tc>
          <w:tcPr>
            <w:tcW w:w="3066" w:type="dxa"/>
            <w:vMerge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минеральные удобрения</w:t>
            </w:r>
          </w:p>
        </w:tc>
        <w:tc>
          <w:tcPr>
            <w:tcW w:w="3067" w:type="dxa"/>
            <w:vAlign w:val="center"/>
          </w:tcPr>
          <w:p w:rsidR="00030710" w:rsidRPr="00D050F7" w:rsidRDefault="00030710" w:rsidP="002F46D0">
            <w:pPr>
              <w:jc w:val="center"/>
              <w:rPr>
                <w:sz w:val="20"/>
                <w:szCs w:val="20"/>
                <w:lang w:val="en-US"/>
              </w:rPr>
            </w:pPr>
            <w:r w:rsidRPr="00D050F7">
              <w:rPr>
                <w:sz w:val="20"/>
                <w:szCs w:val="20"/>
              </w:rPr>
              <w:t>органические удобрения</w:t>
            </w:r>
          </w:p>
        </w:tc>
      </w:tr>
      <w:tr w:rsidR="00030710" w:rsidRPr="00D050F7" w:rsidTr="002F46D0">
        <w:trPr>
          <w:trHeight w:val="962"/>
        </w:trPr>
        <w:tc>
          <w:tcPr>
            <w:tcW w:w="3066" w:type="dxa"/>
          </w:tcPr>
          <w:p w:rsidR="00030710" w:rsidRPr="00D050F7" w:rsidRDefault="00030710" w:rsidP="00C77E6B">
            <w:pPr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За ротацию</w:t>
            </w:r>
          </w:p>
          <w:p w:rsidR="00030710" w:rsidRPr="00D050F7" w:rsidRDefault="00030710" w:rsidP="00D050F7">
            <w:pPr>
              <w:jc w:val="right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в т. ч за 1-ый год</w:t>
            </w:r>
          </w:p>
          <w:p w:rsidR="00030710" w:rsidRPr="00D050F7" w:rsidRDefault="00030710" w:rsidP="00D050F7">
            <w:pPr>
              <w:jc w:val="right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за 2-ой год</w:t>
            </w:r>
          </w:p>
          <w:p w:rsidR="00030710" w:rsidRPr="00D050F7" w:rsidRDefault="00030710" w:rsidP="00D050F7">
            <w:pPr>
              <w:jc w:val="right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за 3-ый год</w:t>
            </w:r>
          </w:p>
        </w:tc>
        <w:tc>
          <w:tcPr>
            <w:tcW w:w="3066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0,65-0,75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0,55-0,70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0,03-0,05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-</w:t>
            </w:r>
          </w:p>
        </w:tc>
        <w:tc>
          <w:tcPr>
            <w:tcW w:w="3067" w:type="dxa"/>
          </w:tcPr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0,50-0,60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0,20-0,30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0,15-0,20</w:t>
            </w:r>
          </w:p>
          <w:p w:rsidR="00030710" w:rsidRPr="00D050F7" w:rsidRDefault="00030710" w:rsidP="00D050F7">
            <w:pPr>
              <w:jc w:val="center"/>
              <w:rPr>
                <w:sz w:val="20"/>
                <w:szCs w:val="20"/>
              </w:rPr>
            </w:pPr>
            <w:r w:rsidRPr="00D050F7">
              <w:rPr>
                <w:sz w:val="20"/>
                <w:szCs w:val="20"/>
              </w:rPr>
              <w:t>0,05-0,10</w:t>
            </w:r>
          </w:p>
        </w:tc>
      </w:tr>
    </w:tbl>
    <w:p w:rsidR="00030710" w:rsidRDefault="00030710" w:rsidP="0017095F">
      <w:pPr>
        <w:jc w:val="both"/>
        <w:rPr>
          <w:color w:val="000000"/>
          <w:sz w:val="20"/>
          <w:szCs w:val="20"/>
        </w:rPr>
      </w:pPr>
    </w:p>
    <w:p w:rsidR="00030710" w:rsidRDefault="00030710" w:rsidP="00D050F7">
      <w:pPr>
        <w:ind w:firstLine="900"/>
        <w:jc w:val="both"/>
        <w:rPr>
          <w:color w:val="000000"/>
          <w:sz w:val="20"/>
          <w:szCs w:val="20"/>
        </w:rPr>
      </w:pPr>
    </w:p>
    <w:p w:rsidR="00030710" w:rsidRDefault="00030710" w:rsidP="0017095F">
      <w:pPr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AF0C50">
      <w:pPr>
        <w:jc w:val="center"/>
        <w:rPr>
          <w:b/>
          <w:sz w:val="20"/>
          <w:szCs w:val="20"/>
        </w:rPr>
      </w:pPr>
    </w:p>
    <w:p w:rsidR="00030710" w:rsidRDefault="00030710" w:rsidP="00623AF8">
      <w:pPr>
        <w:rPr>
          <w:b/>
          <w:sz w:val="20"/>
          <w:szCs w:val="20"/>
        </w:rPr>
      </w:pPr>
    </w:p>
    <w:bookmarkEnd w:id="0"/>
    <w:p w:rsidR="00030710" w:rsidRDefault="00030710" w:rsidP="00623AF8">
      <w:pPr>
        <w:rPr>
          <w:b/>
          <w:sz w:val="20"/>
          <w:szCs w:val="20"/>
        </w:rPr>
      </w:pPr>
    </w:p>
    <w:sectPr w:rsidR="00030710" w:rsidSect="00197DCA">
      <w:headerReference w:type="even" r:id="rId11"/>
      <w:headerReference w:type="default" r:id="rId12"/>
      <w:pgSz w:w="8419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710" w:rsidRDefault="00030710">
      <w:r>
        <w:separator/>
      </w:r>
    </w:p>
  </w:endnote>
  <w:endnote w:type="continuationSeparator" w:id="1">
    <w:p w:rsidR="00030710" w:rsidRDefault="0003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710" w:rsidRDefault="00030710">
      <w:r>
        <w:separator/>
      </w:r>
    </w:p>
  </w:footnote>
  <w:footnote w:type="continuationSeparator" w:id="1">
    <w:p w:rsidR="00030710" w:rsidRDefault="0003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10" w:rsidRDefault="00030710" w:rsidP="00D835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710" w:rsidRDefault="00030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10" w:rsidRPr="00FC0789" w:rsidRDefault="00030710" w:rsidP="00D83507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FC0789">
      <w:rPr>
        <w:rStyle w:val="PageNumber"/>
        <w:sz w:val="20"/>
        <w:szCs w:val="20"/>
      </w:rPr>
      <w:fldChar w:fldCharType="begin"/>
    </w:r>
    <w:r w:rsidRPr="00FC0789">
      <w:rPr>
        <w:rStyle w:val="PageNumber"/>
        <w:sz w:val="20"/>
        <w:szCs w:val="20"/>
      </w:rPr>
      <w:instrText xml:space="preserve">PAGE  </w:instrText>
    </w:r>
    <w:r w:rsidRPr="00FC078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FC0789">
      <w:rPr>
        <w:rStyle w:val="PageNumber"/>
        <w:sz w:val="20"/>
        <w:szCs w:val="20"/>
      </w:rPr>
      <w:fldChar w:fldCharType="end"/>
    </w:r>
  </w:p>
  <w:p w:rsidR="00030710" w:rsidRDefault="000307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3D8"/>
    <w:multiLevelType w:val="singleLevel"/>
    <w:tmpl w:val="DC2291B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0862595E"/>
    <w:multiLevelType w:val="hybridMultilevel"/>
    <w:tmpl w:val="6FD83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64AB5"/>
    <w:multiLevelType w:val="hybridMultilevel"/>
    <w:tmpl w:val="F46EC6CC"/>
    <w:lvl w:ilvl="0" w:tplc="B4B8757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672EA"/>
    <w:multiLevelType w:val="singleLevel"/>
    <w:tmpl w:val="835032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4">
    <w:nsid w:val="11C67F1C"/>
    <w:multiLevelType w:val="hybridMultilevel"/>
    <w:tmpl w:val="5E8A5A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8F70379"/>
    <w:multiLevelType w:val="hybridMultilevel"/>
    <w:tmpl w:val="AFEA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2E0B14"/>
    <w:multiLevelType w:val="hybridMultilevel"/>
    <w:tmpl w:val="56AA3AB2"/>
    <w:lvl w:ilvl="0" w:tplc="7342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111E76"/>
    <w:multiLevelType w:val="hybridMultilevel"/>
    <w:tmpl w:val="B1E41FE2"/>
    <w:lvl w:ilvl="0" w:tplc="080E5A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53499E"/>
    <w:multiLevelType w:val="hybridMultilevel"/>
    <w:tmpl w:val="057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EA2C39"/>
    <w:multiLevelType w:val="hybridMultilevel"/>
    <w:tmpl w:val="87E6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E81F61"/>
    <w:multiLevelType w:val="hybridMultilevel"/>
    <w:tmpl w:val="8F94AA92"/>
    <w:lvl w:ilvl="0" w:tplc="3B2EDC42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31FB226F"/>
    <w:multiLevelType w:val="hybridMultilevel"/>
    <w:tmpl w:val="F1584D48"/>
    <w:lvl w:ilvl="0" w:tplc="A370A198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>
    <w:nsid w:val="32466CF3"/>
    <w:multiLevelType w:val="hybridMultilevel"/>
    <w:tmpl w:val="A816E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443FF6"/>
    <w:multiLevelType w:val="singleLevel"/>
    <w:tmpl w:val="07849A56"/>
    <w:lvl w:ilvl="0">
      <w:start w:val="1"/>
      <w:numFmt w:val="decimal"/>
      <w:lvlText w:val="%1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abstractNum w:abstractNumId="14">
    <w:nsid w:val="36807D80"/>
    <w:multiLevelType w:val="hybridMultilevel"/>
    <w:tmpl w:val="EA94D6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7295966"/>
    <w:multiLevelType w:val="hybridMultilevel"/>
    <w:tmpl w:val="10887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C07498"/>
    <w:multiLevelType w:val="hybridMultilevel"/>
    <w:tmpl w:val="6D5844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C926CD7"/>
    <w:multiLevelType w:val="multilevel"/>
    <w:tmpl w:val="6BE256D8"/>
    <w:lvl w:ilvl="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8">
    <w:nsid w:val="3EA20D4B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19">
    <w:nsid w:val="46C24A52"/>
    <w:multiLevelType w:val="singleLevel"/>
    <w:tmpl w:val="D686611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1323CC"/>
    <w:multiLevelType w:val="hybridMultilevel"/>
    <w:tmpl w:val="AFEA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2549E2"/>
    <w:multiLevelType w:val="hybridMultilevel"/>
    <w:tmpl w:val="2660A172"/>
    <w:lvl w:ilvl="0" w:tplc="365A7F4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1" w:tplc="3C12EF6C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2" w:tplc="BA46C6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105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8C0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5E9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D66C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4D459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C6F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4BD743B3"/>
    <w:multiLevelType w:val="hybridMultilevel"/>
    <w:tmpl w:val="A3A0A19E"/>
    <w:lvl w:ilvl="0" w:tplc="323A66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4EFE3E95"/>
    <w:multiLevelType w:val="hybridMultilevel"/>
    <w:tmpl w:val="AFEA2C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C5672"/>
    <w:multiLevelType w:val="hybridMultilevel"/>
    <w:tmpl w:val="5D668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DC0DDD"/>
    <w:multiLevelType w:val="hybridMultilevel"/>
    <w:tmpl w:val="2B54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E652095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27">
    <w:nsid w:val="5FBB5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65291AEE"/>
    <w:multiLevelType w:val="hybridMultilevel"/>
    <w:tmpl w:val="BC40531C"/>
    <w:lvl w:ilvl="0" w:tplc="73422D5A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9">
    <w:nsid w:val="70E2573A"/>
    <w:multiLevelType w:val="hybridMultilevel"/>
    <w:tmpl w:val="1C100148"/>
    <w:lvl w:ilvl="0" w:tplc="6B4C9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DCF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A9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CCA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548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89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7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4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7EF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1690BB4"/>
    <w:multiLevelType w:val="hybridMultilevel"/>
    <w:tmpl w:val="73F88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EA67FE"/>
    <w:multiLevelType w:val="hybridMultilevel"/>
    <w:tmpl w:val="AFEA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F45D5B"/>
    <w:multiLevelType w:val="hybridMultilevel"/>
    <w:tmpl w:val="CF84712A"/>
    <w:lvl w:ilvl="0" w:tplc="83A48C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3">
    <w:nsid w:val="737B1413"/>
    <w:multiLevelType w:val="hybridMultilevel"/>
    <w:tmpl w:val="4A726C94"/>
    <w:lvl w:ilvl="0" w:tplc="F37A2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7873531"/>
    <w:multiLevelType w:val="hybridMultilevel"/>
    <w:tmpl w:val="057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EA1655"/>
    <w:multiLevelType w:val="hybridMultilevel"/>
    <w:tmpl w:val="2B54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FD6629"/>
    <w:multiLevelType w:val="hybridMultilevel"/>
    <w:tmpl w:val="B21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4C0437"/>
    <w:multiLevelType w:val="hybridMultilevel"/>
    <w:tmpl w:val="C172AE38"/>
    <w:lvl w:ilvl="0" w:tplc="73422D5A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3"/>
        </w:tabs>
        <w:ind w:left="31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3"/>
        </w:tabs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3"/>
        </w:tabs>
        <w:ind w:left="53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26"/>
  </w:num>
  <w:num w:numId="5">
    <w:abstractNumId w:val="18"/>
  </w:num>
  <w:num w:numId="6">
    <w:abstractNumId w:val="13"/>
  </w:num>
  <w:num w:numId="7">
    <w:abstractNumId w:val="17"/>
  </w:num>
  <w:num w:numId="8">
    <w:abstractNumId w:val="22"/>
  </w:num>
  <w:num w:numId="9">
    <w:abstractNumId w:val="32"/>
  </w:num>
  <w:num w:numId="10">
    <w:abstractNumId w:val="10"/>
  </w:num>
  <w:num w:numId="11">
    <w:abstractNumId w:val="2"/>
  </w:num>
  <w:num w:numId="12">
    <w:abstractNumId w:val="28"/>
  </w:num>
  <w:num w:numId="13">
    <w:abstractNumId w:val="37"/>
  </w:num>
  <w:num w:numId="14">
    <w:abstractNumId w:val="6"/>
  </w:num>
  <w:num w:numId="15">
    <w:abstractNumId w:val="0"/>
  </w:num>
  <w:num w:numId="16">
    <w:abstractNumId w:val="3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11"/>
  </w:num>
  <w:num w:numId="19">
    <w:abstractNumId w:val="15"/>
  </w:num>
  <w:num w:numId="20">
    <w:abstractNumId w:val="21"/>
  </w:num>
  <w:num w:numId="21">
    <w:abstractNumId w:val="33"/>
  </w:num>
  <w:num w:numId="22">
    <w:abstractNumId w:val="24"/>
  </w:num>
  <w:num w:numId="23">
    <w:abstractNumId w:val="8"/>
  </w:num>
  <w:num w:numId="24">
    <w:abstractNumId w:val="16"/>
  </w:num>
  <w:num w:numId="25">
    <w:abstractNumId w:val="4"/>
  </w:num>
  <w:num w:numId="26">
    <w:abstractNumId w:val="1"/>
  </w:num>
  <w:num w:numId="27">
    <w:abstractNumId w:val="9"/>
  </w:num>
  <w:num w:numId="28">
    <w:abstractNumId w:val="5"/>
  </w:num>
  <w:num w:numId="29">
    <w:abstractNumId w:val="25"/>
  </w:num>
  <w:num w:numId="30">
    <w:abstractNumId w:val="20"/>
  </w:num>
  <w:num w:numId="31">
    <w:abstractNumId w:val="31"/>
  </w:num>
  <w:num w:numId="32">
    <w:abstractNumId w:val="23"/>
  </w:num>
  <w:num w:numId="33">
    <w:abstractNumId w:val="35"/>
  </w:num>
  <w:num w:numId="34">
    <w:abstractNumId w:val="34"/>
  </w:num>
  <w:num w:numId="35">
    <w:abstractNumId w:val="29"/>
  </w:num>
  <w:num w:numId="36">
    <w:abstractNumId w:val="36"/>
  </w:num>
  <w:num w:numId="37">
    <w:abstractNumId w:val="30"/>
  </w:num>
  <w:num w:numId="38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FE0"/>
    <w:rsid w:val="000022BC"/>
    <w:rsid w:val="000049A7"/>
    <w:rsid w:val="00007936"/>
    <w:rsid w:val="00017948"/>
    <w:rsid w:val="000219C9"/>
    <w:rsid w:val="000238B6"/>
    <w:rsid w:val="00024999"/>
    <w:rsid w:val="00030710"/>
    <w:rsid w:val="000329CC"/>
    <w:rsid w:val="00045795"/>
    <w:rsid w:val="000457F8"/>
    <w:rsid w:val="00060767"/>
    <w:rsid w:val="00065519"/>
    <w:rsid w:val="00066F2E"/>
    <w:rsid w:val="000674D3"/>
    <w:rsid w:val="000702CA"/>
    <w:rsid w:val="00071E59"/>
    <w:rsid w:val="00072FDB"/>
    <w:rsid w:val="00076EE4"/>
    <w:rsid w:val="00077B18"/>
    <w:rsid w:val="00086DF4"/>
    <w:rsid w:val="000876E3"/>
    <w:rsid w:val="00087BB4"/>
    <w:rsid w:val="000922C7"/>
    <w:rsid w:val="000A1231"/>
    <w:rsid w:val="000A294D"/>
    <w:rsid w:val="000A2E24"/>
    <w:rsid w:val="000A377C"/>
    <w:rsid w:val="000A7AA3"/>
    <w:rsid w:val="000B1898"/>
    <w:rsid w:val="000B19C7"/>
    <w:rsid w:val="000B2565"/>
    <w:rsid w:val="000B362A"/>
    <w:rsid w:val="000D3068"/>
    <w:rsid w:val="000D310E"/>
    <w:rsid w:val="000D4599"/>
    <w:rsid w:val="000E6C2A"/>
    <w:rsid w:val="000E7458"/>
    <w:rsid w:val="000F3A56"/>
    <w:rsid w:val="000F4462"/>
    <w:rsid w:val="00102086"/>
    <w:rsid w:val="00102B13"/>
    <w:rsid w:val="00107E1F"/>
    <w:rsid w:val="001102AF"/>
    <w:rsid w:val="00111090"/>
    <w:rsid w:val="00113285"/>
    <w:rsid w:val="001163B9"/>
    <w:rsid w:val="00120954"/>
    <w:rsid w:val="00131A29"/>
    <w:rsid w:val="0013358D"/>
    <w:rsid w:val="00150530"/>
    <w:rsid w:val="0015332A"/>
    <w:rsid w:val="0017095F"/>
    <w:rsid w:val="00170A33"/>
    <w:rsid w:val="00170DB8"/>
    <w:rsid w:val="00176DB7"/>
    <w:rsid w:val="001844EA"/>
    <w:rsid w:val="00185E58"/>
    <w:rsid w:val="00195C0A"/>
    <w:rsid w:val="001976FD"/>
    <w:rsid w:val="00197DCA"/>
    <w:rsid w:val="001A09C0"/>
    <w:rsid w:val="001A46A6"/>
    <w:rsid w:val="001B1574"/>
    <w:rsid w:val="001B2046"/>
    <w:rsid w:val="001B251D"/>
    <w:rsid w:val="001B5A20"/>
    <w:rsid w:val="001C0CB0"/>
    <w:rsid w:val="001C6644"/>
    <w:rsid w:val="001C6D8B"/>
    <w:rsid w:val="001C7638"/>
    <w:rsid w:val="001D62DB"/>
    <w:rsid w:val="001D654B"/>
    <w:rsid w:val="001E70F9"/>
    <w:rsid w:val="001F0921"/>
    <w:rsid w:val="001F2ADE"/>
    <w:rsid w:val="001F33D8"/>
    <w:rsid w:val="001F4ECA"/>
    <w:rsid w:val="001F5B60"/>
    <w:rsid w:val="001F6B9D"/>
    <w:rsid w:val="001F7938"/>
    <w:rsid w:val="00205586"/>
    <w:rsid w:val="002059BF"/>
    <w:rsid w:val="00206464"/>
    <w:rsid w:val="00206ABC"/>
    <w:rsid w:val="002072A9"/>
    <w:rsid w:val="00213CD8"/>
    <w:rsid w:val="002269C6"/>
    <w:rsid w:val="002279CF"/>
    <w:rsid w:val="00235026"/>
    <w:rsid w:val="00237048"/>
    <w:rsid w:val="00237C5F"/>
    <w:rsid w:val="00251450"/>
    <w:rsid w:val="002515A6"/>
    <w:rsid w:val="00254A85"/>
    <w:rsid w:val="00256D66"/>
    <w:rsid w:val="00262D21"/>
    <w:rsid w:val="00263780"/>
    <w:rsid w:val="00267318"/>
    <w:rsid w:val="002709E5"/>
    <w:rsid w:val="00274670"/>
    <w:rsid w:val="0027607E"/>
    <w:rsid w:val="00283C0C"/>
    <w:rsid w:val="0029104A"/>
    <w:rsid w:val="00291407"/>
    <w:rsid w:val="002927F8"/>
    <w:rsid w:val="0029635C"/>
    <w:rsid w:val="002A0F7D"/>
    <w:rsid w:val="002A3B51"/>
    <w:rsid w:val="002A43FD"/>
    <w:rsid w:val="002B1029"/>
    <w:rsid w:val="002B2935"/>
    <w:rsid w:val="002B4C2B"/>
    <w:rsid w:val="002C19F1"/>
    <w:rsid w:val="002C604B"/>
    <w:rsid w:val="002D34C6"/>
    <w:rsid w:val="002E0233"/>
    <w:rsid w:val="002E4053"/>
    <w:rsid w:val="002E78FD"/>
    <w:rsid w:val="002F2CD1"/>
    <w:rsid w:val="002F46D0"/>
    <w:rsid w:val="002F575D"/>
    <w:rsid w:val="002F6E3F"/>
    <w:rsid w:val="003001D4"/>
    <w:rsid w:val="0031052A"/>
    <w:rsid w:val="003118DF"/>
    <w:rsid w:val="00312858"/>
    <w:rsid w:val="003132F0"/>
    <w:rsid w:val="003171C0"/>
    <w:rsid w:val="00330D9C"/>
    <w:rsid w:val="00333F79"/>
    <w:rsid w:val="00336712"/>
    <w:rsid w:val="00344513"/>
    <w:rsid w:val="003456D1"/>
    <w:rsid w:val="00353CCA"/>
    <w:rsid w:val="00354165"/>
    <w:rsid w:val="003545DB"/>
    <w:rsid w:val="003608FB"/>
    <w:rsid w:val="0036168D"/>
    <w:rsid w:val="00363742"/>
    <w:rsid w:val="003639B0"/>
    <w:rsid w:val="003640A8"/>
    <w:rsid w:val="00364F6C"/>
    <w:rsid w:val="00365EBD"/>
    <w:rsid w:val="003661CF"/>
    <w:rsid w:val="00366583"/>
    <w:rsid w:val="00367BC8"/>
    <w:rsid w:val="00371B2D"/>
    <w:rsid w:val="00372B50"/>
    <w:rsid w:val="00377544"/>
    <w:rsid w:val="00381965"/>
    <w:rsid w:val="00383CFF"/>
    <w:rsid w:val="00385499"/>
    <w:rsid w:val="00385E7A"/>
    <w:rsid w:val="00387233"/>
    <w:rsid w:val="0038727C"/>
    <w:rsid w:val="00397370"/>
    <w:rsid w:val="003A4CF9"/>
    <w:rsid w:val="003A55AE"/>
    <w:rsid w:val="003B5161"/>
    <w:rsid w:val="003B64D5"/>
    <w:rsid w:val="003B6FD3"/>
    <w:rsid w:val="003B7276"/>
    <w:rsid w:val="003C0C7F"/>
    <w:rsid w:val="003C2C84"/>
    <w:rsid w:val="003C790E"/>
    <w:rsid w:val="003D36F0"/>
    <w:rsid w:val="003D3D84"/>
    <w:rsid w:val="003D704C"/>
    <w:rsid w:val="003E1D82"/>
    <w:rsid w:val="003E4B25"/>
    <w:rsid w:val="003E62FD"/>
    <w:rsid w:val="003F1B62"/>
    <w:rsid w:val="003F5D9F"/>
    <w:rsid w:val="00400A03"/>
    <w:rsid w:val="004077FD"/>
    <w:rsid w:val="0041215C"/>
    <w:rsid w:val="00414B98"/>
    <w:rsid w:val="00414ECA"/>
    <w:rsid w:val="00415FB2"/>
    <w:rsid w:val="00416AF3"/>
    <w:rsid w:val="004335EF"/>
    <w:rsid w:val="00435960"/>
    <w:rsid w:val="004438AF"/>
    <w:rsid w:val="00447A93"/>
    <w:rsid w:val="00451864"/>
    <w:rsid w:val="00453DC3"/>
    <w:rsid w:val="0046378B"/>
    <w:rsid w:val="0046590B"/>
    <w:rsid w:val="0047209F"/>
    <w:rsid w:val="00473D68"/>
    <w:rsid w:val="004749F2"/>
    <w:rsid w:val="004750EA"/>
    <w:rsid w:val="00481E0C"/>
    <w:rsid w:val="00485059"/>
    <w:rsid w:val="00487754"/>
    <w:rsid w:val="004953B2"/>
    <w:rsid w:val="004A7F54"/>
    <w:rsid w:val="004B5A0F"/>
    <w:rsid w:val="004B6BA6"/>
    <w:rsid w:val="004C074C"/>
    <w:rsid w:val="004C177E"/>
    <w:rsid w:val="004C341D"/>
    <w:rsid w:val="004D1AC5"/>
    <w:rsid w:val="004D320B"/>
    <w:rsid w:val="004D32B2"/>
    <w:rsid w:val="004D336B"/>
    <w:rsid w:val="004D756E"/>
    <w:rsid w:val="004E1238"/>
    <w:rsid w:val="004E17B8"/>
    <w:rsid w:val="004E46BD"/>
    <w:rsid w:val="004F0203"/>
    <w:rsid w:val="004F23A1"/>
    <w:rsid w:val="005042AB"/>
    <w:rsid w:val="00510C8F"/>
    <w:rsid w:val="005157B6"/>
    <w:rsid w:val="00521356"/>
    <w:rsid w:val="00523CF0"/>
    <w:rsid w:val="0053118A"/>
    <w:rsid w:val="0053326F"/>
    <w:rsid w:val="005366BA"/>
    <w:rsid w:val="00543B1D"/>
    <w:rsid w:val="00544CFC"/>
    <w:rsid w:val="00546F71"/>
    <w:rsid w:val="0055100E"/>
    <w:rsid w:val="00555379"/>
    <w:rsid w:val="0055780A"/>
    <w:rsid w:val="00560973"/>
    <w:rsid w:val="0056494B"/>
    <w:rsid w:val="00565C63"/>
    <w:rsid w:val="0057532E"/>
    <w:rsid w:val="00581586"/>
    <w:rsid w:val="0059264D"/>
    <w:rsid w:val="00593D48"/>
    <w:rsid w:val="005964EA"/>
    <w:rsid w:val="00597FED"/>
    <w:rsid w:val="005A4A7A"/>
    <w:rsid w:val="005C2165"/>
    <w:rsid w:val="005C2F48"/>
    <w:rsid w:val="005C30EA"/>
    <w:rsid w:val="005C3952"/>
    <w:rsid w:val="005C77A5"/>
    <w:rsid w:val="005D5CBB"/>
    <w:rsid w:val="005D5D49"/>
    <w:rsid w:val="005D72C4"/>
    <w:rsid w:val="005D74EC"/>
    <w:rsid w:val="005E0E41"/>
    <w:rsid w:val="005E3282"/>
    <w:rsid w:val="005E632F"/>
    <w:rsid w:val="005E6C5E"/>
    <w:rsid w:val="006033F5"/>
    <w:rsid w:val="0060684B"/>
    <w:rsid w:val="00607225"/>
    <w:rsid w:val="0060764E"/>
    <w:rsid w:val="00607832"/>
    <w:rsid w:val="00607DED"/>
    <w:rsid w:val="006137C2"/>
    <w:rsid w:val="00615EA2"/>
    <w:rsid w:val="00623AF8"/>
    <w:rsid w:val="00627299"/>
    <w:rsid w:val="00631FCE"/>
    <w:rsid w:val="006330D9"/>
    <w:rsid w:val="0063699C"/>
    <w:rsid w:val="006376DD"/>
    <w:rsid w:val="006477FE"/>
    <w:rsid w:val="0065116E"/>
    <w:rsid w:val="00655B4C"/>
    <w:rsid w:val="006642F1"/>
    <w:rsid w:val="0066757E"/>
    <w:rsid w:val="00667748"/>
    <w:rsid w:val="0068193F"/>
    <w:rsid w:val="00687F6D"/>
    <w:rsid w:val="0069370C"/>
    <w:rsid w:val="00696703"/>
    <w:rsid w:val="006A26FF"/>
    <w:rsid w:val="006A3197"/>
    <w:rsid w:val="006B1621"/>
    <w:rsid w:val="006B4026"/>
    <w:rsid w:val="006B7F00"/>
    <w:rsid w:val="006C0E4F"/>
    <w:rsid w:val="006C1BD0"/>
    <w:rsid w:val="006C1DD9"/>
    <w:rsid w:val="006C7ABE"/>
    <w:rsid w:val="006E0381"/>
    <w:rsid w:val="006E3082"/>
    <w:rsid w:val="006E7A77"/>
    <w:rsid w:val="006F022C"/>
    <w:rsid w:val="00701F78"/>
    <w:rsid w:val="007042FE"/>
    <w:rsid w:val="007060A2"/>
    <w:rsid w:val="00706FA6"/>
    <w:rsid w:val="00711CEE"/>
    <w:rsid w:val="00711D54"/>
    <w:rsid w:val="007146A6"/>
    <w:rsid w:val="007151CF"/>
    <w:rsid w:val="0072617E"/>
    <w:rsid w:val="007310AC"/>
    <w:rsid w:val="00735517"/>
    <w:rsid w:val="0073687E"/>
    <w:rsid w:val="00745C6F"/>
    <w:rsid w:val="00746632"/>
    <w:rsid w:val="00747927"/>
    <w:rsid w:val="007522B3"/>
    <w:rsid w:val="0075238C"/>
    <w:rsid w:val="007532C8"/>
    <w:rsid w:val="007544D4"/>
    <w:rsid w:val="007566C9"/>
    <w:rsid w:val="00757D49"/>
    <w:rsid w:val="00765627"/>
    <w:rsid w:val="00772085"/>
    <w:rsid w:val="00772C3C"/>
    <w:rsid w:val="00777543"/>
    <w:rsid w:val="0077763F"/>
    <w:rsid w:val="00781230"/>
    <w:rsid w:val="00783AC6"/>
    <w:rsid w:val="007844A7"/>
    <w:rsid w:val="00787619"/>
    <w:rsid w:val="00790061"/>
    <w:rsid w:val="007913E0"/>
    <w:rsid w:val="007920E9"/>
    <w:rsid w:val="00793153"/>
    <w:rsid w:val="00795D7B"/>
    <w:rsid w:val="0079655F"/>
    <w:rsid w:val="0079702F"/>
    <w:rsid w:val="007975F1"/>
    <w:rsid w:val="007A354D"/>
    <w:rsid w:val="007A6787"/>
    <w:rsid w:val="007B424C"/>
    <w:rsid w:val="007B5951"/>
    <w:rsid w:val="007C33E9"/>
    <w:rsid w:val="007C794E"/>
    <w:rsid w:val="007D1FCA"/>
    <w:rsid w:val="007D2446"/>
    <w:rsid w:val="007D4187"/>
    <w:rsid w:val="007D5603"/>
    <w:rsid w:val="007E0FBF"/>
    <w:rsid w:val="007E411B"/>
    <w:rsid w:val="007E45FC"/>
    <w:rsid w:val="007E770D"/>
    <w:rsid w:val="007F6FE0"/>
    <w:rsid w:val="00800AED"/>
    <w:rsid w:val="008032DE"/>
    <w:rsid w:val="00804D9E"/>
    <w:rsid w:val="0080579C"/>
    <w:rsid w:val="00807DEC"/>
    <w:rsid w:val="008103C6"/>
    <w:rsid w:val="008130F0"/>
    <w:rsid w:val="008132B0"/>
    <w:rsid w:val="0081644C"/>
    <w:rsid w:val="00817409"/>
    <w:rsid w:val="00824EE9"/>
    <w:rsid w:val="008275B0"/>
    <w:rsid w:val="00840721"/>
    <w:rsid w:val="008422F2"/>
    <w:rsid w:val="00843FA1"/>
    <w:rsid w:val="00844AA0"/>
    <w:rsid w:val="00844E15"/>
    <w:rsid w:val="00846B3B"/>
    <w:rsid w:val="008543C4"/>
    <w:rsid w:val="00855151"/>
    <w:rsid w:val="0085581D"/>
    <w:rsid w:val="0086084B"/>
    <w:rsid w:val="00866E1D"/>
    <w:rsid w:val="00871B68"/>
    <w:rsid w:val="008731B4"/>
    <w:rsid w:val="00875517"/>
    <w:rsid w:val="00876EEF"/>
    <w:rsid w:val="00885DA0"/>
    <w:rsid w:val="008864FE"/>
    <w:rsid w:val="00887ACB"/>
    <w:rsid w:val="008902A9"/>
    <w:rsid w:val="008912F2"/>
    <w:rsid w:val="008928C2"/>
    <w:rsid w:val="00896EAA"/>
    <w:rsid w:val="008A26B1"/>
    <w:rsid w:val="008A5E8A"/>
    <w:rsid w:val="008A7666"/>
    <w:rsid w:val="008B16DF"/>
    <w:rsid w:val="008B181B"/>
    <w:rsid w:val="008B2EA8"/>
    <w:rsid w:val="008B6033"/>
    <w:rsid w:val="008C21A7"/>
    <w:rsid w:val="008C2677"/>
    <w:rsid w:val="008D5BC4"/>
    <w:rsid w:val="008D5FC4"/>
    <w:rsid w:val="008D758E"/>
    <w:rsid w:val="008D7D4B"/>
    <w:rsid w:val="008D7FFA"/>
    <w:rsid w:val="008E2BAA"/>
    <w:rsid w:val="008F3DC2"/>
    <w:rsid w:val="008F49AC"/>
    <w:rsid w:val="008F6F85"/>
    <w:rsid w:val="008F773E"/>
    <w:rsid w:val="009001F3"/>
    <w:rsid w:val="009022F5"/>
    <w:rsid w:val="0090623E"/>
    <w:rsid w:val="00906388"/>
    <w:rsid w:val="009101EB"/>
    <w:rsid w:val="0091281B"/>
    <w:rsid w:val="00916091"/>
    <w:rsid w:val="009160D3"/>
    <w:rsid w:val="00916F5E"/>
    <w:rsid w:val="009242D1"/>
    <w:rsid w:val="0092545C"/>
    <w:rsid w:val="009342F2"/>
    <w:rsid w:val="009406F2"/>
    <w:rsid w:val="00941334"/>
    <w:rsid w:val="00941447"/>
    <w:rsid w:val="00942D23"/>
    <w:rsid w:val="00944BFA"/>
    <w:rsid w:val="00952933"/>
    <w:rsid w:val="009562A3"/>
    <w:rsid w:val="00960048"/>
    <w:rsid w:val="0096072E"/>
    <w:rsid w:val="009628EA"/>
    <w:rsid w:val="00966622"/>
    <w:rsid w:val="00966BEE"/>
    <w:rsid w:val="009674EA"/>
    <w:rsid w:val="0097648E"/>
    <w:rsid w:val="009850A6"/>
    <w:rsid w:val="009850F2"/>
    <w:rsid w:val="00985E9C"/>
    <w:rsid w:val="0099133F"/>
    <w:rsid w:val="009939F2"/>
    <w:rsid w:val="009944CF"/>
    <w:rsid w:val="009A400B"/>
    <w:rsid w:val="009A582C"/>
    <w:rsid w:val="009B1FFA"/>
    <w:rsid w:val="009B5835"/>
    <w:rsid w:val="009C08F8"/>
    <w:rsid w:val="009C35EE"/>
    <w:rsid w:val="009C382D"/>
    <w:rsid w:val="009D5A7C"/>
    <w:rsid w:val="009E4704"/>
    <w:rsid w:val="009F660A"/>
    <w:rsid w:val="00A00936"/>
    <w:rsid w:val="00A06B77"/>
    <w:rsid w:val="00A10E2A"/>
    <w:rsid w:val="00A14A19"/>
    <w:rsid w:val="00A15675"/>
    <w:rsid w:val="00A21769"/>
    <w:rsid w:val="00A23670"/>
    <w:rsid w:val="00A262A2"/>
    <w:rsid w:val="00A26930"/>
    <w:rsid w:val="00A34A11"/>
    <w:rsid w:val="00A34C8F"/>
    <w:rsid w:val="00A37BE0"/>
    <w:rsid w:val="00A47C38"/>
    <w:rsid w:val="00A52D8F"/>
    <w:rsid w:val="00A5469F"/>
    <w:rsid w:val="00A57ABA"/>
    <w:rsid w:val="00A617FA"/>
    <w:rsid w:val="00A61F30"/>
    <w:rsid w:val="00A622A5"/>
    <w:rsid w:val="00A62550"/>
    <w:rsid w:val="00A7247F"/>
    <w:rsid w:val="00A730FF"/>
    <w:rsid w:val="00A77851"/>
    <w:rsid w:val="00A9599B"/>
    <w:rsid w:val="00AA3657"/>
    <w:rsid w:val="00AA3766"/>
    <w:rsid w:val="00AA5408"/>
    <w:rsid w:val="00AB2D25"/>
    <w:rsid w:val="00AC2038"/>
    <w:rsid w:val="00AC490B"/>
    <w:rsid w:val="00AD5C97"/>
    <w:rsid w:val="00AD7D52"/>
    <w:rsid w:val="00AE0D5F"/>
    <w:rsid w:val="00AE4A03"/>
    <w:rsid w:val="00AE76FA"/>
    <w:rsid w:val="00AF0C50"/>
    <w:rsid w:val="00AF2318"/>
    <w:rsid w:val="00AF359F"/>
    <w:rsid w:val="00AF3E5F"/>
    <w:rsid w:val="00AF5287"/>
    <w:rsid w:val="00AF67AD"/>
    <w:rsid w:val="00B00B8E"/>
    <w:rsid w:val="00B10F2F"/>
    <w:rsid w:val="00B15230"/>
    <w:rsid w:val="00B154B6"/>
    <w:rsid w:val="00B23208"/>
    <w:rsid w:val="00B23246"/>
    <w:rsid w:val="00B24872"/>
    <w:rsid w:val="00B256B3"/>
    <w:rsid w:val="00B25CCA"/>
    <w:rsid w:val="00B260A7"/>
    <w:rsid w:val="00B27547"/>
    <w:rsid w:val="00B349E7"/>
    <w:rsid w:val="00B3588C"/>
    <w:rsid w:val="00B471CF"/>
    <w:rsid w:val="00B51756"/>
    <w:rsid w:val="00B61F4A"/>
    <w:rsid w:val="00B63CC7"/>
    <w:rsid w:val="00B66F29"/>
    <w:rsid w:val="00B67CB4"/>
    <w:rsid w:val="00B710A2"/>
    <w:rsid w:val="00B845EC"/>
    <w:rsid w:val="00B84644"/>
    <w:rsid w:val="00B904A7"/>
    <w:rsid w:val="00B9321E"/>
    <w:rsid w:val="00B97F1A"/>
    <w:rsid w:val="00BA5ABA"/>
    <w:rsid w:val="00BC0FDD"/>
    <w:rsid w:val="00BC105E"/>
    <w:rsid w:val="00BC1174"/>
    <w:rsid w:val="00BC276C"/>
    <w:rsid w:val="00BD35AF"/>
    <w:rsid w:val="00BD425C"/>
    <w:rsid w:val="00BD444C"/>
    <w:rsid w:val="00BE03F6"/>
    <w:rsid w:val="00BE205D"/>
    <w:rsid w:val="00BE349E"/>
    <w:rsid w:val="00BE6088"/>
    <w:rsid w:val="00BF135D"/>
    <w:rsid w:val="00C0191D"/>
    <w:rsid w:val="00C036EE"/>
    <w:rsid w:val="00C04152"/>
    <w:rsid w:val="00C04B8E"/>
    <w:rsid w:val="00C12D3F"/>
    <w:rsid w:val="00C131B6"/>
    <w:rsid w:val="00C1542D"/>
    <w:rsid w:val="00C21B5A"/>
    <w:rsid w:val="00C22D7C"/>
    <w:rsid w:val="00C23036"/>
    <w:rsid w:val="00C24321"/>
    <w:rsid w:val="00C264D8"/>
    <w:rsid w:val="00C328A4"/>
    <w:rsid w:val="00C55FAE"/>
    <w:rsid w:val="00C60678"/>
    <w:rsid w:val="00C62F3B"/>
    <w:rsid w:val="00C7619B"/>
    <w:rsid w:val="00C77A4C"/>
    <w:rsid w:val="00C77D3E"/>
    <w:rsid w:val="00C77E6B"/>
    <w:rsid w:val="00C81ABD"/>
    <w:rsid w:val="00C831A2"/>
    <w:rsid w:val="00C85419"/>
    <w:rsid w:val="00C910C4"/>
    <w:rsid w:val="00C919B1"/>
    <w:rsid w:val="00C947F4"/>
    <w:rsid w:val="00C96B5F"/>
    <w:rsid w:val="00C96C53"/>
    <w:rsid w:val="00CA240C"/>
    <w:rsid w:val="00CA3865"/>
    <w:rsid w:val="00CA72F9"/>
    <w:rsid w:val="00CB2F79"/>
    <w:rsid w:val="00CB4265"/>
    <w:rsid w:val="00CB644C"/>
    <w:rsid w:val="00CB6D75"/>
    <w:rsid w:val="00CC0033"/>
    <w:rsid w:val="00CD2F31"/>
    <w:rsid w:val="00CD3636"/>
    <w:rsid w:val="00CD615B"/>
    <w:rsid w:val="00CE1152"/>
    <w:rsid w:val="00CE2B00"/>
    <w:rsid w:val="00CE4E2A"/>
    <w:rsid w:val="00CE5C53"/>
    <w:rsid w:val="00CF2119"/>
    <w:rsid w:val="00CF4624"/>
    <w:rsid w:val="00CF7808"/>
    <w:rsid w:val="00CF7A80"/>
    <w:rsid w:val="00D050F7"/>
    <w:rsid w:val="00D05F1B"/>
    <w:rsid w:val="00D1247C"/>
    <w:rsid w:val="00D14C4C"/>
    <w:rsid w:val="00D15208"/>
    <w:rsid w:val="00D172F4"/>
    <w:rsid w:val="00D210D7"/>
    <w:rsid w:val="00D21ADE"/>
    <w:rsid w:val="00D37E0F"/>
    <w:rsid w:val="00D43566"/>
    <w:rsid w:val="00D50293"/>
    <w:rsid w:val="00D508C2"/>
    <w:rsid w:val="00D55851"/>
    <w:rsid w:val="00D600AD"/>
    <w:rsid w:val="00D6601F"/>
    <w:rsid w:val="00D74087"/>
    <w:rsid w:val="00D80B7D"/>
    <w:rsid w:val="00D83507"/>
    <w:rsid w:val="00D87231"/>
    <w:rsid w:val="00D87A4B"/>
    <w:rsid w:val="00D937FF"/>
    <w:rsid w:val="00D95991"/>
    <w:rsid w:val="00DA50DF"/>
    <w:rsid w:val="00DA56FA"/>
    <w:rsid w:val="00DB2309"/>
    <w:rsid w:val="00DB28ED"/>
    <w:rsid w:val="00DB4D81"/>
    <w:rsid w:val="00DB5F75"/>
    <w:rsid w:val="00DC6D74"/>
    <w:rsid w:val="00DD0D46"/>
    <w:rsid w:val="00DD3BAC"/>
    <w:rsid w:val="00DD3EA0"/>
    <w:rsid w:val="00DD49C3"/>
    <w:rsid w:val="00DD6978"/>
    <w:rsid w:val="00DE211D"/>
    <w:rsid w:val="00DE26FB"/>
    <w:rsid w:val="00DE2D11"/>
    <w:rsid w:val="00DE3986"/>
    <w:rsid w:val="00DE3F09"/>
    <w:rsid w:val="00DE4481"/>
    <w:rsid w:val="00DF0642"/>
    <w:rsid w:val="00DF4320"/>
    <w:rsid w:val="00DF5C9C"/>
    <w:rsid w:val="00E02856"/>
    <w:rsid w:val="00E10420"/>
    <w:rsid w:val="00E27D2D"/>
    <w:rsid w:val="00E335BF"/>
    <w:rsid w:val="00E34CB3"/>
    <w:rsid w:val="00E34E9F"/>
    <w:rsid w:val="00E35A95"/>
    <w:rsid w:val="00E40BC0"/>
    <w:rsid w:val="00E42119"/>
    <w:rsid w:val="00E4334B"/>
    <w:rsid w:val="00E4367D"/>
    <w:rsid w:val="00E43878"/>
    <w:rsid w:val="00E43A3F"/>
    <w:rsid w:val="00E43DB0"/>
    <w:rsid w:val="00E521AB"/>
    <w:rsid w:val="00E53767"/>
    <w:rsid w:val="00E53CE2"/>
    <w:rsid w:val="00E544A9"/>
    <w:rsid w:val="00E659CC"/>
    <w:rsid w:val="00E67798"/>
    <w:rsid w:val="00E7506D"/>
    <w:rsid w:val="00E8054E"/>
    <w:rsid w:val="00E82698"/>
    <w:rsid w:val="00E847DC"/>
    <w:rsid w:val="00E91948"/>
    <w:rsid w:val="00EA37E4"/>
    <w:rsid w:val="00EB4ACF"/>
    <w:rsid w:val="00EB6253"/>
    <w:rsid w:val="00EC1578"/>
    <w:rsid w:val="00EC3017"/>
    <w:rsid w:val="00EC343D"/>
    <w:rsid w:val="00EC47B9"/>
    <w:rsid w:val="00ED0BF3"/>
    <w:rsid w:val="00ED140B"/>
    <w:rsid w:val="00ED1EE6"/>
    <w:rsid w:val="00ED20C2"/>
    <w:rsid w:val="00ED2FDB"/>
    <w:rsid w:val="00ED3A46"/>
    <w:rsid w:val="00ED4DBD"/>
    <w:rsid w:val="00ED53DB"/>
    <w:rsid w:val="00ED7577"/>
    <w:rsid w:val="00EE3E6E"/>
    <w:rsid w:val="00EE602D"/>
    <w:rsid w:val="00EF0A52"/>
    <w:rsid w:val="00EF1113"/>
    <w:rsid w:val="00EF25EF"/>
    <w:rsid w:val="00EF2A95"/>
    <w:rsid w:val="00EF35FC"/>
    <w:rsid w:val="00EF4EE6"/>
    <w:rsid w:val="00EF65F9"/>
    <w:rsid w:val="00F03150"/>
    <w:rsid w:val="00F038D5"/>
    <w:rsid w:val="00F07402"/>
    <w:rsid w:val="00F07FF4"/>
    <w:rsid w:val="00F10EFF"/>
    <w:rsid w:val="00F24B48"/>
    <w:rsid w:val="00F24F53"/>
    <w:rsid w:val="00F31229"/>
    <w:rsid w:val="00F32319"/>
    <w:rsid w:val="00F371D0"/>
    <w:rsid w:val="00F37395"/>
    <w:rsid w:val="00F40EAD"/>
    <w:rsid w:val="00F42D25"/>
    <w:rsid w:val="00F51864"/>
    <w:rsid w:val="00F52956"/>
    <w:rsid w:val="00F552EF"/>
    <w:rsid w:val="00F55DBE"/>
    <w:rsid w:val="00F5686D"/>
    <w:rsid w:val="00F56D36"/>
    <w:rsid w:val="00F6752C"/>
    <w:rsid w:val="00F67CAB"/>
    <w:rsid w:val="00F74FC9"/>
    <w:rsid w:val="00F85CF1"/>
    <w:rsid w:val="00F8794D"/>
    <w:rsid w:val="00F90A3A"/>
    <w:rsid w:val="00F93961"/>
    <w:rsid w:val="00F93979"/>
    <w:rsid w:val="00F93B07"/>
    <w:rsid w:val="00F95CDD"/>
    <w:rsid w:val="00FB0435"/>
    <w:rsid w:val="00FB07D9"/>
    <w:rsid w:val="00FB1AB1"/>
    <w:rsid w:val="00FB1AD8"/>
    <w:rsid w:val="00FC0789"/>
    <w:rsid w:val="00FC1D33"/>
    <w:rsid w:val="00FC7DC4"/>
    <w:rsid w:val="00FC7DFF"/>
    <w:rsid w:val="00FD0B73"/>
    <w:rsid w:val="00FD3F5B"/>
    <w:rsid w:val="00FD6428"/>
    <w:rsid w:val="00FD6EAC"/>
    <w:rsid w:val="00FE1DF8"/>
    <w:rsid w:val="00FE511B"/>
    <w:rsid w:val="00FE5DE5"/>
    <w:rsid w:val="00FE6DDC"/>
    <w:rsid w:val="00FE7EB5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6FE0"/>
    <w:pPr>
      <w:keepNext/>
      <w:ind w:left="75"/>
      <w:jc w:val="right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FE0"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6FE0"/>
    <w:pPr>
      <w:keepNext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6FE0"/>
    <w:pPr>
      <w:keepNext/>
      <w:jc w:val="both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6FE0"/>
    <w:pPr>
      <w:keepNext/>
      <w:ind w:left="360"/>
      <w:jc w:val="right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752C"/>
    <w:rPr>
      <w:rFonts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752C"/>
    <w:rPr>
      <w:rFonts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6752C"/>
    <w:rPr>
      <w:rFonts w:cs="Times New Roman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6752C"/>
    <w:rPr>
      <w:rFonts w:cs="Times New Roman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752C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rsid w:val="007F6F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752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F6F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F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752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F6F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F6FE0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752C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7F6FE0"/>
    <w:pPr>
      <w:ind w:left="75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752C"/>
    <w:rPr>
      <w:rFonts w:cs="Times New Roman"/>
      <w:sz w:val="28"/>
    </w:rPr>
  </w:style>
  <w:style w:type="paragraph" w:styleId="BodyText2">
    <w:name w:val="Body Text 2"/>
    <w:basedOn w:val="Normal"/>
    <w:link w:val="BodyText2Char"/>
    <w:uiPriority w:val="99"/>
    <w:rsid w:val="007F6FE0"/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6752C"/>
    <w:rPr>
      <w:rFonts w:cs="Times New Roman"/>
      <w:sz w:val="28"/>
    </w:rPr>
  </w:style>
  <w:style w:type="paragraph" w:styleId="BodyText3">
    <w:name w:val="Body Text 3"/>
    <w:basedOn w:val="Normal"/>
    <w:link w:val="BodyText3Char"/>
    <w:uiPriority w:val="99"/>
    <w:rsid w:val="007F6FE0"/>
    <w:pPr>
      <w:jc w:val="center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752C"/>
    <w:rPr>
      <w:rFonts w:cs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7F6FE0"/>
    <w:pPr>
      <w:ind w:left="36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752C"/>
    <w:rPr>
      <w:rFonts w:cs="Times New Roman"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7F6FE0"/>
    <w:pPr>
      <w:ind w:left="360"/>
      <w:jc w:val="center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6752C"/>
    <w:rPr>
      <w:rFonts w:cs="Times New Roman"/>
      <w:sz w:val="28"/>
    </w:rPr>
  </w:style>
  <w:style w:type="character" w:styleId="LineNumber">
    <w:name w:val="line number"/>
    <w:basedOn w:val="DefaultParagraphFont"/>
    <w:uiPriority w:val="99"/>
    <w:rsid w:val="007F6FE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272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6752C"/>
    <w:rPr>
      <w:rFonts w:ascii="Tahoma" w:hAnsi="Tahoma" w:cs="Tahoma"/>
      <w:shd w:val="clear" w:color="auto" w:fill="000080"/>
    </w:rPr>
  </w:style>
  <w:style w:type="paragraph" w:customStyle="1" w:styleId="a">
    <w:name w:val="Знак Знак Знак Знак Знак Знак Знак"/>
    <w:basedOn w:val="Normal"/>
    <w:uiPriority w:val="99"/>
    <w:rsid w:val="007775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Normal"/>
    <w:uiPriority w:val="99"/>
    <w:rsid w:val="00AE76FA"/>
    <w:pPr>
      <w:tabs>
        <w:tab w:val="num" w:pos="720"/>
      </w:tabs>
      <w:spacing w:line="312" w:lineRule="auto"/>
      <w:ind w:left="720" w:firstLine="400"/>
      <w:jc w:val="both"/>
    </w:pPr>
  </w:style>
  <w:style w:type="paragraph" w:styleId="TOC3">
    <w:name w:val="toc 3"/>
    <w:basedOn w:val="Normal"/>
    <w:next w:val="Normal"/>
    <w:autoRedefine/>
    <w:uiPriority w:val="99"/>
    <w:rsid w:val="008F773E"/>
    <w:pPr>
      <w:ind w:left="5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99"/>
    <w:rsid w:val="008F773E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rsid w:val="008F773E"/>
    <w:pPr>
      <w:spacing w:before="120"/>
      <w:ind w:left="28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8F773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3118DF"/>
    <w:pPr>
      <w:jc w:val="center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A95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67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75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675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6752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6752C"/>
    <w:rPr>
      <w:rFonts w:cs="Times New Roman"/>
    </w:rPr>
  </w:style>
  <w:style w:type="table" w:customStyle="1" w:styleId="1">
    <w:name w:val="Сетка таблицы1"/>
    <w:uiPriority w:val="99"/>
    <w:rsid w:val="00F6752C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Основной текст_"/>
    <w:basedOn w:val="DefaultParagraphFont"/>
    <w:link w:val="10"/>
    <w:uiPriority w:val="99"/>
    <w:locked/>
    <w:rsid w:val="00F6752C"/>
    <w:rPr>
      <w:rFonts w:cs="Times New Roman"/>
      <w:spacing w:val="7"/>
      <w:sz w:val="19"/>
      <w:szCs w:val="19"/>
      <w:shd w:val="clear" w:color="auto" w:fill="FFFFFF"/>
    </w:rPr>
  </w:style>
  <w:style w:type="character" w:customStyle="1" w:styleId="a2">
    <w:name w:val="Основной текст + Курсив"/>
    <w:aliases w:val="Интервал 0 pt"/>
    <w:basedOn w:val="a1"/>
    <w:uiPriority w:val="99"/>
    <w:rsid w:val="00F6752C"/>
  </w:style>
  <w:style w:type="paragraph" w:customStyle="1" w:styleId="10">
    <w:name w:val="Основной текст1"/>
    <w:basedOn w:val="Normal"/>
    <w:link w:val="a1"/>
    <w:uiPriority w:val="99"/>
    <w:rsid w:val="00F6752C"/>
    <w:pPr>
      <w:widowControl w:val="0"/>
      <w:shd w:val="clear" w:color="auto" w:fill="FFFFFF"/>
      <w:spacing w:line="240" w:lineRule="atLeast"/>
    </w:pPr>
    <w:rPr>
      <w:spacing w:val="7"/>
      <w:sz w:val="19"/>
      <w:szCs w:val="19"/>
    </w:rPr>
  </w:style>
  <w:style w:type="paragraph" w:styleId="Title">
    <w:name w:val="Title"/>
    <w:basedOn w:val="Normal"/>
    <w:link w:val="TitleChar"/>
    <w:uiPriority w:val="99"/>
    <w:qFormat/>
    <w:rsid w:val="00F6752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6752C"/>
    <w:rPr>
      <w:rFonts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969</TotalTime>
  <Pages>28</Pages>
  <Words>7818</Words>
  <Characters>-32766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www.PHILka.RU</dc:creator>
  <cp:keywords/>
  <dc:description/>
  <cp:lastModifiedBy>agrohimia5</cp:lastModifiedBy>
  <cp:revision>48</cp:revision>
  <cp:lastPrinted>2015-12-17T08:27:00Z</cp:lastPrinted>
  <dcterms:created xsi:type="dcterms:W3CDTF">2014-07-21T14:04:00Z</dcterms:created>
  <dcterms:modified xsi:type="dcterms:W3CDTF">2016-02-17T08:54:00Z</dcterms:modified>
</cp:coreProperties>
</file>