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МИНИСТЕРСТВО  СЕЛЬСКОГО ХОЗЯЙСТВА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РОССИЙСКОЙ ФЕДЕРАЦИИ</w:t>
      </w: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Федеральное государственное </w:t>
      </w:r>
      <w:r w:rsidRPr="004E12E5">
        <w:rPr>
          <w:sz w:val="28"/>
          <w:szCs w:val="28"/>
        </w:rPr>
        <w:t>бюджетное</w:t>
      </w:r>
      <w:r w:rsidRPr="00F16CA5">
        <w:rPr>
          <w:sz w:val="28"/>
          <w:szCs w:val="28"/>
        </w:rPr>
        <w:t xml:space="preserve"> образовательное 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16CA5">
        <w:rPr>
          <w:sz w:val="28"/>
          <w:szCs w:val="28"/>
        </w:rPr>
        <w:t>чреждение</w:t>
      </w:r>
      <w:r>
        <w:rPr>
          <w:sz w:val="28"/>
          <w:szCs w:val="28"/>
        </w:rPr>
        <w:t xml:space="preserve"> </w:t>
      </w:r>
      <w:r w:rsidRPr="00F16CA5">
        <w:rPr>
          <w:sz w:val="28"/>
          <w:szCs w:val="28"/>
        </w:rPr>
        <w:t>высшего образования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«Казанский государственный аграрный университет»</w:t>
      </w:r>
    </w:p>
    <w:p w:rsidR="00831403" w:rsidRPr="00F16CA5" w:rsidRDefault="00831403" w:rsidP="00831403">
      <w:pPr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Институт</w:t>
      </w:r>
      <w:r w:rsidRPr="00F16CA5">
        <w:rPr>
          <w:sz w:val="28"/>
          <w:szCs w:val="28"/>
        </w:rPr>
        <w:t xml:space="preserve"> механизации и технического сервиса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«</w:t>
      </w:r>
      <w:r w:rsidRPr="00F16CA5">
        <w:rPr>
          <w:sz w:val="28"/>
          <w:szCs w:val="28"/>
        </w:rPr>
        <w:t>Общеинженерные дисциплины</w:t>
      </w:r>
      <w:r>
        <w:rPr>
          <w:sz w:val="28"/>
          <w:szCs w:val="28"/>
        </w:rPr>
        <w:t>»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80CCC" w:rsidRDefault="00831403" w:rsidP="00831403">
      <w:pPr>
        <w:ind w:firstLine="567"/>
        <w:jc w:val="center"/>
        <w:rPr>
          <w:b/>
          <w:sz w:val="28"/>
          <w:szCs w:val="28"/>
        </w:rPr>
      </w:pPr>
    </w:p>
    <w:p w:rsidR="00831403" w:rsidRDefault="00831403" w:rsidP="00831403">
      <w:pPr>
        <w:spacing w:line="360" w:lineRule="auto"/>
        <w:jc w:val="both"/>
        <w:rPr>
          <w:sz w:val="28"/>
          <w:szCs w:val="28"/>
        </w:rPr>
      </w:pPr>
    </w:p>
    <w:p w:rsidR="00831403" w:rsidRPr="00A42764" w:rsidRDefault="00831403" w:rsidP="00831403">
      <w:pPr>
        <w:jc w:val="center"/>
        <w:rPr>
          <w:b/>
          <w:sz w:val="36"/>
          <w:szCs w:val="36"/>
        </w:rPr>
      </w:pPr>
      <w:r w:rsidRPr="00A42764">
        <w:rPr>
          <w:b/>
          <w:sz w:val="36"/>
          <w:szCs w:val="36"/>
        </w:rPr>
        <w:t>ОПРЕДЕЛЕНИЕ КОЭФФИЦИЕНТА</w:t>
      </w:r>
    </w:p>
    <w:p w:rsidR="00831403" w:rsidRPr="00A42764" w:rsidRDefault="00831403" w:rsidP="00831403">
      <w:pPr>
        <w:jc w:val="center"/>
        <w:rPr>
          <w:b/>
          <w:sz w:val="36"/>
          <w:szCs w:val="36"/>
        </w:rPr>
      </w:pPr>
      <w:r w:rsidRPr="00A42764">
        <w:rPr>
          <w:b/>
          <w:sz w:val="36"/>
          <w:szCs w:val="36"/>
        </w:rPr>
        <w:t>ПОЛЕЗНОГО ДЕЙСТВИЯ</w:t>
      </w:r>
    </w:p>
    <w:p w:rsidR="00831403" w:rsidRPr="00A42764" w:rsidRDefault="00831403" w:rsidP="00831403">
      <w:pPr>
        <w:jc w:val="center"/>
        <w:rPr>
          <w:b/>
          <w:sz w:val="36"/>
          <w:szCs w:val="36"/>
        </w:rPr>
      </w:pPr>
      <w:r w:rsidRPr="00A42764">
        <w:rPr>
          <w:b/>
          <w:sz w:val="36"/>
          <w:szCs w:val="36"/>
        </w:rPr>
        <w:t>ВИНТОВОЙ ПАРЫ</w:t>
      </w: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Default="00831403" w:rsidP="00831403">
      <w:pPr>
        <w:ind w:firstLine="567"/>
        <w:rPr>
          <w:sz w:val="28"/>
          <w:szCs w:val="28"/>
        </w:rPr>
      </w:pPr>
    </w:p>
    <w:p w:rsidR="00831403" w:rsidRPr="00F16CA5" w:rsidRDefault="00831403" w:rsidP="00831403">
      <w:pPr>
        <w:ind w:firstLine="567"/>
        <w:rPr>
          <w:sz w:val="28"/>
          <w:szCs w:val="28"/>
        </w:rPr>
      </w:pPr>
    </w:p>
    <w:p w:rsidR="00831403" w:rsidRPr="00F16CA5" w:rsidRDefault="00831403" w:rsidP="00831403">
      <w:pPr>
        <w:ind w:firstLine="567"/>
        <w:rPr>
          <w:sz w:val="28"/>
          <w:szCs w:val="28"/>
        </w:rPr>
      </w:pPr>
    </w:p>
    <w:p w:rsidR="00831403" w:rsidRPr="00423B2D" w:rsidRDefault="00831403" w:rsidP="00831403">
      <w:pPr>
        <w:ind w:firstLine="567"/>
        <w:jc w:val="center"/>
        <w:rPr>
          <w:sz w:val="28"/>
          <w:szCs w:val="28"/>
        </w:rPr>
      </w:pPr>
      <w:r w:rsidRPr="00423B2D">
        <w:rPr>
          <w:sz w:val="28"/>
          <w:szCs w:val="28"/>
        </w:rPr>
        <w:t>Методические указания</w:t>
      </w:r>
      <w:r w:rsidRPr="00746433">
        <w:rPr>
          <w:b/>
          <w:sz w:val="28"/>
          <w:szCs w:val="28"/>
        </w:rPr>
        <w:t xml:space="preserve"> </w:t>
      </w:r>
      <w:r w:rsidRPr="00746433">
        <w:rPr>
          <w:sz w:val="28"/>
          <w:szCs w:val="28"/>
        </w:rPr>
        <w:t>для выполнения</w:t>
      </w:r>
      <w:r>
        <w:rPr>
          <w:sz w:val="28"/>
          <w:szCs w:val="28"/>
        </w:rPr>
        <w:t xml:space="preserve"> </w:t>
      </w:r>
      <w:r w:rsidRPr="00746433">
        <w:rPr>
          <w:sz w:val="28"/>
          <w:szCs w:val="28"/>
        </w:rPr>
        <w:t>лабораторных и самостоятел</w:t>
      </w:r>
      <w:r w:rsidRPr="00746433">
        <w:rPr>
          <w:sz w:val="28"/>
          <w:szCs w:val="28"/>
        </w:rPr>
        <w:t>ь</w:t>
      </w:r>
      <w:r w:rsidRPr="00746433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r w:rsidRPr="00746433">
        <w:rPr>
          <w:sz w:val="28"/>
          <w:szCs w:val="28"/>
        </w:rPr>
        <w:t>работ по теории механизмов и машин</w:t>
      </w:r>
      <w:r w:rsidRPr="00423B2D">
        <w:rPr>
          <w:sz w:val="28"/>
          <w:szCs w:val="28"/>
        </w:rPr>
        <w:t xml:space="preserve"> </w:t>
      </w:r>
      <w:r w:rsidRPr="00423B2D">
        <w:rPr>
          <w:spacing w:val="-2"/>
          <w:sz w:val="28"/>
          <w:szCs w:val="28"/>
        </w:rPr>
        <w:t>для студентов очно</w:t>
      </w:r>
      <w:r>
        <w:rPr>
          <w:spacing w:val="-2"/>
          <w:sz w:val="28"/>
          <w:szCs w:val="28"/>
        </w:rPr>
        <w:t>й</w:t>
      </w:r>
      <w:r w:rsidRPr="00423B2D">
        <w:rPr>
          <w:spacing w:val="-2"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423B2D">
        <w:rPr>
          <w:spacing w:val="-2"/>
          <w:sz w:val="28"/>
          <w:szCs w:val="28"/>
        </w:rPr>
        <w:t>заочно</w:t>
      </w:r>
      <w:r>
        <w:rPr>
          <w:spacing w:val="-2"/>
          <w:sz w:val="28"/>
          <w:szCs w:val="28"/>
        </w:rPr>
        <w:t>й</w:t>
      </w:r>
      <w:r w:rsidRPr="00423B2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формы </w:t>
      </w:r>
      <w:proofErr w:type="gramStart"/>
      <w:r w:rsidRPr="00423B2D">
        <w:rPr>
          <w:spacing w:val="-2"/>
          <w:sz w:val="28"/>
          <w:szCs w:val="28"/>
        </w:rPr>
        <w:t xml:space="preserve">обучения по </w:t>
      </w:r>
      <w:r w:rsidRPr="00423B2D">
        <w:rPr>
          <w:sz w:val="28"/>
          <w:szCs w:val="28"/>
        </w:rPr>
        <w:t>направлениям</w:t>
      </w:r>
      <w:proofErr w:type="gramEnd"/>
      <w:r w:rsidRPr="00423B2D">
        <w:rPr>
          <w:sz w:val="28"/>
          <w:szCs w:val="28"/>
        </w:rPr>
        <w:t xml:space="preserve"> подготовки:</w:t>
      </w:r>
    </w:p>
    <w:p w:rsidR="00831403" w:rsidRPr="00423B2D" w:rsidRDefault="00831403" w:rsidP="00831403">
      <w:pPr>
        <w:jc w:val="center"/>
        <w:rPr>
          <w:sz w:val="28"/>
          <w:szCs w:val="28"/>
        </w:rPr>
      </w:pPr>
      <w:r>
        <w:rPr>
          <w:sz w:val="28"/>
          <w:szCs w:val="28"/>
        </w:rPr>
        <w:t>35.03.06</w:t>
      </w:r>
      <w:r w:rsidRPr="00423B2D">
        <w:rPr>
          <w:sz w:val="28"/>
          <w:szCs w:val="28"/>
        </w:rPr>
        <w:t xml:space="preserve"> -  «</w:t>
      </w:r>
      <w:proofErr w:type="spellStart"/>
      <w:r w:rsidRPr="00423B2D">
        <w:rPr>
          <w:sz w:val="28"/>
          <w:szCs w:val="28"/>
        </w:rPr>
        <w:t>Агроинженерия</w:t>
      </w:r>
      <w:proofErr w:type="spellEnd"/>
      <w:r w:rsidRPr="00423B2D">
        <w:rPr>
          <w:sz w:val="28"/>
          <w:szCs w:val="28"/>
        </w:rPr>
        <w:t>»,</w:t>
      </w:r>
    </w:p>
    <w:p w:rsidR="00831403" w:rsidRPr="00423B2D" w:rsidRDefault="00831403" w:rsidP="00831403">
      <w:pPr>
        <w:shd w:val="clear" w:color="auto" w:fill="FFFFFF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23.03.03</w:t>
      </w:r>
      <w:r w:rsidRPr="00423B2D">
        <w:rPr>
          <w:rFonts w:eastAsia="Calibri"/>
          <w:sz w:val="28"/>
          <w:szCs w:val="28"/>
        </w:rPr>
        <w:t xml:space="preserve"> -  «Эксплуатация транспортно -</w:t>
      </w:r>
    </w:p>
    <w:p w:rsidR="00831403" w:rsidRDefault="00831403" w:rsidP="00831403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423B2D">
        <w:rPr>
          <w:rFonts w:eastAsia="Calibri"/>
          <w:sz w:val="28"/>
          <w:szCs w:val="28"/>
        </w:rPr>
        <w:t xml:space="preserve">технологических </w:t>
      </w:r>
      <w:r w:rsidRPr="00423B2D">
        <w:rPr>
          <w:sz w:val="28"/>
          <w:szCs w:val="28"/>
        </w:rPr>
        <w:t xml:space="preserve">машин и </w:t>
      </w:r>
      <w:r>
        <w:rPr>
          <w:rFonts w:eastAsia="Calibri"/>
          <w:sz w:val="28"/>
          <w:szCs w:val="28"/>
        </w:rPr>
        <w:t>комплексов»,</w:t>
      </w:r>
    </w:p>
    <w:p w:rsidR="00831403" w:rsidRPr="00423B2D" w:rsidRDefault="00831403" w:rsidP="00831403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ED04D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20.03.01 «</w:t>
      </w:r>
      <w:proofErr w:type="spellStart"/>
      <w:r>
        <w:rPr>
          <w:rFonts w:eastAsia="Calibri"/>
          <w:sz w:val="28"/>
          <w:szCs w:val="28"/>
        </w:rPr>
        <w:t>Техносферная</w:t>
      </w:r>
      <w:proofErr w:type="spellEnd"/>
      <w:r>
        <w:rPr>
          <w:rFonts w:eastAsia="Calibri"/>
          <w:sz w:val="28"/>
          <w:szCs w:val="28"/>
        </w:rPr>
        <w:t xml:space="preserve"> безопасность»,</w:t>
      </w:r>
    </w:p>
    <w:p w:rsidR="00831403" w:rsidRPr="00423B2D" w:rsidRDefault="00831403" w:rsidP="00831403">
      <w:pPr>
        <w:shd w:val="clear" w:color="auto" w:fill="FFFFFF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23.05.01</w:t>
      </w:r>
      <w:r w:rsidRPr="00423B2D">
        <w:rPr>
          <w:sz w:val="28"/>
          <w:szCs w:val="28"/>
        </w:rPr>
        <w:t xml:space="preserve"> – «</w:t>
      </w:r>
      <w:r w:rsidRPr="00423B2D">
        <w:rPr>
          <w:color w:val="000000"/>
          <w:sz w:val="28"/>
          <w:szCs w:val="28"/>
        </w:rPr>
        <w:t>Наземные  транспортно-технологические средства»</w:t>
      </w:r>
    </w:p>
    <w:p w:rsidR="00831403" w:rsidRPr="00F16CA5" w:rsidRDefault="00831403" w:rsidP="00831403">
      <w:pPr>
        <w:ind w:firstLine="567"/>
        <w:rPr>
          <w:sz w:val="28"/>
          <w:szCs w:val="28"/>
        </w:rPr>
      </w:pPr>
    </w:p>
    <w:p w:rsidR="00831403" w:rsidRPr="00F16CA5" w:rsidRDefault="00831403" w:rsidP="00831403">
      <w:pPr>
        <w:ind w:firstLine="567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rPr>
          <w:sz w:val="28"/>
          <w:szCs w:val="28"/>
        </w:rPr>
      </w:pPr>
    </w:p>
    <w:p w:rsidR="00831403" w:rsidRPr="00F16CA5" w:rsidRDefault="00831403" w:rsidP="00831403">
      <w:pPr>
        <w:rPr>
          <w:sz w:val="28"/>
          <w:szCs w:val="28"/>
        </w:rPr>
      </w:pP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Default="00831403" w:rsidP="00831403">
      <w:pPr>
        <w:ind w:firstLine="567"/>
        <w:jc w:val="center"/>
        <w:rPr>
          <w:sz w:val="28"/>
          <w:szCs w:val="28"/>
        </w:rPr>
      </w:pPr>
    </w:p>
    <w:p w:rsidR="00831403" w:rsidRPr="00F16CA5" w:rsidRDefault="00831403" w:rsidP="00831403">
      <w:pPr>
        <w:ind w:firstLine="567"/>
        <w:jc w:val="center"/>
        <w:rPr>
          <w:rStyle w:val="FontStyle52"/>
        </w:rPr>
      </w:pPr>
      <w:r w:rsidRPr="00F16CA5">
        <w:rPr>
          <w:sz w:val="28"/>
          <w:szCs w:val="28"/>
        </w:rPr>
        <w:t>Казань</w:t>
      </w:r>
      <w:r>
        <w:rPr>
          <w:sz w:val="28"/>
          <w:szCs w:val="28"/>
        </w:rPr>
        <w:t>,</w:t>
      </w:r>
      <w:r w:rsidRPr="00F16CA5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831403" w:rsidRDefault="00831403" w:rsidP="00831403">
      <w:pPr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УДК</w:t>
      </w:r>
      <w:r w:rsidRPr="00F31A6C">
        <w:rPr>
          <w:spacing w:val="3"/>
          <w:sz w:val="28"/>
          <w:szCs w:val="28"/>
        </w:rPr>
        <w:t xml:space="preserve"> 621.01</w:t>
      </w:r>
    </w:p>
    <w:p w:rsidR="00831403" w:rsidRDefault="00831403" w:rsidP="00831403">
      <w:pPr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ББКМ 018</w:t>
      </w:r>
    </w:p>
    <w:p w:rsidR="00831403" w:rsidRPr="00F16CA5" w:rsidRDefault="00831403" w:rsidP="00831403">
      <w:pPr>
        <w:pStyle w:val="Style6"/>
        <w:widowControl/>
        <w:spacing w:line="240" w:lineRule="auto"/>
        <w:ind w:right="1075" w:firstLine="567"/>
        <w:rPr>
          <w:sz w:val="28"/>
          <w:szCs w:val="28"/>
        </w:rPr>
      </w:pPr>
    </w:p>
    <w:p w:rsidR="00831403" w:rsidRDefault="00831403" w:rsidP="00831403">
      <w:pPr>
        <w:pStyle w:val="Style6"/>
        <w:widowControl/>
        <w:spacing w:line="240" w:lineRule="auto"/>
        <w:ind w:firstLine="567"/>
        <w:jc w:val="both"/>
        <w:rPr>
          <w:noProof/>
          <w:spacing w:val="-2"/>
          <w:sz w:val="28"/>
          <w:szCs w:val="28"/>
        </w:rPr>
      </w:pPr>
      <w:r w:rsidRPr="00F16CA5">
        <w:rPr>
          <w:rStyle w:val="FontStyle52"/>
        </w:rPr>
        <w:t>Составители:</w:t>
      </w:r>
      <w:r>
        <w:rPr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Яхин С.М.</w:t>
      </w:r>
      <w:r>
        <w:rPr>
          <w:noProof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Мудров</w:t>
      </w:r>
      <w:proofErr w:type="spellEnd"/>
      <w:r>
        <w:rPr>
          <w:sz w:val="28"/>
          <w:szCs w:val="28"/>
        </w:rPr>
        <w:t xml:space="preserve"> А. П., </w:t>
      </w:r>
      <w:r>
        <w:rPr>
          <w:noProof/>
          <w:spacing w:val="-2"/>
          <w:sz w:val="28"/>
          <w:szCs w:val="28"/>
        </w:rPr>
        <w:t>Пикмуллин Г.В., Гургенидзе З.Д.,</w:t>
      </w:r>
      <m:oMath>
        <m:r>
          <w:rPr>
            <w:rFonts w:ascii="Cambria Math" w:hAnsi="Cambria Math"/>
            <w:noProof/>
            <w:spacing w:val="-2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 xml:space="preserve"> </m:t>
        </m:r>
        <m:borderBox>
          <m:borderBoxPr>
            <m:ctrlPr>
              <w:rPr>
                <w:rFonts w:ascii="Cambria Math" w:hAnsi="Cambria Math"/>
                <w:i/>
                <w:sz w:val="28"/>
                <w:szCs w:val="28"/>
              </w:rPr>
            </m:ctrlPr>
          </m:borderBoxPr>
          <m:e>
            <m:r>
              <w:rPr>
                <w:rFonts w:ascii="Cambria Math" w:hAnsi="Cambria Math"/>
                <w:sz w:val="28"/>
                <w:szCs w:val="28"/>
              </w:rPr>
              <m:t>Киямов И.М.</m:t>
            </m:r>
          </m:e>
        </m:borderBox>
      </m:oMath>
    </w:p>
    <w:p w:rsidR="00831403" w:rsidRPr="00F16CA5" w:rsidRDefault="00831403" w:rsidP="00831403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</w:p>
    <w:p w:rsidR="00831403" w:rsidRPr="00F16CA5" w:rsidRDefault="00831403" w:rsidP="00831403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  <w:r w:rsidRPr="00F16CA5">
        <w:rPr>
          <w:rStyle w:val="FontStyle52"/>
        </w:rPr>
        <w:t>Рецензенты:</w:t>
      </w:r>
    </w:p>
    <w:p w:rsidR="00831403" w:rsidRPr="004E12E5" w:rsidRDefault="00831403" w:rsidP="00831403">
      <w:pPr>
        <w:pStyle w:val="Style6"/>
        <w:widowControl/>
        <w:spacing w:line="240" w:lineRule="auto"/>
        <w:ind w:left="1276" w:hanging="1276"/>
        <w:jc w:val="both"/>
        <w:rPr>
          <w:rStyle w:val="FontStyle52"/>
        </w:rPr>
      </w:pPr>
      <w:r>
        <w:rPr>
          <w:rStyle w:val="FontStyle52"/>
        </w:rPr>
        <w:t xml:space="preserve">                 </w:t>
      </w:r>
      <w:r w:rsidRPr="004E12E5">
        <w:rPr>
          <w:rStyle w:val="FontStyle52"/>
        </w:rPr>
        <w:t xml:space="preserve">Доктор </w:t>
      </w:r>
      <w:r w:rsidRPr="004E12E5">
        <w:rPr>
          <w:spacing w:val="-2"/>
          <w:sz w:val="28"/>
          <w:szCs w:val="28"/>
        </w:rPr>
        <w:t>технических наук,</w:t>
      </w:r>
      <w:r w:rsidRPr="004E12E5">
        <w:rPr>
          <w:rStyle w:val="FontStyle52"/>
        </w:rPr>
        <w:t xml:space="preserve"> профессор кафедры </w:t>
      </w:r>
      <w:r w:rsidRPr="004E12E5">
        <w:rPr>
          <w:sz w:val="28"/>
          <w:szCs w:val="28"/>
        </w:rPr>
        <w:t>«</w:t>
      </w:r>
      <w:r>
        <w:rPr>
          <w:sz w:val="28"/>
          <w:szCs w:val="28"/>
        </w:rPr>
        <w:t>Технический се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вис</w:t>
      </w:r>
      <w:r w:rsidRPr="004E12E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                                               </w:t>
      </w:r>
      <w:r w:rsidRPr="004E12E5">
        <w:rPr>
          <w:sz w:val="28"/>
          <w:szCs w:val="28"/>
        </w:rPr>
        <w:t xml:space="preserve"> </w:t>
      </w:r>
      <w:proofErr w:type="spellStart"/>
      <w:r w:rsidRPr="004E12E5">
        <w:rPr>
          <w:color w:val="000000"/>
          <w:sz w:val="28"/>
          <w:szCs w:val="28"/>
        </w:rPr>
        <w:t>Абдрахманов</w:t>
      </w:r>
      <w:proofErr w:type="spellEnd"/>
      <w:r w:rsidRPr="004E12E5">
        <w:rPr>
          <w:color w:val="000000"/>
          <w:sz w:val="28"/>
          <w:szCs w:val="28"/>
        </w:rPr>
        <w:t xml:space="preserve"> Р.К.</w:t>
      </w:r>
    </w:p>
    <w:p w:rsidR="00831403" w:rsidRDefault="00831403" w:rsidP="00831403">
      <w:pPr>
        <w:ind w:left="1276" w:hanging="425"/>
        <w:rPr>
          <w:rStyle w:val="FontStyle11"/>
          <w:sz w:val="28"/>
          <w:szCs w:val="28"/>
        </w:rPr>
      </w:pPr>
      <w:r>
        <w:rPr>
          <w:rStyle w:val="FontStyle52"/>
        </w:rPr>
        <w:t xml:space="preserve">     </w:t>
      </w:r>
      <w:r w:rsidRPr="00F16CA5">
        <w:rPr>
          <w:rStyle w:val="FontStyle52"/>
        </w:rPr>
        <w:t xml:space="preserve"> Кандидат </w:t>
      </w:r>
      <w:r w:rsidRPr="00F16CA5">
        <w:rPr>
          <w:spacing w:val="-2"/>
          <w:sz w:val="28"/>
          <w:szCs w:val="28"/>
        </w:rPr>
        <w:t>технических наук,</w:t>
      </w:r>
      <w:r w:rsidRPr="00F16CA5">
        <w:rPr>
          <w:rStyle w:val="FontStyle52"/>
        </w:rPr>
        <w:t xml:space="preserve"> доцент кафедры </w:t>
      </w:r>
      <w:r>
        <w:rPr>
          <w:rStyle w:val="FontStyle52"/>
        </w:rPr>
        <w:t>«</w:t>
      </w:r>
      <w:r>
        <w:rPr>
          <w:spacing w:val="-13"/>
          <w:sz w:val="28"/>
          <w:szCs w:val="28"/>
        </w:rPr>
        <w:t>Машиноведение и инженерная графика» КНИТУ-КАИ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rStyle w:val="FontStyle11"/>
          <w:sz w:val="28"/>
          <w:szCs w:val="28"/>
        </w:rPr>
        <w:t>Сайманов</w:t>
      </w:r>
      <w:proofErr w:type="spellEnd"/>
      <w:r w:rsidRPr="001358B6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Р</w:t>
      </w:r>
      <w:r w:rsidRPr="001358B6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Г</w:t>
      </w:r>
      <w:r w:rsidRPr="001358B6">
        <w:rPr>
          <w:rStyle w:val="FontStyle11"/>
          <w:sz w:val="28"/>
          <w:szCs w:val="28"/>
        </w:rPr>
        <w:t>.</w:t>
      </w:r>
    </w:p>
    <w:p w:rsidR="00831403" w:rsidRDefault="00831403" w:rsidP="00831403">
      <w:pPr>
        <w:ind w:left="1276" w:hanging="425"/>
        <w:rPr>
          <w:sz w:val="28"/>
          <w:szCs w:val="28"/>
        </w:rPr>
      </w:pPr>
    </w:p>
    <w:p w:rsidR="00831403" w:rsidRDefault="00831403" w:rsidP="00831403">
      <w:pPr>
        <w:ind w:left="1276" w:hanging="425"/>
        <w:rPr>
          <w:sz w:val="28"/>
          <w:szCs w:val="28"/>
        </w:rPr>
      </w:pPr>
    </w:p>
    <w:p w:rsidR="00831403" w:rsidRDefault="00831403" w:rsidP="00831403">
      <w:pPr>
        <w:ind w:left="1276" w:hanging="425"/>
        <w:rPr>
          <w:sz w:val="28"/>
          <w:szCs w:val="28"/>
        </w:rPr>
      </w:pPr>
    </w:p>
    <w:p w:rsidR="00831403" w:rsidRPr="00F16CA5" w:rsidRDefault="00831403" w:rsidP="00831403">
      <w:pPr>
        <w:pStyle w:val="Style5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 указани</w:t>
      </w:r>
      <w:r>
        <w:rPr>
          <w:sz w:val="28"/>
          <w:szCs w:val="28"/>
        </w:rPr>
        <w:t>я</w:t>
      </w:r>
      <w:r w:rsidRPr="00F16CA5">
        <w:rPr>
          <w:sz w:val="28"/>
          <w:szCs w:val="28"/>
        </w:rPr>
        <w:t xml:space="preserve"> для выполнения лабораторных</w:t>
      </w:r>
      <w:r>
        <w:rPr>
          <w:sz w:val="28"/>
          <w:szCs w:val="28"/>
        </w:rPr>
        <w:t xml:space="preserve"> и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стоятельных </w:t>
      </w:r>
      <w:r w:rsidRPr="00F16CA5">
        <w:rPr>
          <w:sz w:val="28"/>
          <w:szCs w:val="28"/>
        </w:rPr>
        <w:t xml:space="preserve"> работ по </w:t>
      </w:r>
      <w:r w:rsidRPr="00CC425E">
        <w:rPr>
          <w:sz w:val="28"/>
          <w:szCs w:val="28"/>
        </w:rPr>
        <w:t>теории механизмов и машин</w:t>
      </w:r>
      <w:r w:rsidRPr="00F16CA5">
        <w:rPr>
          <w:bCs/>
          <w:sz w:val="28"/>
          <w:szCs w:val="28"/>
        </w:rPr>
        <w:t xml:space="preserve">  </w:t>
      </w:r>
      <w:r w:rsidRPr="00F16CA5">
        <w:rPr>
          <w:sz w:val="28"/>
          <w:szCs w:val="28"/>
        </w:rPr>
        <w:t>обсуждены</w:t>
      </w:r>
      <w:r w:rsidRPr="00F16CA5">
        <w:rPr>
          <w:bCs/>
          <w:sz w:val="28"/>
          <w:szCs w:val="28"/>
        </w:rPr>
        <w:t xml:space="preserve"> и рекоме</w:t>
      </w:r>
      <w:r w:rsidRPr="00F16CA5">
        <w:rPr>
          <w:bCs/>
          <w:sz w:val="28"/>
          <w:szCs w:val="28"/>
        </w:rPr>
        <w:t>н</w:t>
      </w:r>
      <w:r w:rsidRPr="00F16CA5">
        <w:rPr>
          <w:bCs/>
          <w:sz w:val="28"/>
          <w:szCs w:val="28"/>
        </w:rPr>
        <w:t>дован</w:t>
      </w:r>
      <w:r>
        <w:rPr>
          <w:bCs/>
          <w:sz w:val="28"/>
          <w:szCs w:val="28"/>
        </w:rPr>
        <w:t>ы</w:t>
      </w:r>
      <w:r w:rsidRPr="00F16CA5">
        <w:rPr>
          <w:bCs/>
          <w:sz w:val="28"/>
          <w:szCs w:val="28"/>
        </w:rPr>
        <w:t xml:space="preserve"> к  </w:t>
      </w:r>
      <w:r w:rsidRPr="00F16CA5">
        <w:rPr>
          <w:sz w:val="28"/>
          <w:szCs w:val="28"/>
        </w:rPr>
        <w:t xml:space="preserve">печати на заседании  кафедры </w:t>
      </w:r>
      <w:r w:rsidRPr="00F16CA5">
        <w:rPr>
          <w:spacing w:val="-2"/>
          <w:sz w:val="28"/>
          <w:szCs w:val="28"/>
        </w:rPr>
        <w:t>«Общеинженерные дисципл</w:t>
      </w:r>
      <w:r>
        <w:rPr>
          <w:spacing w:val="-2"/>
          <w:sz w:val="28"/>
          <w:szCs w:val="28"/>
        </w:rPr>
        <w:t>ины» К</w:t>
      </w:r>
      <w:r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>занский ГАУ (</w:t>
      </w:r>
      <w:r w:rsidRPr="00F16CA5">
        <w:rPr>
          <w:spacing w:val="-2"/>
          <w:sz w:val="28"/>
          <w:szCs w:val="28"/>
        </w:rPr>
        <w:t>протокол №</w:t>
      </w:r>
      <w:r>
        <w:rPr>
          <w:spacing w:val="-2"/>
          <w:sz w:val="28"/>
          <w:szCs w:val="28"/>
        </w:rPr>
        <w:t xml:space="preserve">4 от 08.11.2016 года) и </w:t>
      </w:r>
      <w:r w:rsidRPr="00F16CA5">
        <w:rPr>
          <w:sz w:val="28"/>
          <w:szCs w:val="28"/>
        </w:rPr>
        <w:t>на заседании методической комиссии Института механизации и технического сервиса Казанского гос</w:t>
      </w:r>
      <w:r w:rsidRPr="00F16CA5">
        <w:rPr>
          <w:sz w:val="28"/>
          <w:szCs w:val="28"/>
        </w:rPr>
        <w:t>у</w:t>
      </w:r>
      <w:r w:rsidRPr="00F16CA5">
        <w:rPr>
          <w:sz w:val="28"/>
          <w:szCs w:val="28"/>
        </w:rPr>
        <w:t>дарственного аграрного университ</w:t>
      </w:r>
      <w:r>
        <w:rPr>
          <w:sz w:val="28"/>
          <w:szCs w:val="28"/>
        </w:rPr>
        <w:t>ета (</w:t>
      </w:r>
      <w:r w:rsidRPr="00F16CA5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3 от 10.11.2016г)</w:t>
      </w:r>
      <w:r>
        <w:rPr>
          <w:spacing w:val="-2"/>
          <w:sz w:val="28"/>
          <w:szCs w:val="28"/>
        </w:rPr>
        <w:t>.</w:t>
      </w:r>
    </w:p>
    <w:p w:rsidR="00831403" w:rsidRPr="00F16CA5" w:rsidRDefault="00831403" w:rsidP="00831403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  <w:r>
        <w:rPr>
          <w:rStyle w:val="FontStyle52"/>
        </w:rPr>
        <w:t xml:space="preserve">      </w:t>
      </w:r>
    </w:p>
    <w:p w:rsidR="00831403" w:rsidRDefault="00831403" w:rsidP="00831403">
      <w:pPr>
        <w:pStyle w:val="Style6"/>
        <w:widowControl/>
        <w:spacing w:line="240" w:lineRule="auto"/>
        <w:jc w:val="both"/>
        <w:rPr>
          <w:sz w:val="28"/>
          <w:szCs w:val="28"/>
        </w:rPr>
      </w:pPr>
    </w:p>
    <w:p w:rsidR="00831403" w:rsidRPr="00F16CA5" w:rsidRDefault="00831403" w:rsidP="00831403">
      <w:pPr>
        <w:pStyle w:val="Style6"/>
        <w:widowControl/>
        <w:spacing w:line="240" w:lineRule="auto"/>
        <w:jc w:val="both"/>
        <w:rPr>
          <w:sz w:val="28"/>
          <w:szCs w:val="28"/>
        </w:rPr>
      </w:pPr>
    </w:p>
    <w:p w:rsidR="00831403" w:rsidRDefault="00831403" w:rsidP="00831403">
      <w:pPr>
        <w:ind w:firstLine="567"/>
        <w:jc w:val="both"/>
        <w:rPr>
          <w:noProof/>
          <w:sz w:val="28"/>
          <w:szCs w:val="28"/>
        </w:rPr>
      </w:pPr>
      <w:r w:rsidRPr="00F31A6C">
        <w:rPr>
          <w:noProof/>
          <w:sz w:val="28"/>
          <w:szCs w:val="28"/>
        </w:rPr>
        <w:t>Яхин С.</w:t>
      </w:r>
      <w:r>
        <w:rPr>
          <w:noProof/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М.</w:t>
      </w:r>
      <w:r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Определение коэффициента полезного действия винтовой пары:</w:t>
      </w:r>
      <w:r w:rsidRPr="00425ADB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 указани</w:t>
      </w:r>
      <w:r>
        <w:rPr>
          <w:sz w:val="28"/>
          <w:szCs w:val="28"/>
        </w:rPr>
        <w:t>я</w:t>
      </w:r>
      <w:r w:rsidRPr="00F16CA5">
        <w:rPr>
          <w:sz w:val="28"/>
          <w:szCs w:val="28"/>
        </w:rPr>
        <w:t xml:space="preserve"> для выполнения лабораторных</w:t>
      </w:r>
      <w:r>
        <w:rPr>
          <w:sz w:val="28"/>
          <w:szCs w:val="28"/>
        </w:rPr>
        <w:t xml:space="preserve"> и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стоятельных   </w:t>
      </w:r>
      <w:r w:rsidRPr="00F16CA5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  </w:t>
      </w:r>
      <w:r w:rsidRPr="00F16CA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 </w:t>
      </w:r>
      <w:r w:rsidRPr="00CC425E">
        <w:rPr>
          <w:sz w:val="28"/>
          <w:szCs w:val="28"/>
        </w:rPr>
        <w:t>теории</w:t>
      </w:r>
      <w:r>
        <w:rPr>
          <w:sz w:val="28"/>
          <w:szCs w:val="28"/>
        </w:rPr>
        <w:t xml:space="preserve"> </w:t>
      </w:r>
      <w:r w:rsidRPr="00CC4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25E">
        <w:rPr>
          <w:sz w:val="28"/>
          <w:szCs w:val="28"/>
        </w:rPr>
        <w:t>механизмов</w:t>
      </w:r>
      <w:r>
        <w:rPr>
          <w:sz w:val="28"/>
          <w:szCs w:val="28"/>
        </w:rPr>
        <w:t xml:space="preserve"> </w:t>
      </w:r>
      <w:r w:rsidRPr="00CC425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CC425E">
        <w:rPr>
          <w:sz w:val="28"/>
          <w:szCs w:val="28"/>
        </w:rPr>
        <w:t xml:space="preserve"> машин</w:t>
      </w:r>
      <w:r w:rsidRPr="00F16CA5">
        <w:rPr>
          <w:bCs/>
          <w:sz w:val="28"/>
          <w:szCs w:val="28"/>
        </w:rPr>
        <w:t xml:space="preserve">    </w:t>
      </w:r>
      <w:r>
        <w:rPr>
          <w:sz w:val="28"/>
          <w:szCs w:val="28"/>
        </w:rPr>
        <w:t>/</w:t>
      </w:r>
      <w:r w:rsidRPr="00CD42A0">
        <w:rPr>
          <w:spacing w:val="-2"/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С.</w:t>
      </w:r>
      <w:r>
        <w:rPr>
          <w:noProof/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М.</w:t>
      </w:r>
      <w:r>
        <w:rPr>
          <w:noProof/>
          <w:sz w:val="28"/>
          <w:szCs w:val="28"/>
        </w:rPr>
        <w:t xml:space="preserve">  </w:t>
      </w:r>
      <w:r w:rsidRPr="00F31A6C">
        <w:rPr>
          <w:noProof/>
          <w:sz w:val="28"/>
          <w:szCs w:val="28"/>
        </w:rPr>
        <w:t>Яхин</w:t>
      </w:r>
      <w:r>
        <w:rPr>
          <w:noProof/>
          <w:sz w:val="28"/>
          <w:szCs w:val="28"/>
        </w:rPr>
        <w:t xml:space="preserve">, </w:t>
      </w:r>
    </w:p>
    <w:p w:rsidR="00831403" w:rsidRPr="00F16CA5" w:rsidRDefault="00831403" w:rsidP="008314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 П. </w:t>
      </w:r>
      <w:proofErr w:type="spellStart"/>
      <w:r>
        <w:rPr>
          <w:sz w:val="28"/>
          <w:szCs w:val="28"/>
        </w:rPr>
        <w:t>Мудров</w:t>
      </w:r>
      <w:proofErr w:type="spellEnd"/>
      <w:r>
        <w:rPr>
          <w:sz w:val="28"/>
          <w:szCs w:val="28"/>
        </w:rPr>
        <w:t xml:space="preserve">, </w:t>
      </w:r>
      <w:r w:rsidRPr="00F16CA5">
        <w:rPr>
          <w:spacing w:val="-2"/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 w:rsidRPr="00F16CA5">
        <w:rPr>
          <w:spacing w:val="-2"/>
          <w:sz w:val="28"/>
          <w:szCs w:val="28"/>
        </w:rPr>
        <w:t>В.</w:t>
      </w:r>
      <w:r>
        <w:rPr>
          <w:spacing w:val="-2"/>
          <w:sz w:val="28"/>
          <w:szCs w:val="28"/>
        </w:rPr>
        <w:t xml:space="preserve"> </w:t>
      </w:r>
      <w:r w:rsidRPr="00F16CA5">
        <w:rPr>
          <w:spacing w:val="-2"/>
          <w:sz w:val="28"/>
          <w:szCs w:val="28"/>
        </w:rPr>
        <w:t>Пикмуллин</w:t>
      </w:r>
      <w:r w:rsidRPr="00F16CA5">
        <w:rPr>
          <w:rStyle w:val="FontStyle52"/>
        </w:rPr>
        <w:t>,</w:t>
      </w:r>
      <w:r w:rsidRPr="00F16CA5">
        <w:rPr>
          <w:spacing w:val="-2"/>
          <w:sz w:val="28"/>
          <w:szCs w:val="28"/>
        </w:rPr>
        <w:t xml:space="preserve"> </w:t>
      </w:r>
      <w:r w:rsidRPr="00F16CA5">
        <w:rPr>
          <w:b/>
          <w:bCs/>
          <w:sz w:val="28"/>
          <w:szCs w:val="28"/>
        </w:rPr>
        <w:t xml:space="preserve"> </w:t>
      </w:r>
      <w:r>
        <w:rPr>
          <w:noProof/>
          <w:spacing w:val="-2"/>
          <w:sz w:val="28"/>
          <w:szCs w:val="28"/>
        </w:rPr>
        <w:t>З.Д.</w:t>
      </w:r>
      <w:r>
        <w:rPr>
          <w:rStyle w:val="FontStyle52"/>
        </w:rPr>
        <w:t xml:space="preserve"> </w:t>
      </w:r>
      <w:r>
        <w:rPr>
          <w:noProof/>
          <w:spacing w:val="-2"/>
          <w:sz w:val="28"/>
          <w:szCs w:val="28"/>
        </w:rPr>
        <w:t xml:space="preserve">Гургенидзе </w:t>
      </w:r>
      <w:r>
        <w:rPr>
          <w:rStyle w:val="FontStyle52"/>
        </w:rPr>
        <w:t>-</w:t>
      </w:r>
      <w:r w:rsidRPr="00F16CA5">
        <w:rPr>
          <w:rStyle w:val="FontStyle52"/>
        </w:rPr>
        <w:t xml:space="preserve"> </w:t>
      </w:r>
      <w:r w:rsidRPr="00F16CA5">
        <w:rPr>
          <w:sz w:val="28"/>
          <w:szCs w:val="28"/>
        </w:rPr>
        <w:t xml:space="preserve"> Каз</w:t>
      </w:r>
      <w:r>
        <w:rPr>
          <w:sz w:val="28"/>
          <w:szCs w:val="28"/>
        </w:rPr>
        <w:t xml:space="preserve">ань: Изд-во </w:t>
      </w:r>
      <w:proofErr w:type="gramStart"/>
      <w:r>
        <w:rPr>
          <w:sz w:val="28"/>
          <w:szCs w:val="28"/>
        </w:rPr>
        <w:t>Казанского</w:t>
      </w:r>
      <w:proofErr w:type="gramEnd"/>
      <w:r>
        <w:rPr>
          <w:sz w:val="28"/>
          <w:szCs w:val="28"/>
        </w:rPr>
        <w:t xml:space="preserve"> ГАУ, 2017</w:t>
      </w:r>
      <w:r w:rsidRPr="00F16CA5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F16CA5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Pr="00F16CA5">
        <w:rPr>
          <w:sz w:val="28"/>
          <w:szCs w:val="28"/>
        </w:rPr>
        <w:t xml:space="preserve"> с.</w:t>
      </w:r>
    </w:p>
    <w:p w:rsidR="00831403" w:rsidRDefault="00831403" w:rsidP="00831403">
      <w:pPr>
        <w:pStyle w:val="Style5"/>
        <w:widowControl/>
        <w:rPr>
          <w:sz w:val="28"/>
          <w:szCs w:val="28"/>
        </w:rPr>
      </w:pPr>
    </w:p>
    <w:p w:rsidR="00831403" w:rsidRPr="00F16CA5" w:rsidRDefault="00831403" w:rsidP="00831403">
      <w:pPr>
        <w:pStyle w:val="Style5"/>
        <w:widowControl/>
        <w:ind w:left="2808" w:firstLine="567"/>
        <w:rPr>
          <w:sz w:val="28"/>
          <w:szCs w:val="28"/>
        </w:rPr>
      </w:pPr>
    </w:p>
    <w:p w:rsidR="00831403" w:rsidRPr="00425ADB" w:rsidRDefault="00831403" w:rsidP="00831403">
      <w:pPr>
        <w:shd w:val="clear" w:color="auto" w:fill="FFFFFF"/>
        <w:jc w:val="both"/>
        <w:rPr>
          <w:rStyle w:val="FontStyle52"/>
          <w:rFonts w:eastAsia="Calibri"/>
        </w:rPr>
      </w:pP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 указани</w:t>
      </w:r>
      <w:r>
        <w:rPr>
          <w:sz w:val="28"/>
          <w:szCs w:val="28"/>
        </w:rPr>
        <w:t>я</w:t>
      </w:r>
      <w:r w:rsidRPr="00F16CA5">
        <w:rPr>
          <w:sz w:val="28"/>
          <w:szCs w:val="28"/>
        </w:rPr>
        <w:t xml:space="preserve"> </w:t>
      </w:r>
      <w:r w:rsidRPr="00F16CA5">
        <w:rPr>
          <w:rStyle w:val="FontStyle52"/>
        </w:rPr>
        <w:t>предназначен</w:t>
      </w:r>
      <w:r>
        <w:rPr>
          <w:rStyle w:val="FontStyle52"/>
        </w:rPr>
        <w:t>ы для</w:t>
      </w:r>
      <w:r w:rsidRPr="00F16CA5">
        <w:rPr>
          <w:rStyle w:val="FontStyle52"/>
        </w:rPr>
        <w:t xml:space="preserve"> выполнени</w:t>
      </w:r>
      <w:r>
        <w:rPr>
          <w:rStyle w:val="FontStyle52"/>
        </w:rPr>
        <w:t>я</w:t>
      </w:r>
      <w:r w:rsidRPr="00F16CA5">
        <w:rPr>
          <w:rStyle w:val="FontStyle52"/>
        </w:rPr>
        <w:t xml:space="preserve"> лаборато</w:t>
      </w:r>
      <w:r w:rsidRPr="00F16CA5">
        <w:rPr>
          <w:rStyle w:val="FontStyle52"/>
        </w:rPr>
        <w:t>р</w:t>
      </w:r>
      <w:r w:rsidRPr="00F16CA5">
        <w:rPr>
          <w:rStyle w:val="FontStyle52"/>
        </w:rPr>
        <w:t>ных</w:t>
      </w:r>
      <w:r w:rsidRPr="00DA327C">
        <w:rPr>
          <w:sz w:val="28"/>
          <w:szCs w:val="28"/>
        </w:rPr>
        <w:t xml:space="preserve"> </w:t>
      </w:r>
      <w:r>
        <w:rPr>
          <w:sz w:val="28"/>
          <w:szCs w:val="28"/>
        </w:rPr>
        <w:t>и самостоятельных</w:t>
      </w:r>
      <w:r w:rsidRPr="00F16CA5">
        <w:rPr>
          <w:rStyle w:val="FontStyle52"/>
        </w:rPr>
        <w:t xml:space="preserve"> работ по дисциплине «</w:t>
      </w:r>
      <w:r>
        <w:rPr>
          <w:sz w:val="28"/>
          <w:szCs w:val="28"/>
        </w:rPr>
        <w:t>Т</w:t>
      </w:r>
      <w:r w:rsidRPr="00CC425E">
        <w:rPr>
          <w:sz w:val="28"/>
          <w:szCs w:val="28"/>
        </w:rPr>
        <w:t>еори</w:t>
      </w:r>
      <w:r>
        <w:rPr>
          <w:sz w:val="28"/>
          <w:szCs w:val="28"/>
        </w:rPr>
        <w:t>я</w:t>
      </w:r>
      <w:r w:rsidRPr="00CC425E">
        <w:rPr>
          <w:sz w:val="28"/>
          <w:szCs w:val="28"/>
        </w:rPr>
        <w:t xml:space="preserve"> механизмов и машин</w:t>
      </w:r>
      <w:r>
        <w:rPr>
          <w:rStyle w:val="FontStyle52"/>
        </w:rPr>
        <w:t>» и</w:t>
      </w:r>
      <w:r w:rsidRPr="00DA327C">
        <w:rPr>
          <w:sz w:val="28"/>
          <w:szCs w:val="28"/>
        </w:rPr>
        <w:t xml:space="preserve"> </w:t>
      </w:r>
      <w:r w:rsidRPr="00423B2D">
        <w:rPr>
          <w:sz w:val="28"/>
          <w:szCs w:val="28"/>
        </w:rPr>
        <w:t>способствуют формированию</w:t>
      </w:r>
      <w:r w:rsidRPr="00815D8E">
        <w:rPr>
          <w:b/>
          <w:sz w:val="28"/>
          <w:szCs w:val="28"/>
        </w:rPr>
        <w:t xml:space="preserve"> </w:t>
      </w:r>
      <w:r w:rsidRPr="00423B2D">
        <w:rPr>
          <w:sz w:val="28"/>
          <w:szCs w:val="28"/>
        </w:rPr>
        <w:t>компетенций для направлений подготовки:</w:t>
      </w:r>
      <w:r w:rsidRPr="00990F98">
        <w:rPr>
          <w:sz w:val="28"/>
          <w:szCs w:val="28"/>
        </w:rPr>
        <w:t xml:space="preserve"> </w:t>
      </w:r>
      <w:r>
        <w:rPr>
          <w:sz w:val="28"/>
          <w:szCs w:val="28"/>
        </w:rPr>
        <w:t>35.03.06</w:t>
      </w:r>
      <w:r w:rsidRPr="00423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23B2D">
        <w:rPr>
          <w:sz w:val="28"/>
          <w:szCs w:val="28"/>
        </w:rPr>
        <w:t>«</w:t>
      </w:r>
      <w:proofErr w:type="spellStart"/>
      <w:r w:rsidRPr="00423B2D">
        <w:rPr>
          <w:sz w:val="28"/>
          <w:szCs w:val="28"/>
        </w:rPr>
        <w:t>Агроинженерия</w:t>
      </w:r>
      <w:proofErr w:type="spellEnd"/>
      <w:r w:rsidRPr="00423B2D">
        <w:rPr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>23.03.03</w:t>
      </w:r>
      <w:r w:rsidRPr="00423B2D">
        <w:rPr>
          <w:rFonts w:eastAsia="Calibri"/>
          <w:sz w:val="28"/>
          <w:szCs w:val="28"/>
        </w:rPr>
        <w:t xml:space="preserve"> «Эксплуатация транспортно-технологических </w:t>
      </w:r>
      <w:r w:rsidRPr="00423B2D">
        <w:rPr>
          <w:sz w:val="28"/>
          <w:szCs w:val="28"/>
        </w:rPr>
        <w:t xml:space="preserve">машин и </w:t>
      </w:r>
      <w:r w:rsidRPr="00423B2D">
        <w:rPr>
          <w:rFonts w:eastAsia="Calibri"/>
          <w:sz w:val="28"/>
          <w:szCs w:val="28"/>
        </w:rPr>
        <w:t>комплексов»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</w:rPr>
        <w:t>20.03.01 «</w:t>
      </w:r>
      <w:proofErr w:type="spellStart"/>
      <w:r>
        <w:rPr>
          <w:rFonts w:eastAsia="Calibri"/>
          <w:sz w:val="28"/>
          <w:szCs w:val="28"/>
        </w:rPr>
        <w:t>Техносферная</w:t>
      </w:r>
      <w:proofErr w:type="spellEnd"/>
      <w:r>
        <w:rPr>
          <w:rFonts w:eastAsia="Calibri"/>
          <w:sz w:val="28"/>
          <w:szCs w:val="28"/>
        </w:rPr>
        <w:t xml:space="preserve"> безопа</w:t>
      </w:r>
      <w:r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>ность»</w:t>
      </w:r>
      <w:r w:rsidRPr="00423B2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 </w:t>
      </w:r>
      <w:r>
        <w:rPr>
          <w:sz w:val="28"/>
          <w:szCs w:val="28"/>
        </w:rPr>
        <w:t>23.05.01</w:t>
      </w:r>
      <w:r w:rsidRPr="00423B2D">
        <w:rPr>
          <w:sz w:val="28"/>
          <w:szCs w:val="28"/>
        </w:rPr>
        <w:t xml:space="preserve"> «</w:t>
      </w:r>
      <w:r w:rsidRPr="00423B2D">
        <w:rPr>
          <w:color w:val="000000"/>
          <w:sz w:val="28"/>
          <w:szCs w:val="28"/>
        </w:rPr>
        <w:t>Наземные  транспортно-технологические средства»</w:t>
      </w:r>
      <w:r>
        <w:rPr>
          <w:color w:val="000000"/>
          <w:sz w:val="28"/>
          <w:szCs w:val="28"/>
        </w:rPr>
        <w:t>.</w:t>
      </w:r>
    </w:p>
    <w:p w:rsidR="00831403" w:rsidRDefault="00831403" w:rsidP="00831403">
      <w:pPr>
        <w:spacing w:line="360" w:lineRule="auto"/>
        <w:ind w:left="648"/>
        <w:jc w:val="right"/>
        <w:rPr>
          <w:rStyle w:val="FontStyle52"/>
        </w:rPr>
      </w:pPr>
    </w:p>
    <w:p w:rsidR="00831403" w:rsidRDefault="00831403" w:rsidP="00831403">
      <w:pPr>
        <w:spacing w:line="360" w:lineRule="auto"/>
        <w:ind w:left="648"/>
        <w:jc w:val="right"/>
        <w:rPr>
          <w:rStyle w:val="FontStyle52"/>
        </w:rPr>
      </w:pPr>
    </w:p>
    <w:p w:rsidR="00831403" w:rsidRDefault="00831403" w:rsidP="00831403">
      <w:pPr>
        <w:spacing w:line="360" w:lineRule="auto"/>
        <w:ind w:left="648"/>
        <w:jc w:val="right"/>
        <w:rPr>
          <w:rStyle w:val="FontStyle52"/>
        </w:rPr>
      </w:pPr>
    </w:p>
    <w:p w:rsidR="00831403" w:rsidRDefault="00831403" w:rsidP="00831403">
      <w:pPr>
        <w:spacing w:line="360" w:lineRule="auto"/>
        <w:ind w:left="648"/>
        <w:jc w:val="right"/>
        <w:rPr>
          <w:rStyle w:val="FontStyle52"/>
        </w:rPr>
      </w:pPr>
      <w:r w:rsidRPr="00F16CA5">
        <w:rPr>
          <w:rStyle w:val="FontStyle52"/>
        </w:rPr>
        <w:t xml:space="preserve">                                                                                       </w:t>
      </w:r>
    </w:p>
    <w:p w:rsidR="00831403" w:rsidRDefault="00831403" w:rsidP="00831403">
      <w:pPr>
        <w:ind w:left="648"/>
        <w:jc w:val="right"/>
        <w:rPr>
          <w:spacing w:val="3"/>
          <w:sz w:val="28"/>
          <w:szCs w:val="28"/>
        </w:rPr>
      </w:pPr>
      <w:r w:rsidRPr="00F16CA5">
        <w:rPr>
          <w:rStyle w:val="FontStyle52"/>
        </w:rPr>
        <w:t xml:space="preserve">  </w:t>
      </w:r>
      <w:r>
        <w:rPr>
          <w:spacing w:val="3"/>
          <w:sz w:val="28"/>
          <w:szCs w:val="28"/>
        </w:rPr>
        <w:t>УДК</w:t>
      </w:r>
      <w:r w:rsidRPr="00F31A6C">
        <w:rPr>
          <w:spacing w:val="3"/>
          <w:sz w:val="28"/>
          <w:szCs w:val="28"/>
        </w:rPr>
        <w:t xml:space="preserve"> 621.01</w:t>
      </w:r>
    </w:p>
    <w:p w:rsidR="00831403" w:rsidRDefault="00831403" w:rsidP="00831403">
      <w:pPr>
        <w:ind w:left="648"/>
        <w:jc w:val="righ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ББКМ 018</w:t>
      </w:r>
    </w:p>
    <w:p w:rsidR="00831403" w:rsidRDefault="00831403" w:rsidP="00831403">
      <w:pPr>
        <w:ind w:left="648"/>
        <w:jc w:val="right"/>
        <w:rPr>
          <w:b/>
          <w:w w:val="73"/>
        </w:rPr>
      </w:pPr>
      <w:r>
        <w:rPr>
          <w:rStyle w:val="FontStyle52"/>
        </w:rPr>
        <w:t xml:space="preserve">                    </w:t>
      </w:r>
      <w:r w:rsidRPr="00F16CA5">
        <w:rPr>
          <w:rStyle w:val="FontStyle52"/>
        </w:rPr>
        <w:t>©Казанский государственный аграрный университет</w:t>
      </w:r>
      <w:r>
        <w:rPr>
          <w:rStyle w:val="FontStyle52"/>
        </w:rPr>
        <w:t>,</w:t>
      </w:r>
      <w:r w:rsidRPr="00F16CA5">
        <w:rPr>
          <w:rStyle w:val="FontStyle52"/>
        </w:rPr>
        <w:t xml:space="preserve"> 20</w:t>
      </w:r>
      <w:r w:rsidRPr="00F16CA5">
        <w:rPr>
          <w:rStyle w:val="FontStyle52"/>
          <w:lang w:val="smn-FI"/>
        </w:rPr>
        <w:t>1</w:t>
      </w:r>
      <w:r>
        <w:rPr>
          <w:rStyle w:val="FontStyle52"/>
        </w:rPr>
        <w:t>7</w:t>
      </w:r>
      <w:r w:rsidRPr="00F16CA5">
        <w:rPr>
          <w:rStyle w:val="FontStyle52"/>
        </w:rPr>
        <w:t>г</w:t>
      </w:r>
      <w:r>
        <w:rPr>
          <w:rStyle w:val="FontStyle52"/>
        </w:rPr>
        <w:t xml:space="preserve">. </w:t>
      </w:r>
    </w:p>
    <w:p w:rsidR="00831403" w:rsidRPr="00994F3A" w:rsidRDefault="00831403" w:rsidP="00831403">
      <w:pPr>
        <w:shd w:val="clear" w:color="auto" w:fill="FFFFFF"/>
        <w:ind w:firstLine="567"/>
        <w:jc w:val="center"/>
        <w:rPr>
          <w:b/>
          <w:iCs/>
          <w:color w:val="000000"/>
          <w:sz w:val="28"/>
          <w:szCs w:val="28"/>
          <w:lang w:eastAsia="en-US"/>
        </w:rPr>
      </w:pPr>
      <w:r w:rsidRPr="006D7EE4">
        <w:rPr>
          <w:b/>
          <w:iCs/>
          <w:color w:val="000000"/>
          <w:sz w:val="28"/>
          <w:szCs w:val="28"/>
          <w:lang w:eastAsia="en-US"/>
        </w:rPr>
        <w:lastRenderedPageBreak/>
        <w:t>Лабораторная работа №</w:t>
      </w:r>
      <w:r>
        <w:rPr>
          <w:b/>
          <w:iCs/>
          <w:color w:val="000000"/>
          <w:sz w:val="28"/>
          <w:szCs w:val="28"/>
          <w:lang w:eastAsia="en-US"/>
        </w:rPr>
        <w:t>1</w:t>
      </w:r>
    </w:p>
    <w:p w:rsidR="00831403" w:rsidRPr="002444D6" w:rsidRDefault="00831403" w:rsidP="00831403">
      <w:pPr>
        <w:shd w:val="clear" w:color="auto" w:fill="FFFFFF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13493" w:rsidRPr="00831403" w:rsidRDefault="00831403" w:rsidP="00831403">
      <w:pPr>
        <w:spacing w:line="360" w:lineRule="auto"/>
        <w:jc w:val="center"/>
        <w:rPr>
          <w:b/>
          <w:sz w:val="28"/>
          <w:szCs w:val="28"/>
        </w:rPr>
      </w:pPr>
      <w:r w:rsidRPr="002444D6">
        <w:rPr>
          <w:b/>
          <w:bCs/>
          <w:color w:val="000000"/>
          <w:sz w:val="28"/>
          <w:szCs w:val="28"/>
          <w:lang w:eastAsia="en-US"/>
        </w:rPr>
        <w:t>Тема:</w:t>
      </w:r>
      <w:r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425ADB">
        <w:rPr>
          <w:b/>
          <w:sz w:val="28"/>
          <w:szCs w:val="28"/>
        </w:rPr>
        <w:t>ОПРЕДЕЛЕНИЕ КОЭФФИЦИЕНТА ПОЛЕЗНОГО ДЕЙСТВИЯ ВИНТОВОЙ ПАРЫ</w:t>
      </w:r>
      <w:r w:rsidR="00113493" w:rsidRPr="00C62444">
        <w:rPr>
          <w:spacing w:val="9"/>
          <w:sz w:val="28"/>
          <w:szCs w:val="28"/>
        </w:rPr>
        <w:br/>
      </w:r>
    </w:p>
    <w:p w:rsidR="00D45CC3" w:rsidRPr="00A42764" w:rsidRDefault="00D45CC3" w:rsidP="00D45CC3">
      <w:pPr>
        <w:spacing w:line="360" w:lineRule="auto"/>
        <w:ind w:firstLine="708"/>
        <w:jc w:val="both"/>
        <w:rPr>
          <w:b/>
          <w:noProof/>
          <w:spacing w:val="-2"/>
          <w:sz w:val="28"/>
          <w:szCs w:val="28"/>
        </w:rPr>
      </w:pPr>
      <w:r w:rsidRPr="00A42764">
        <w:rPr>
          <w:b/>
          <w:spacing w:val="-15"/>
          <w:sz w:val="28"/>
          <w:szCs w:val="28"/>
          <w:lang w:eastAsia="en-US"/>
        </w:rPr>
        <w:t xml:space="preserve">1  </w:t>
      </w:r>
      <w:r>
        <w:rPr>
          <w:b/>
          <w:sz w:val="28"/>
          <w:szCs w:val="28"/>
        </w:rPr>
        <w:t>Ц</w:t>
      </w:r>
      <w:r w:rsidRPr="00A42764">
        <w:rPr>
          <w:b/>
          <w:sz w:val="28"/>
          <w:szCs w:val="28"/>
        </w:rPr>
        <w:t>е</w:t>
      </w:r>
      <w:r w:rsidRPr="00A42764">
        <w:rPr>
          <w:b/>
          <w:noProof/>
          <w:spacing w:val="9"/>
          <w:sz w:val="28"/>
          <w:szCs w:val="28"/>
        </w:rPr>
        <w:t>ль</w:t>
      </w:r>
      <w:r w:rsidRPr="00A42764">
        <w:rPr>
          <w:b/>
          <w:noProof/>
          <w:spacing w:val="-2"/>
          <w:sz w:val="28"/>
          <w:szCs w:val="28"/>
        </w:rPr>
        <w:t xml:space="preserve"> и теоретические предпосылки проведения </w:t>
      </w:r>
      <w:r w:rsidRPr="00A42764">
        <w:rPr>
          <w:b/>
          <w:spacing w:val="3"/>
          <w:sz w:val="28"/>
          <w:szCs w:val="28"/>
        </w:rPr>
        <w:t>работы</w:t>
      </w:r>
    </w:p>
    <w:p w:rsidR="00D45CC3" w:rsidRDefault="00D45CC3" w:rsidP="00D45CC3">
      <w:pPr>
        <w:spacing w:line="360" w:lineRule="auto"/>
        <w:ind w:firstLine="709"/>
        <w:jc w:val="both"/>
        <w:rPr>
          <w:spacing w:val="-12"/>
          <w:sz w:val="28"/>
          <w:szCs w:val="28"/>
        </w:rPr>
      </w:pPr>
    </w:p>
    <w:p w:rsidR="00D45CC3" w:rsidRDefault="00D45CC3" w:rsidP="00D45CC3">
      <w:pPr>
        <w:spacing w:line="360" w:lineRule="auto"/>
        <w:ind w:firstLine="709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1.1   Цель рабо</w:t>
      </w:r>
      <w:r w:rsidRPr="007439A2">
        <w:rPr>
          <w:spacing w:val="-12"/>
          <w:sz w:val="28"/>
          <w:szCs w:val="28"/>
        </w:rPr>
        <w:t>ты.</w:t>
      </w:r>
      <w:r>
        <w:rPr>
          <w:spacing w:val="-12"/>
          <w:sz w:val="28"/>
          <w:szCs w:val="28"/>
        </w:rPr>
        <w:t xml:space="preserve">  </w:t>
      </w:r>
    </w:p>
    <w:p w:rsidR="00D45CC3" w:rsidRPr="00C51CFC" w:rsidRDefault="00D45CC3" w:rsidP="00D45CC3">
      <w:pPr>
        <w:spacing w:line="360" w:lineRule="auto"/>
        <w:ind w:firstLine="709"/>
        <w:jc w:val="both"/>
        <w:rPr>
          <w:sz w:val="28"/>
          <w:szCs w:val="28"/>
        </w:rPr>
      </w:pPr>
      <w:r w:rsidRPr="00C51CFC">
        <w:rPr>
          <w:sz w:val="28"/>
          <w:szCs w:val="28"/>
        </w:rPr>
        <w:t>Аналитическое определение коэффициента полезного действия (КПД) винтовой пары.</w:t>
      </w:r>
    </w:p>
    <w:p w:rsidR="00D45CC3" w:rsidRDefault="00D45CC3" w:rsidP="00D45CC3">
      <w:pPr>
        <w:spacing w:line="360" w:lineRule="auto"/>
        <w:ind w:firstLine="709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Экспериментальным путем определить коэффициент полезного действия  (КПД) винтовой пары (винт-гайка) и сравнить его с КПД, полученным теоретич</w:t>
      </w:r>
      <w:r>
        <w:rPr>
          <w:spacing w:val="-12"/>
          <w:sz w:val="28"/>
          <w:szCs w:val="28"/>
        </w:rPr>
        <w:t>е</w:t>
      </w:r>
      <w:r>
        <w:rPr>
          <w:spacing w:val="-12"/>
          <w:sz w:val="28"/>
          <w:szCs w:val="28"/>
        </w:rPr>
        <w:t xml:space="preserve">ским способом. </w:t>
      </w:r>
    </w:p>
    <w:p w:rsidR="00D45CC3" w:rsidRPr="00846769" w:rsidRDefault="00D45CC3" w:rsidP="00D45CC3">
      <w:pPr>
        <w:spacing w:line="360" w:lineRule="auto"/>
        <w:ind w:firstLine="709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Исследовать влияние угла подъема винтовой пары на значение КПД.</w:t>
      </w:r>
    </w:p>
    <w:p w:rsidR="00D45CC3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Cs/>
          <w:iCs/>
          <w:sz w:val="28"/>
          <w:szCs w:val="28"/>
        </w:rPr>
      </w:pPr>
    </w:p>
    <w:p w:rsidR="00D45CC3" w:rsidRPr="008249A4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1.2 </w:t>
      </w:r>
      <w:r w:rsidRPr="00C51CFC">
        <w:rPr>
          <w:bCs/>
          <w:iCs/>
          <w:sz w:val="28"/>
          <w:szCs w:val="28"/>
        </w:rPr>
        <w:t xml:space="preserve"> Общие сведения</w:t>
      </w:r>
      <w:r w:rsidRPr="008249A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</w:t>
      </w:r>
      <w:r w:rsidRPr="008249A4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винтовых парах</w:t>
      </w:r>
    </w:p>
    <w:p w:rsidR="00D45CC3" w:rsidRPr="00C51CFC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51CFC">
        <w:rPr>
          <w:bCs/>
          <w:i/>
          <w:iCs/>
          <w:sz w:val="28"/>
          <w:szCs w:val="28"/>
        </w:rPr>
        <w:t>Винтовые передачи</w:t>
      </w:r>
      <w:r w:rsidRPr="00C51CFC">
        <w:rPr>
          <w:b/>
          <w:bCs/>
          <w:i/>
          <w:iCs/>
          <w:sz w:val="28"/>
          <w:szCs w:val="28"/>
        </w:rPr>
        <w:t xml:space="preserve"> </w:t>
      </w:r>
      <w:r w:rsidRPr="00C51CFC">
        <w:rPr>
          <w:sz w:val="28"/>
          <w:szCs w:val="28"/>
        </w:rPr>
        <w:t>служат для преобразования вращательного движ</w:t>
      </w:r>
      <w:r w:rsidRPr="00C51CFC">
        <w:rPr>
          <w:sz w:val="28"/>
          <w:szCs w:val="28"/>
        </w:rPr>
        <w:t>е</w:t>
      </w:r>
      <w:r w:rsidRPr="00C51CFC">
        <w:rPr>
          <w:sz w:val="28"/>
          <w:szCs w:val="28"/>
        </w:rPr>
        <w:t>ния винта в осевое поступательное движение гайки, и наоборот. Они с усп</w:t>
      </w:r>
      <w:r w:rsidRPr="00C51CFC">
        <w:rPr>
          <w:sz w:val="28"/>
          <w:szCs w:val="28"/>
        </w:rPr>
        <w:t>е</w:t>
      </w:r>
      <w:r w:rsidRPr="00C51CFC">
        <w:rPr>
          <w:sz w:val="28"/>
          <w:szCs w:val="28"/>
        </w:rPr>
        <w:t>хом используются как силовые механизмы (подъемные и грузовые), предн</w:t>
      </w:r>
      <w:r w:rsidRPr="00C51CFC">
        <w:rPr>
          <w:sz w:val="28"/>
          <w:szCs w:val="28"/>
        </w:rPr>
        <w:t>а</w:t>
      </w:r>
      <w:r w:rsidRPr="00C51CFC">
        <w:rPr>
          <w:sz w:val="28"/>
          <w:szCs w:val="28"/>
        </w:rPr>
        <w:t xml:space="preserve">значенные для перемещения груза, </w:t>
      </w:r>
      <w:r>
        <w:rPr>
          <w:sz w:val="28"/>
          <w:szCs w:val="28"/>
        </w:rPr>
        <w:t>а также в качестве механизмов</w:t>
      </w:r>
      <w:r w:rsidRPr="00C51CFC">
        <w:rPr>
          <w:sz w:val="28"/>
          <w:szCs w:val="28"/>
        </w:rPr>
        <w:t xml:space="preserve"> управл</w:t>
      </w:r>
      <w:r w:rsidRPr="00C51CFC">
        <w:rPr>
          <w:sz w:val="28"/>
          <w:szCs w:val="28"/>
        </w:rPr>
        <w:t>е</w:t>
      </w:r>
      <w:r w:rsidRPr="00C51CFC">
        <w:rPr>
          <w:sz w:val="28"/>
          <w:szCs w:val="28"/>
        </w:rPr>
        <w:t>ния. Конструктивно различают передачи скольжения и передачи качения, в которых между витками гайки и винта располагают шарики.</w:t>
      </w:r>
    </w:p>
    <w:p w:rsidR="00D45CC3" w:rsidRPr="00C51CFC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51CFC">
        <w:rPr>
          <w:sz w:val="28"/>
          <w:szCs w:val="28"/>
        </w:rPr>
        <w:t xml:space="preserve">В механизмах, машинах и приборных устройствах, предназначенных для получения точных осевых перемещений, получили распространение </w:t>
      </w:r>
      <w:r w:rsidRPr="008249A4">
        <w:rPr>
          <w:iCs/>
          <w:sz w:val="28"/>
          <w:szCs w:val="28"/>
        </w:rPr>
        <w:t>х</w:t>
      </w:r>
      <w:r w:rsidRPr="008249A4">
        <w:rPr>
          <w:iCs/>
          <w:sz w:val="28"/>
          <w:szCs w:val="28"/>
        </w:rPr>
        <w:t>о</w:t>
      </w:r>
      <w:r w:rsidRPr="008249A4">
        <w:rPr>
          <w:iCs/>
          <w:sz w:val="28"/>
          <w:szCs w:val="28"/>
        </w:rPr>
        <w:t>довые винтовые передачи</w:t>
      </w:r>
      <w:r w:rsidRPr="00C51CFC">
        <w:rPr>
          <w:i/>
          <w:iCs/>
          <w:sz w:val="28"/>
          <w:szCs w:val="28"/>
        </w:rPr>
        <w:t xml:space="preserve">, </w:t>
      </w:r>
      <w:r w:rsidRPr="00C51CFC">
        <w:rPr>
          <w:sz w:val="28"/>
          <w:szCs w:val="28"/>
        </w:rPr>
        <w:t>которые имеют резьбу трапецеидального профиля, реже прямоугольного, с большим углом подъема резьбы.</w:t>
      </w:r>
    </w:p>
    <w:p w:rsidR="00113493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51CFC">
        <w:rPr>
          <w:sz w:val="28"/>
          <w:szCs w:val="28"/>
        </w:rPr>
        <w:t>Если винтовой механизм используется как установочный или регул</w:t>
      </w:r>
      <w:r w:rsidRPr="00C51CFC">
        <w:rPr>
          <w:sz w:val="28"/>
          <w:szCs w:val="28"/>
        </w:rPr>
        <w:t>и</w:t>
      </w:r>
      <w:r w:rsidRPr="00C51CFC">
        <w:rPr>
          <w:sz w:val="28"/>
          <w:szCs w:val="28"/>
        </w:rPr>
        <w:t>ровочный, то в таком случае применяют резьбу с малым шагом треугольного профиля.</w:t>
      </w:r>
    </w:p>
    <w:p w:rsidR="00D45CC3" w:rsidRDefault="00D45CC3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B63F9" w:rsidRDefault="00DB63F9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F6B9A" w:rsidRPr="00D45CC3" w:rsidRDefault="00CF6B9A" w:rsidP="00D45CC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13493" w:rsidRPr="00C62444" w:rsidRDefault="00113493" w:rsidP="006D7B4E">
      <w:pPr>
        <w:spacing w:after="288" w:line="288" w:lineRule="auto"/>
        <w:ind w:firstLine="708"/>
        <w:jc w:val="both"/>
        <w:rPr>
          <w:spacing w:val="-13"/>
          <w:sz w:val="28"/>
          <w:szCs w:val="28"/>
        </w:rPr>
      </w:pPr>
      <w:r w:rsidRPr="00C62444">
        <w:rPr>
          <w:spacing w:val="-13"/>
          <w:sz w:val="28"/>
          <w:szCs w:val="28"/>
        </w:rPr>
        <w:t xml:space="preserve">1.2  Теоретические предпосылки проведения работы. </w:t>
      </w:r>
    </w:p>
    <w:p w:rsidR="00CF6B9A" w:rsidRDefault="00113493" w:rsidP="00CF6B9A">
      <w:pPr>
        <w:spacing w:after="288" w:line="288" w:lineRule="auto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-13"/>
          <w:sz w:val="28"/>
          <w:szCs w:val="28"/>
        </w:rPr>
        <w:t xml:space="preserve">Экспериментальное определение КПД винтовой пары основано на следующем. Пусть винт 1 (Рисунок 1а) вращается в гайке 2 с постоянной скоростью под действием момента </w:t>
      </w:r>
      <m:oMath>
        <m:r>
          <w:rPr>
            <w:rFonts w:ascii="Cambria Math" w:hAnsi="Cambria Math"/>
            <w:spacing w:val="-13"/>
            <w:sz w:val="28"/>
            <w:szCs w:val="28"/>
          </w:rPr>
          <m:t>M</m:t>
        </m:r>
      </m:oMath>
      <w:r w:rsidRPr="00C62444">
        <w:rPr>
          <w:spacing w:val="-13"/>
          <w:sz w:val="28"/>
          <w:szCs w:val="28"/>
        </w:rPr>
        <w:t xml:space="preserve"> и поднимает груз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G</m:t>
        </m:r>
      </m:oMath>
      <w:r w:rsidRPr="00C62444">
        <w:rPr>
          <w:spacing w:val="1"/>
          <w:sz w:val="28"/>
          <w:szCs w:val="28"/>
          <w:lang w:eastAsia="en-US"/>
        </w:rPr>
        <w:t xml:space="preserve">. </w:t>
      </w:r>
    </w:p>
    <w:p w:rsidR="00D45CC3" w:rsidRPr="00D45CC3" w:rsidRDefault="00E709D9" w:rsidP="00CF6B9A">
      <w:pPr>
        <w:spacing w:after="288" w:line="288" w:lineRule="auto"/>
        <w:rPr>
          <w:spacing w:val="-13"/>
          <w:sz w:val="28"/>
          <w:szCs w:val="28"/>
        </w:rPr>
      </w:pPr>
      <w:r w:rsidRPr="00C62444">
        <w:rPr>
          <w:spacing w:val="-12"/>
          <w:sz w:val="28"/>
          <w:szCs w:val="28"/>
        </w:rPr>
        <w:object w:dxaOrig="7801" w:dyaOrig="8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549pt" o:ole="">
            <v:imagedata r:id="rId6" o:title=""/>
          </v:shape>
          <o:OLEObject Type="Embed" ProgID="KOMPAS.FRW" ShapeID="_x0000_i1025" DrawAspect="Content" ObjectID="_1543139720" r:id="rId7"/>
        </w:object>
      </w:r>
      <w:r w:rsidR="00D45CC3" w:rsidRPr="00C62444">
        <w:rPr>
          <w:spacing w:val="-13"/>
          <w:sz w:val="28"/>
          <w:szCs w:val="28"/>
        </w:rPr>
        <w:t xml:space="preserve">Рисунок 1 – К определению КПД винтовой пары (а – винтовая пара с прямоугольной резьбой, б – винт, </w:t>
      </w:r>
      <w:proofErr w:type="gramStart"/>
      <w:r w:rsidR="00D45CC3" w:rsidRPr="00C62444">
        <w:rPr>
          <w:spacing w:val="-13"/>
          <w:sz w:val="28"/>
          <w:szCs w:val="28"/>
        </w:rPr>
        <w:t>в</w:t>
      </w:r>
      <w:proofErr w:type="gramEnd"/>
      <w:r w:rsidR="00D45CC3" w:rsidRPr="00C62444">
        <w:rPr>
          <w:spacing w:val="-13"/>
          <w:sz w:val="28"/>
          <w:szCs w:val="28"/>
        </w:rPr>
        <w:t xml:space="preserve"> – </w:t>
      </w:r>
      <w:proofErr w:type="gramStart"/>
      <w:r w:rsidR="00D45CC3" w:rsidRPr="00C62444">
        <w:rPr>
          <w:spacing w:val="-13"/>
          <w:sz w:val="28"/>
          <w:szCs w:val="28"/>
        </w:rPr>
        <w:t>развертка</w:t>
      </w:r>
      <w:proofErr w:type="gramEnd"/>
      <w:r w:rsidR="00D45CC3" w:rsidRPr="00C62444">
        <w:rPr>
          <w:spacing w:val="-13"/>
          <w:sz w:val="28"/>
          <w:szCs w:val="28"/>
        </w:rPr>
        <w:t xml:space="preserve"> винтовой линии).</w:t>
      </w:r>
    </w:p>
    <w:p w:rsidR="00CF6B9A" w:rsidRPr="00C62444" w:rsidRDefault="00CF6B9A" w:rsidP="00CF6B9A">
      <w:pPr>
        <w:spacing w:after="288" w:line="288" w:lineRule="auto"/>
        <w:ind w:firstLine="708"/>
        <w:jc w:val="both"/>
        <w:rPr>
          <w:spacing w:val="1"/>
          <w:sz w:val="28"/>
          <w:szCs w:val="28"/>
          <w:lang w:eastAsia="en-US"/>
        </w:rPr>
      </w:pPr>
      <w:proofErr w:type="gramStart"/>
      <w:r w:rsidRPr="00C62444">
        <w:rPr>
          <w:spacing w:val="1"/>
          <w:sz w:val="28"/>
          <w:szCs w:val="28"/>
          <w:lang w:eastAsia="en-US"/>
        </w:rPr>
        <w:lastRenderedPageBreak/>
        <w:t xml:space="preserve">Полезная работа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A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плз</m:t>
            </m:r>
          </m:sub>
        </m:sSub>
      </m:oMath>
      <w:r w:rsidRPr="00C62444">
        <w:rPr>
          <w:spacing w:val="1"/>
          <w:sz w:val="28"/>
          <w:szCs w:val="28"/>
          <w:lang w:eastAsia="en-US"/>
        </w:rPr>
        <w:t>, совершаемая за один оборот, определяется по формуле (в Дж)</w:t>
      </w:r>
      <w:r w:rsidRPr="00C62444">
        <w:rPr>
          <w:spacing w:val="1"/>
          <w:sz w:val="28"/>
          <w:szCs w:val="28"/>
          <w:vertAlign w:val="superscript"/>
          <w:lang w:eastAsia="en-US"/>
        </w:rPr>
        <w:t>*)</w:t>
      </w:r>
      <w:proofErr w:type="gramEnd"/>
    </w:p>
    <w:p w:rsidR="00CF6B9A" w:rsidRPr="00C62444" w:rsidRDefault="00C41C0E" w:rsidP="00CF6B9A">
      <w:pPr>
        <w:spacing w:after="288" w:line="288" w:lineRule="auto"/>
        <w:jc w:val="center"/>
        <w:rPr>
          <w:spacing w:val="1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A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плз</m:t>
            </m:r>
          </m:sub>
        </m:sSub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G</m:t>
        </m:r>
        <m:r>
          <w:rPr>
            <w:rFonts w:hAnsi="Cambria Math"/>
            <w:spacing w:val="1"/>
            <w:sz w:val="28"/>
            <w:szCs w:val="28"/>
            <w:lang w:eastAsia="en-US"/>
          </w:rPr>
          <m:t>⋅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S</m:t>
        </m:r>
      </m:oMath>
      <w:r w:rsidR="00CF6B9A" w:rsidRPr="00C62444">
        <w:rPr>
          <w:i/>
          <w:spacing w:val="1"/>
          <w:sz w:val="28"/>
          <w:szCs w:val="28"/>
          <w:lang w:eastAsia="en-US"/>
        </w:rPr>
        <w:t>,</w:t>
      </w:r>
    </w:p>
    <w:p w:rsidR="00CF6B9A" w:rsidRDefault="00CF6B9A" w:rsidP="00CF6B9A">
      <w:pPr>
        <w:spacing w:after="288" w:line="288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где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G</m:t>
        </m:r>
      </m:oMath>
      <w:r w:rsidRPr="00C62444">
        <w:rPr>
          <w:spacing w:val="1"/>
          <w:sz w:val="28"/>
          <w:szCs w:val="28"/>
          <w:lang w:eastAsia="en-US"/>
        </w:rPr>
        <w:t xml:space="preserve">- вес груза, Н;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S</m:t>
        </m:r>
      </m:oMath>
      <w:r w:rsidRPr="00C62444">
        <w:rPr>
          <w:spacing w:val="1"/>
          <w:sz w:val="28"/>
          <w:szCs w:val="28"/>
          <w:lang w:eastAsia="en-US"/>
        </w:rPr>
        <w:t xml:space="preserve"> - шаг винтовой линии, м (Рисунок 1б).</w:t>
      </w:r>
    </w:p>
    <w:p w:rsidR="00CF6B9A" w:rsidRPr="00C62444" w:rsidRDefault="00CF6B9A" w:rsidP="00CF6B9A">
      <w:pPr>
        <w:spacing w:after="288" w:line="288" w:lineRule="auto"/>
        <w:jc w:val="both"/>
        <w:rPr>
          <w:spacing w:val="1"/>
          <w:sz w:val="28"/>
          <w:szCs w:val="28"/>
          <w:lang w:eastAsia="en-US"/>
        </w:rPr>
      </w:pPr>
    </w:p>
    <w:p w:rsidR="00CF6B9A" w:rsidRPr="00C62444" w:rsidRDefault="00CF6B9A" w:rsidP="00CF6B9A">
      <w:pPr>
        <w:spacing w:after="288" w:line="288" w:lineRule="auto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При этом затраченная работа (</w:t>
      </w:r>
      <w:proofErr w:type="gramStart"/>
      <w:r w:rsidRPr="00C62444">
        <w:rPr>
          <w:spacing w:val="1"/>
          <w:sz w:val="28"/>
          <w:szCs w:val="28"/>
          <w:lang w:eastAsia="en-US"/>
        </w:rPr>
        <w:t>Дж</w:t>
      </w:r>
      <w:proofErr w:type="gramEnd"/>
      <w:r w:rsidRPr="00C62444">
        <w:rPr>
          <w:spacing w:val="1"/>
          <w:sz w:val="28"/>
          <w:szCs w:val="28"/>
          <w:lang w:eastAsia="en-US"/>
        </w:rPr>
        <w:t>)</w:t>
      </w:r>
    </w:p>
    <w:p w:rsidR="00CF6B9A" w:rsidRPr="00C62444" w:rsidRDefault="00C41C0E" w:rsidP="00CF6B9A">
      <w:pPr>
        <w:spacing w:after="288" w:line="288" w:lineRule="auto"/>
        <w:jc w:val="center"/>
        <w:rPr>
          <w:spacing w:val="1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A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зат</m:t>
            </m:r>
          </m:sub>
        </m:sSub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M</m:t>
        </m:r>
        <m:r>
          <w:rPr>
            <w:rFonts w:hAnsi="Cambria Math"/>
            <w:spacing w:val="1"/>
            <w:sz w:val="28"/>
            <w:szCs w:val="28"/>
            <w:lang w:eastAsia="en-US"/>
          </w:rPr>
          <m:t>⋅</m:t>
        </m:r>
        <m:r>
          <w:rPr>
            <w:rFonts w:ascii="Cambria Math"/>
            <w:spacing w:val="1"/>
            <w:sz w:val="28"/>
            <w:szCs w:val="28"/>
            <w:lang w:eastAsia="en-US"/>
          </w:rPr>
          <m:t>2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π</m:t>
        </m:r>
      </m:oMath>
      <w:r w:rsidR="00CF6B9A" w:rsidRPr="00C62444">
        <w:rPr>
          <w:spacing w:val="1"/>
          <w:sz w:val="28"/>
          <w:szCs w:val="28"/>
          <w:lang w:eastAsia="en-US"/>
        </w:rPr>
        <w:t>,</w:t>
      </w:r>
    </w:p>
    <w:p w:rsidR="00CF6B9A" w:rsidRDefault="00CF6B9A" w:rsidP="00CF6B9A">
      <w:pPr>
        <w:spacing w:after="288" w:line="288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где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M</m:t>
        </m:r>
      </m:oMath>
      <w:r w:rsidRPr="00C62444">
        <w:rPr>
          <w:spacing w:val="1"/>
          <w:sz w:val="28"/>
          <w:szCs w:val="28"/>
          <w:lang w:eastAsia="en-US"/>
        </w:rPr>
        <w:t xml:space="preserve"> - момент, приложенный к винту, Нм; число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π</m:t>
        </m:r>
      </m:oMath>
      <w:r w:rsidRPr="00C62444">
        <w:rPr>
          <w:spacing w:val="1"/>
          <w:sz w:val="28"/>
          <w:szCs w:val="28"/>
          <w:lang w:eastAsia="en-US"/>
        </w:rPr>
        <w:t xml:space="preserve"> можно принять равным 3,14.</w:t>
      </w:r>
    </w:p>
    <w:p w:rsidR="00CF6B9A" w:rsidRPr="00C62444" w:rsidRDefault="00CF6B9A" w:rsidP="00CF6B9A">
      <w:pPr>
        <w:spacing w:after="288" w:line="288" w:lineRule="auto"/>
        <w:ind w:firstLine="708"/>
        <w:jc w:val="both"/>
        <w:rPr>
          <w:i/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КПД определяется из выражения</w:t>
      </w:r>
    </w:p>
    <w:p w:rsidR="00CF6B9A" w:rsidRPr="00C62444" w:rsidRDefault="00CF6B9A" w:rsidP="00CF6B9A">
      <w:pPr>
        <w:spacing w:after="288" w:line="288" w:lineRule="auto"/>
        <w:jc w:val="center"/>
        <w:rPr>
          <w:spacing w:val="1"/>
          <w:sz w:val="28"/>
          <w:szCs w:val="28"/>
          <w:lang w:eastAsia="en-US"/>
        </w:rPr>
      </w:pP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η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val="en-US" w:eastAsia="en-US"/>
                  </w:rPr>
                  <m:t>A</m:t>
                </m:r>
              </m:e>
              <m:sub>
                <m:r>
                  <w:rPr>
                    <w:rFonts w:ascii="Cambria Math"/>
                    <w:spacing w:val="1"/>
                    <w:sz w:val="28"/>
                    <w:szCs w:val="28"/>
                    <w:lang w:eastAsia="en-US"/>
                  </w:rPr>
                  <m:t>плз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val="en-US" w:eastAsia="en-US"/>
                  </w:rPr>
                  <m:t>A</m:t>
                </m:r>
              </m:e>
              <m:sub>
                <m:r>
                  <w:rPr>
                    <w:rFonts w:ascii="Cambria Math"/>
                    <w:spacing w:val="1"/>
                    <w:sz w:val="28"/>
                    <w:szCs w:val="28"/>
                    <w:lang w:eastAsia="en-US"/>
                  </w:rPr>
                  <m:t>зат</m:t>
                </m:r>
              </m:sub>
            </m:sSub>
          </m:den>
        </m:f>
      </m:oMath>
      <w:r w:rsidRPr="00C62444">
        <w:rPr>
          <w:spacing w:val="1"/>
          <w:sz w:val="28"/>
          <w:szCs w:val="28"/>
          <w:lang w:eastAsia="en-US"/>
        </w:rPr>
        <w:t>.</w:t>
      </w:r>
    </w:p>
    <w:p w:rsidR="00CF6B9A" w:rsidRPr="00C62444" w:rsidRDefault="00CF6B9A" w:rsidP="00CF6B9A">
      <w:pPr>
        <w:spacing w:after="288" w:line="288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Оно же, после подстановки значений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A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плз</m:t>
            </m:r>
          </m:sub>
        </m:sSub>
      </m:oMath>
      <w:r w:rsidRPr="00C62444">
        <w:rPr>
          <w:spacing w:val="1"/>
          <w:sz w:val="28"/>
          <w:szCs w:val="28"/>
          <w:lang w:eastAsia="en-US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A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зат</m:t>
            </m:r>
          </m:sub>
        </m:sSub>
      </m:oMath>
    </w:p>
    <w:p w:rsidR="00CF6B9A" w:rsidRPr="00C62444" w:rsidRDefault="00CF6B9A" w:rsidP="00CF6B9A">
      <w:pPr>
        <w:spacing w:after="288" w:line="288" w:lineRule="auto"/>
        <w:jc w:val="right"/>
        <w:rPr>
          <w:spacing w:val="1"/>
          <w:sz w:val="28"/>
          <w:szCs w:val="28"/>
          <w:lang w:eastAsia="en-US"/>
        </w:rPr>
      </w:pP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η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G</m:t>
            </m:r>
            <m:r>
              <w:rPr>
                <w:rFonts w:hAnsi="Cambria Math"/>
                <w:spacing w:val="1"/>
                <w:sz w:val="28"/>
                <w:szCs w:val="28"/>
                <w:lang w:eastAsia="en-US"/>
              </w:rPr>
              <m:t>⋅</m:t>
            </m:r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S</m:t>
            </m:r>
          </m:num>
          <m:den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2</m:t>
            </m:r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π</m:t>
            </m:r>
            <m:r>
              <w:rPr>
                <w:rFonts w:hAnsi="Cambria Math"/>
                <w:spacing w:val="1"/>
                <w:sz w:val="28"/>
                <w:szCs w:val="28"/>
                <w:lang w:eastAsia="en-US"/>
              </w:rPr>
              <m:t>⋅</m:t>
            </m:r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M</m:t>
            </m:r>
          </m:den>
        </m:f>
      </m:oMath>
      <w:r w:rsidRPr="00C62444">
        <w:rPr>
          <w:spacing w:val="1"/>
          <w:sz w:val="28"/>
          <w:szCs w:val="28"/>
          <w:lang w:eastAsia="en-US"/>
        </w:rPr>
        <w:t>.                                                   (1)</w:t>
      </w:r>
    </w:p>
    <w:p w:rsidR="00CF6B9A" w:rsidRDefault="00CF6B9A" w:rsidP="00CF6B9A">
      <w:pPr>
        <w:spacing w:line="288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ab/>
        <w:t xml:space="preserve">Задаваясь значениями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G</m:t>
        </m:r>
      </m:oMath>
      <w:r w:rsidRPr="00C62444">
        <w:rPr>
          <w:spacing w:val="1"/>
          <w:sz w:val="28"/>
          <w:szCs w:val="28"/>
          <w:lang w:eastAsia="en-US"/>
        </w:rPr>
        <w:t xml:space="preserve"> для данной винтовой пары с известным шагом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S</m:t>
        </m:r>
      </m:oMath>
      <w:r w:rsidRPr="00C62444">
        <w:rPr>
          <w:spacing w:val="1"/>
          <w:sz w:val="28"/>
          <w:szCs w:val="28"/>
          <w:vertAlign w:val="superscript"/>
          <w:lang w:eastAsia="en-US"/>
        </w:rPr>
        <w:t>**)</w:t>
      </w:r>
      <w:r w:rsidRPr="00C62444">
        <w:rPr>
          <w:spacing w:val="1"/>
          <w:sz w:val="28"/>
          <w:szCs w:val="28"/>
          <w:lang w:eastAsia="en-US"/>
        </w:rPr>
        <w:t xml:space="preserve">  и замеряя при этом экспериментальным путем соответствующее  знач</w:t>
      </w:r>
      <w:r w:rsidRPr="00C62444">
        <w:rPr>
          <w:spacing w:val="1"/>
          <w:sz w:val="28"/>
          <w:szCs w:val="28"/>
          <w:lang w:eastAsia="en-US"/>
        </w:rPr>
        <w:t>е</w:t>
      </w:r>
      <w:r w:rsidRPr="00C62444">
        <w:rPr>
          <w:spacing w:val="1"/>
          <w:sz w:val="28"/>
          <w:szCs w:val="28"/>
          <w:lang w:eastAsia="en-US"/>
        </w:rPr>
        <w:t xml:space="preserve">ние момента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M</m:t>
        </m:r>
      </m:oMath>
      <w:r w:rsidRPr="00C62444">
        <w:rPr>
          <w:spacing w:val="1"/>
          <w:sz w:val="28"/>
          <w:szCs w:val="28"/>
          <w:lang w:eastAsia="en-US"/>
        </w:rPr>
        <w:t>, по формуле (1) находят КПД.</w:t>
      </w:r>
    </w:p>
    <w:p w:rsidR="00CF6B9A" w:rsidRPr="00C62444" w:rsidRDefault="00CF6B9A" w:rsidP="00CF6B9A">
      <w:pPr>
        <w:spacing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Теоретическим способом определяют КПД винтовой пары, основываясь на теории движения ползуна по наклонной плоскости. В этом  случае аналит</w:t>
      </w:r>
      <w:r w:rsidRPr="00C62444">
        <w:rPr>
          <w:spacing w:val="1"/>
          <w:sz w:val="28"/>
          <w:szCs w:val="28"/>
          <w:lang w:eastAsia="en-US"/>
        </w:rPr>
        <w:t>и</w:t>
      </w:r>
      <w:r w:rsidRPr="00C62444">
        <w:rPr>
          <w:spacing w:val="1"/>
          <w:sz w:val="28"/>
          <w:szCs w:val="28"/>
          <w:lang w:eastAsia="en-US"/>
        </w:rPr>
        <w:t xml:space="preserve">ческая зависимость для КПД (при подъеме груза) имеет вид </w:t>
      </w:r>
    </w:p>
    <w:p w:rsidR="00CF6B9A" w:rsidRPr="00C62444" w:rsidRDefault="00C41C0E" w:rsidP="00CF6B9A">
      <w:pPr>
        <w:spacing w:after="288" w:line="264" w:lineRule="auto"/>
        <w:jc w:val="right"/>
        <w:rPr>
          <w:spacing w:val="1"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η</m:t>
            </m:r>
          </m:e>
          <m:sup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'</m:t>
            </m:r>
          </m:sup>
        </m:sSup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tgα</m:t>
            </m:r>
          </m:num>
          <m:den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tg</m:t>
            </m:r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(</m:t>
            </m:r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α</m:t>
            </m:r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+</m:t>
            </m:r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φ</m:t>
            </m:r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)</m:t>
            </m:r>
          </m:den>
        </m:f>
      </m:oMath>
      <w:r w:rsidR="00CF6B9A" w:rsidRPr="00C62444">
        <w:rPr>
          <w:spacing w:val="1"/>
          <w:sz w:val="28"/>
          <w:szCs w:val="28"/>
          <w:lang w:eastAsia="en-US"/>
        </w:rPr>
        <w:t>,                                           (2)</w:t>
      </w:r>
    </w:p>
    <w:p w:rsidR="00CF6B9A" w:rsidRPr="00C62444" w:rsidRDefault="00CF6B9A" w:rsidP="00CF6B9A">
      <w:pPr>
        <w:spacing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где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α</m:t>
        </m:r>
      </m:oMath>
      <w:r w:rsidRPr="00C62444">
        <w:rPr>
          <w:spacing w:val="1"/>
          <w:sz w:val="28"/>
          <w:szCs w:val="28"/>
          <w:lang w:eastAsia="en-US"/>
        </w:rPr>
        <w:t xml:space="preserve"> - угол подъема винтовой линии,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φ</m:t>
        </m:r>
      </m:oMath>
      <w:r w:rsidRPr="00C62444">
        <w:rPr>
          <w:spacing w:val="1"/>
          <w:sz w:val="28"/>
          <w:szCs w:val="28"/>
          <w:lang w:eastAsia="en-US"/>
        </w:rPr>
        <w:t xml:space="preserve"> - угол трения скольжения в паре гайка – винт.</w:t>
      </w:r>
    </w:p>
    <w:p w:rsidR="00CF6B9A" w:rsidRPr="00C62444" w:rsidRDefault="00CF6B9A" w:rsidP="00CF6B9A">
      <w:pPr>
        <w:spacing w:line="288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____________________</w:t>
      </w:r>
    </w:p>
    <w:p w:rsidR="00CF6B9A" w:rsidRPr="00C62444" w:rsidRDefault="00CF6B9A" w:rsidP="00CF6B9A">
      <w:pPr>
        <w:spacing w:line="288" w:lineRule="auto"/>
        <w:jc w:val="both"/>
        <w:rPr>
          <w:spacing w:val="1"/>
          <w:sz w:val="28"/>
          <w:szCs w:val="28"/>
          <w:lang w:eastAsia="en-US"/>
        </w:rPr>
      </w:pPr>
      <w:proofErr w:type="gramStart"/>
      <w:r w:rsidRPr="00C62444">
        <w:rPr>
          <w:spacing w:val="1"/>
          <w:sz w:val="28"/>
          <w:szCs w:val="28"/>
          <w:lang w:eastAsia="en-US"/>
        </w:rPr>
        <w:t>*). 1 Дж =1 Нм</w:t>
      </w:r>
      <w:proofErr w:type="gramEnd"/>
    </w:p>
    <w:p w:rsidR="00CF6B9A" w:rsidRPr="00C62444" w:rsidRDefault="00CF6B9A" w:rsidP="00CF6B9A">
      <w:pPr>
        <w:spacing w:after="288" w:line="288" w:lineRule="auto"/>
        <w:jc w:val="both"/>
        <w:rPr>
          <w:i/>
          <w:spacing w:val="1"/>
          <w:sz w:val="28"/>
          <w:szCs w:val="28"/>
          <w:lang w:eastAsia="en-US"/>
        </w:rPr>
      </w:pPr>
      <w:proofErr w:type="gramStart"/>
      <w:r w:rsidRPr="00C62444">
        <w:rPr>
          <w:spacing w:val="1"/>
          <w:sz w:val="28"/>
          <w:szCs w:val="28"/>
          <w:lang w:eastAsia="en-US"/>
        </w:rPr>
        <w:t xml:space="preserve">**). Следует различать шаг винтовой линии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S</m:t>
        </m:r>
      </m:oMath>
      <w:r w:rsidRPr="00C62444">
        <w:rPr>
          <w:spacing w:val="1"/>
          <w:sz w:val="28"/>
          <w:szCs w:val="28"/>
          <w:lang w:eastAsia="en-US"/>
        </w:rPr>
        <w:t xml:space="preserve"> и шаг резьбы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t</m:t>
        </m:r>
      </m:oMath>
      <w:r w:rsidRPr="00C62444">
        <w:rPr>
          <w:spacing w:val="1"/>
          <w:sz w:val="28"/>
          <w:szCs w:val="28"/>
          <w:lang w:eastAsia="en-US"/>
        </w:rPr>
        <w:t xml:space="preserve"> (Рисунок 1б).</w:t>
      </w:r>
      <w:proofErr w:type="gramEnd"/>
      <w:r w:rsidRPr="00C62444">
        <w:rPr>
          <w:spacing w:val="1"/>
          <w:sz w:val="28"/>
          <w:szCs w:val="28"/>
          <w:lang w:eastAsia="en-US"/>
        </w:rPr>
        <w:t xml:space="preserve"> Для однозаходной резьбы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S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eastAsia="en-US"/>
          </w:rPr>
          <m:t>t</m:t>
        </m:r>
      </m:oMath>
      <w:r w:rsidRPr="00C62444">
        <w:rPr>
          <w:spacing w:val="1"/>
          <w:sz w:val="28"/>
          <w:szCs w:val="28"/>
          <w:lang w:eastAsia="en-US"/>
        </w:rPr>
        <w:t xml:space="preserve">, двухзаходной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S</m:t>
        </m:r>
        <m:r>
          <w:rPr>
            <w:rFonts w:ascii="Cambria Math"/>
            <w:spacing w:val="1"/>
            <w:sz w:val="28"/>
            <w:szCs w:val="28"/>
            <w:lang w:eastAsia="en-US"/>
          </w:rPr>
          <m:t>=2</m:t>
        </m:r>
        <m:r>
          <w:rPr>
            <w:rFonts w:ascii="Cambria Math" w:hAnsi="Cambria Math"/>
            <w:spacing w:val="1"/>
            <w:sz w:val="28"/>
            <w:szCs w:val="28"/>
            <w:lang w:eastAsia="en-US"/>
          </w:rPr>
          <m:t>t</m:t>
        </m:r>
      </m:oMath>
      <w:r w:rsidRPr="00C62444">
        <w:rPr>
          <w:spacing w:val="1"/>
          <w:sz w:val="28"/>
          <w:szCs w:val="28"/>
          <w:lang w:eastAsia="en-US"/>
        </w:rPr>
        <w:t xml:space="preserve"> и трехзаходной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S</m:t>
        </m:r>
        <m:r>
          <w:rPr>
            <w:rFonts w:ascii="Cambria Math"/>
            <w:spacing w:val="1"/>
            <w:sz w:val="28"/>
            <w:szCs w:val="28"/>
            <w:lang w:eastAsia="en-US"/>
          </w:rPr>
          <m:t>=3</m:t>
        </m:r>
        <m:r>
          <w:rPr>
            <w:rFonts w:ascii="Cambria Math" w:hAnsi="Cambria Math"/>
            <w:spacing w:val="1"/>
            <w:sz w:val="28"/>
            <w:szCs w:val="28"/>
            <w:lang w:eastAsia="en-US"/>
          </w:rPr>
          <m:t>t</m:t>
        </m:r>
      </m:oMath>
      <w:r w:rsidRPr="00C62444">
        <w:rPr>
          <w:spacing w:val="1"/>
          <w:sz w:val="28"/>
          <w:szCs w:val="28"/>
          <w:lang w:eastAsia="en-US"/>
        </w:rPr>
        <w:t xml:space="preserve">. </w:t>
      </w:r>
    </w:p>
    <w:p w:rsidR="00242936" w:rsidRPr="00C62444" w:rsidRDefault="00242936" w:rsidP="00CF6B9A">
      <w:pPr>
        <w:spacing w:after="288" w:line="264" w:lineRule="auto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lastRenderedPageBreak/>
        <w:t xml:space="preserve">Угол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α</m:t>
        </m:r>
      </m:oMath>
      <w:r w:rsidRPr="00C62444">
        <w:rPr>
          <w:spacing w:val="1"/>
          <w:sz w:val="28"/>
          <w:szCs w:val="28"/>
          <w:lang w:eastAsia="en-US"/>
        </w:rPr>
        <w:t xml:space="preserve"> опреде</w:t>
      </w:r>
      <w:proofErr w:type="spellStart"/>
      <w:r w:rsidR="001F5F27" w:rsidRPr="00C62444">
        <w:rPr>
          <w:spacing w:val="1"/>
          <w:sz w:val="28"/>
          <w:szCs w:val="28"/>
          <w:lang w:eastAsia="en-US"/>
        </w:rPr>
        <w:t>ляется</w:t>
      </w:r>
      <w:proofErr w:type="spellEnd"/>
      <w:r w:rsidR="001F5F27" w:rsidRPr="00C62444">
        <w:rPr>
          <w:spacing w:val="1"/>
          <w:sz w:val="28"/>
          <w:szCs w:val="28"/>
          <w:lang w:eastAsia="en-US"/>
        </w:rPr>
        <w:t xml:space="preserve"> из выражения (Рисунок 1 в)</w:t>
      </w:r>
    </w:p>
    <w:p w:rsidR="001F5F27" w:rsidRPr="00C62444" w:rsidRDefault="001F5F27" w:rsidP="006D7B4E">
      <w:pPr>
        <w:spacing w:after="288" w:line="264" w:lineRule="auto"/>
        <w:jc w:val="center"/>
        <w:rPr>
          <w:spacing w:val="1"/>
          <w:sz w:val="28"/>
          <w:szCs w:val="28"/>
          <w:lang w:eastAsia="en-US"/>
        </w:rPr>
      </w:pP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tgα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S</m:t>
            </m:r>
          </m:num>
          <m:den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hAnsi="Cambria Math"/>
                    <w:spacing w:val="1"/>
                    <w:sz w:val="28"/>
                    <w:szCs w:val="28"/>
                    <w:lang w:eastAsia="en-US"/>
                  </w:rPr>
                  <m:t>⋅</m:t>
                </m:r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eastAsia="en-US"/>
                  </w:rPr>
                  <m:t>d</m:t>
                </m:r>
              </m:e>
              <m:sub>
                <m:r>
                  <w:rPr>
                    <w:rFonts w:ascii="Cambria Math"/>
                    <w:spacing w:val="1"/>
                    <w:sz w:val="28"/>
                    <w:szCs w:val="28"/>
                    <w:lang w:eastAsia="en-US"/>
                  </w:rPr>
                  <m:t>ср</m:t>
                </m:r>
              </m:sub>
            </m:sSub>
          </m:den>
        </m:f>
      </m:oMath>
      <w:r w:rsidRPr="00C62444">
        <w:rPr>
          <w:spacing w:val="1"/>
          <w:sz w:val="28"/>
          <w:szCs w:val="28"/>
          <w:lang w:eastAsia="en-US"/>
        </w:rPr>
        <w:t>,</w:t>
      </w:r>
    </w:p>
    <w:p w:rsidR="001F5F27" w:rsidRPr="00C62444" w:rsidRDefault="006D7B4E" w:rsidP="006D7B4E">
      <w:pPr>
        <w:spacing w:after="288"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о</w:t>
      </w:r>
      <w:r w:rsidR="001F5F27" w:rsidRPr="00C62444">
        <w:rPr>
          <w:spacing w:val="1"/>
          <w:sz w:val="28"/>
          <w:szCs w:val="28"/>
          <w:lang w:eastAsia="en-US"/>
        </w:rPr>
        <w:t>тсюда</w:t>
      </w:r>
      <w:r w:rsidRPr="00C62444">
        <w:rPr>
          <w:spacing w:val="1"/>
          <w:sz w:val="28"/>
          <w:szCs w:val="28"/>
          <w:lang w:eastAsia="en-US"/>
        </w:rPr>
        <w:t xml:space="preserve">                                      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α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arctg</m:t>
        </m:r>
        <m:d>
          <m:d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eastAsia="en-US"/>
                  </w:rPr>
                  <m:t>S</m:t>
                </m:r>
              </m:num>
              <m:den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eastAsia="en-US"/>
                  </w:rPr>
                  <m:t>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1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hAnsi="Cambria Math"/>
                        <w:spacing w:val="1"/>
                        <w:sz w:val="28"/>
                        <w:szCs w:val="28"/>
                        <w:lang w:eastAsia="en-US"/>
                      </w:rPr>
                      <m:t>⋅</m:t>
                    </m:r>
                    <m:r>
                      <w:rPr>
                        <w:rFonts w:ascii="Cambria Math" w:hAnsi="Cambria Math"/>
                        <w:spacing w:val="1"/>
                        <w:sz w:val="28"/>
                        <w:szCs w:val="28"/>
                        <w:lang w:eastAsia="en-US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  <w:spacing w:val="1"/>
                        <w:sz w:val="28"/>
                        <w:szCs w:val="28"/>
                        <w:lang w:eastAsia="en-US"/>
                      </w:rPr>
                      <m:t>ср</m:t>
                    </m:r>
                  </m:sub>
                </m:sSub>
              </m:den>
            </m:f>
          </m:e>
        </m:d>
      </m:oMath>
      <w:r w:rsidR="001F5F27" w:rsidRPr="00C62444">
        <w:rPr>
          <w:spacing w:val="1"/>
          <w:sz w:val="28"/>
          <w:szCs w:val="28"/>
          <w:lang w:eastAsia="en-US"/>
        </w:rPr>
        <w:t>.</w:t>
      </w:r>
    </w:p>
    <w:p w:rsidR="006D7B4E" w:rsidRPr="00C62444" w:rsidRDefault="001F5F27" w:rsidP="006D7B4E">
      <w:pPr>
        <w:spacing w:after="288"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Здесь </w:t>
      </w:r>
      <w:r w:rsidR="006D7B4E" w:rsidRPr="00C62444">
        <w:rPr>
          <w:spacing w:val="1"/>
          <w:sz w:val="28"/>
          <w:szCs w:val="28"/>
          <w:lang w:eastAsia="en-US"/>
        </w:rPr>
        <w:t xml:space="preserve">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d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ср</m:t>
            </m:r>
          </m:sub>
        </m:sSub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val="en-US" w:eastAsia="en-US"/>
                  </w:rPr>
                  <m:t>d</m:t>
                </m:r>
              </m:e>
              <m:sub>
                <m:r>
                  <w:rPr>
                    <w:rFonts w:ascii="Cambria Math"/>
                    <w:spacing w:val="1"/>
                    <w:sz w:val="28"/>
                    <w:szCs w:val="28"/>
                    <w:lang w:eastAsia="en-US"/>
                  </w:rPr>
                  <m:t>н</m:t>
                </m:r>
              </m:sub>
            </m:s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eastAsia="en-US"/>
                  </w:rPr>
                  <m:t>d</m:t>
                </m:r>
              </m:e>
              <m:sub>
                <m:r>
                  <w:rPr>
                    <w:rFonts w:ascii="Cambria Math"/>
                    <w:spacing w:val="1"/>
                    <w:sz w:val="28"/>
                    <w:szCs w:val="28"/>
                    <w:lang w:eastAsia="en-US"/>
                  </w:rPr>
                  <m:t>в</m:t>
                </m:r>
              </m:sub>
            </m:sSub>
          </m:num>
          <m:den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2</m:t>
            </m:r>
          </m:den>
        </m:f>
      </m:oMath>
      <w:r w:rsidR="006D7B4E" w:rsidRPr="00C62444">
        <w:rPr>
          <w:spacing w:val="1"/>
          <w:sz w:val="28"/>
          <w:szCs w:val="28"/>
          <w:lang w:eastAsia="en-US"/>
        </w:rPr>
        <w:t>,</w:t>
      </w:r>
    </w:p>
    <w:p w:rsidR="00891346" w:rsidRDefault="001F5F27" w:rsidP="00E709D9">
      <w:pPr>
        <w:spacing w:after="288"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где,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d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ср</m:t>
            </m:r>
          </m:sub>
        </m:sSub>
      </m:oMath>
      <w:r w:rsidRPr="00C62444">
        <w:rPr>
          <w:spacing w:val="1"/>
          <w:sz w:val="28"/>
          <w:szCs w:val="28"/>
          <w:lang w:eastAsia="en-US"/>
        </w:rPr>
        <w:t xml:space="preserve"> - средний,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val="en-US" w:eastAsia="en-US"/>
              </w:rPr>
              <m:t>d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н</m:t>
            </m:r>
          </m:sub>
        </m:sSub>
      </m:oMath>
      <w:r w:rsidRPr="00C62444">
        <w:rPr>
          <w:spacing w:val="1"/>
          <w:sz w:val="28"/>
          <w:szCs w:val="28"/>
          <w:lang w:eastAsia="en-US"/>
        </w:rPr>
        <w:t xml:space="preserve"> - наружный (винта) и </w:t>
      </w:r>
      <m:oMath>
        <m:sSub>
          <m:sSub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pacing w:val="1"/>
                <w:sz w:val="28"/>
                <w:szCs w:val="28"/>
                <w:lang w:eastAsia="en-US"/>
              </w:rPr>
              <m:t>d</m:t>
            </m:r>
          </m:e>
          <m:sub>
            <m:r>
              <w:rPr>
                <w:rFonts w:ascii="Cambria Math"/>
                <w:spacing w:val="1"/>
                <w:sz w:val="28"/>
                <w:szCs w:val="28"/>
                <w:lang w:eastAsia="en-US"/>
              </w:rPr>
              <m:t>в</m:t>
            </m:r>
          </m:sub>
        </m:sSub>
      </m:oMath>
      <w:r w:rsidRPr="00C62444">
        <w:rPr>
          <w:spacing w:val="1"/>
          <w:sz w:val="28"/>
          <w:szCs w:val="28"/>
          <w:lang w:eastAsia="en-US"/>
        </w:rPr>
        <w:t xml:space="preserve"> - внутренний (гайки) диаметры винтовой линии.</w:t>
      </w:r>
    </w:p>
    <w:p w:rsidR="00E709D9" w:rsidRPr="00C62444" w:rsidRDefault="00E709D9" w:rsidP="00E709D9">
      <w:pPr>
        <w:spacing w:after="288" w:line="360" w:lineRule="auto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Угол трения скольжения       </w:t>
      </w: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φ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arctg</m:t>
        </m:r>
        <m:r>
          <w:rPr>
            <w:rFonts w:ascii="Cambria Math"/>
            <w:spacing w:val="1"/>
            <w:sz w:val="28"/>
            <w:szCs w:val="28"/>
            <w:lang w:eastAsia="en-US"/>
          </w:rPr>
          <m:t xml:space="preserve"> 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μ</m:t>
        </m:r>
      </m:oMath>
    </w:p>
    <w:p w:rsidR="00E709D9" w:rsidRDefault="00E709D9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где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μ</m:t>
        </m:r>
      </m:oMath>
      <w:r w:rsidRPr="00C62444">
        <w:rPr>
          <w:spacing w:val="1"/>
          <w:sz w:val="28"/>
          <w:szCs w:val="28"/>
          <w:lang w:eastAsia="en-US"/>
        </w:rPr>
        <w:t xml:space="preserve"> - коэффициент трения скольжения (находится экспериментальным способом или берется из справочной литературы). Для стали по стали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μ</m:t>
        </m:r>
      </m:oMath>
      <w:r w:rsidRPr="00C62444">
        <w:rPr>
          <w:spacing w:val="1"/>
          <w:sz w:val="28"/>
          <w:szCs w:val="28"/>
          <w:lang w:eastAsia="en-US"/>
        </w:rPr>
        <w:t xml:space="preserve">=0,11; для бронзы по стали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μ</m:t>
        </m:r>
      </m:oMath>
      <w:r w:rsidRPr="00C62444">
        <w:rPr>
          <w:spacing w:val="1"/>
          <w:sz w:val="28"/>
          <w:szCs w:val="28"/>
          <w:lang w:eastAsia="en-US"/>
        </w:rPr>
        <w:t>=0,10.</w:t>
      </w:r>
    </w:p>
    <w:p w:rsidR="00891346" w:rsidRPr="00C62444" w:rsidRDefault="00891346" w:rsidP="00E709D9">
      <w:pPr>
        <w:spacing w:line="360" w:lineRule="auto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Для треугольной (</w:t>
      </w:r>
      <w:proofErr w:type="gramStart"/>
      <w:r w:rsidRPr="00C62444">
        <w:rPr>
          <w:spacing w:val="1"/>
          <w:sz w:val="28"/>
          <w:szCs w:val="28"/>
          <w:lang w:eastAsia="en-US"/>
        </w:rPr>
        <w:t>метрическая</w:t>
      </w:r>
      <w:proofErr w:type="gramEnd"/>
      <w:r w:rsidRPr="00C62444">
        <w:rPr>
          <w:spacing w:val="1"/>
          <w:sz w:val="28"/>
          <w:szCs w:val="28"/>
          <w:lang w:eastAsia="en-US"/>
        </w:rPr>
        <w:t>, трубная цилиндрическая) или трап</w:t>
      </w:r>
      <w:r w:rsidRPr="00C62444">
        <w:rPr>
          <w:spacing w:val="1"/>
          <w:sz w:val="28"/>
          <w:szCs w:val="28"/>
          <w:lang w:eastAsia="en-US"/>
        </w:rPr>
        <w:t>е</w:t>
      </w:r>
      <w:r w:rsidRPr="00C62444">
        <w:rPr>
          <w:spacing w:val="1"/>
          <w:sz w:val="28"/>
          <w:szCs w:val="28"/>
          <w:lang w:eastAsia="en-US"/>
        </w:rPr>
        <w:t>циодальный резьбы</w:t>
      </w:r>
    </w:p>
    <w:p w:rsidR="00891346" w:rsidRPr="00C62444" w:rsidRDefault="00891346" w:rsidP="006D7B4E">
      <w:pPr>
        <w:spacing w:after="288" w:line="264" w:lineRule="auto"/>
        <w:jc w:val="center"/>
        <w:rPr>
          <w:spacing w:val="1"/>
          <w:sz w:val="28"/>
          <w:szCs w:val="28"/>
          <w:lang w:eastAsia="en-US"/>
        </w:rPr>
      </w:pPr>
      <m:oMath>
        <m:r>
          <w:rPr>
            <w:rFonts w:ascii="Cambria Math" w:hAnsi="Cambria Math"/>
            <w:spacing w:val="1"/>
            <w:sz w:val="28"/>
            <w:szCs w:val="28"/>
            <w:lang w:eastAsia="en-US"/>
          </w:rPr>
          <m:t>φ</m:t>
        </m:r>
        <m:r>
          <w:rPr>
            <w:rFonts w:ascii="Cambria Math"/>
            <w:spacing w:val="1"/>
            <w:sz w:val="28"/>
            <w:szCs w:val="28"/>
            <w:lang w:eastAsia="en-US"/>
          </w:rPr>
          <m:t>=</m:t>
        </m:r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arctg</m:t>
        </m:r>
        <m:d>
          <m:dPr>
            <m:ctrlPr>
              <w:rPr>
                <w:rFonts w:ascii="Cambria Math" w:hAnsi="Cambria Math"/>
                <w:i/>
                <w:spacing w:val="1"/>
                <w:sz w:val="28"/>
                <w:szCs w:val="28"/>
                <w:lang w:val="en-US" w:eastAsia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lang w:val="en-US" w:eastAsia="en-US"/>
                  </w:rPr>
                </m:ctrlPr>
              </m:fPr>
              <m:num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val="en-US" w:eastAsia="en-US"/>
                  </w:rPr>
                  <m:t>μ</m:t>
                </m:r>
              </m:num>
              <m:den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val="en-US" w:eastAsia="en-US"/>
                  </w:rPr>
                  <m:t>cosβ</m:t>
                </m:r>
              </m:den>
            </m:f>
          </m:e>
        </m:d>
      </m:oMath>
      <w:r w:rsidRPr="00C62444">
        <w:rPr>
          <w:spacing w:val="1"/>
          <w:sz w:val="28"/>
          <w:szCs w:val="28"/>
          <w:lang w:eastAsia="en-US"/>
        </w:rPr>
        <w:t>,</w:t>
      </w:r>
    </w:p>
    <w:p w:rsidR="00E709D9" w:rsidRPr="00E709D9" w:rsidRDefault="001D3315" w:rsidP="006D7B4E">
      <w:pPr>
        <w:spacing w:after="288" w:line="264" w:lineRule="auto"/>
        <w:jc w:val="both"/>
        <w:rPr>
          <w:spacing w:val="1"/>
          <w:sz w:val="26"/>
          <w:szCs w:val="26"/>
          <w:lang w:eastAsia="en-US"/>
        </w:rPr>
      </w:pPr>
      <w:r w:rsidRPr="00D45CC3">
        <w:rPr>
          <w:spacing w:val="-13"/>
          <w:sz w:val="26"/>
          <w:szCs w:val="26"/>
        </w:rPr>
        <w:t xml:space="preserve">где, </w:t>
      </w:r>
      <m:oMath>
        <m:r>
          <w:rPr>
            <w:rFonts w:ascii="Cambria Math" w:hAnsi="Cambria Math"/>
            <w:spacing w:val="1"/>
            <w:sz w:val="26"/>
            <w:szCs w:val="26"/>
            <w:lang w:val="en-US" w:eastAsia="en-US"/>
          </w:rPr>
          <m:t>β</m:t>
        </m:r>
      </m:oMath>
      <w:r w:rsidRPr="00D45CC3">
        <w:rPr>
          <w:spacing w:val="1"/>
          <w:sz w:val="26"/>
          <w:szCs w:val="26"/>
          <w:lang w:eastAsia="en-US"/>
        </w:rPr>
        <w:t xml:space="preserve"> - половина угла между боковыми сторонами профиля резьбы (Рисунок 2) </w:t>
      </w:r>
      <w:proofErr w:type="spellStart"/>
      <w:r w:rsidRPr="00D45CC3">
        <w:rPr>
          <w:spacing w:val="1"/>
          <w:sz w:val="26"/>
          <w:szCs w:val="26"/>
          <w:vertAlign w:val="superscript"/>
          <w:lang w:eastAsia="en-US"/>
        </w:rPr>
        <w:t>хх</w:t>
      </w:r>
      <w:proofErr w:type="spellEnd"/>
    </w:p>
    <w:p w:rsidR="00486794" w:rsidRPr="00C62444" w:rsidRDefault="00A235F8" w:rsidP="00A235F8">
      <w:pPr>
        <w:spacing w:after="288" w:line="343" w:lineRule="auto"/>
        <w:jc w:val="center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object w:dxaOrig="6211" w:dyaOrig="3194">
          <v:shape id="_x0000_i1026" type="#_x0000_t75" style="width:316.5pt;height:162.75pt" o:ole="">
            <v:imagedata r:id="rId8" o:title=""/>
          </v:shape>
          <o:OLEObject Type="Embed" ProgID="KOMPAS.FRW" ShapeID="_x0000_i1026" DrawAspect="Content" ObjectID="_1543139721" r:id="rId9"/>
        </w:object>
      </w:r>
    </w:p>
    <w:p w:rsidR="00486794" w:rsidRDefault="00486794" w:rsidP="00A235F8">
      <w:p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Рисунок 2 – Профиль резьбы (а – треугольный </w:t>
      </w:r>
      <w:proofErr w:type="gramStart"/>
      <w:r w:rsidRPr="00C62444">
        <w:rPr>
          <w:spacing w:val="1"/>
          <w:sz w:val="28"/>
          <w:szCs w:val="28"/>
          <w:lang w:eastAsia="en-US"/>
        </w:rPr>
        <w:t>и б</w:t>
      </w:r>
      <w:proofErr w:type="gramEnd"/>
      <w:r w:rsidRPr="00C62444">
        <w:rPr>
          <w:spacing w:val="1"/>
          <w:sz w:val="28"/>
          <w:szCs w:val="28"/>
          <w:lang w:eastAsia="en-US"/>
        </w:rPr>
        <w:t xml:space="preserve"> – трапециодальный)</w:t>
      </w:r>
    </w:p>
    <w:p w:rsidR="00E709D9" w:rsidRPr="00C62444" w:rsidRDefault="00E709D9" w:rsidP="00E709D9">
      <w:pPr>
        <w:spacing w:line="264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__________</w:t>
      </w:r>
    </w:p>
    <w:p w:rsidR="00D45CC3" w:rsidRPr="00E709D9" w:rsidRDefault="00E709D9" w:rsidP="00E709D9">
      <w:pPr>
        <w:spacing w:after="288" w:line="264" w:lineRule="auto"/>
        <w:jc w:val="both"/>
        <w:rPr>
          <w:spacing w:val="1"/>
          <w:sz w:val="28"/>
          <w:szCs w:val="28"/>
          <w:lang w:eastAsia="en-US"/>
        </w:rPr>
      </w:pPr>
      <w:proofErr w:type="spellStart"/>
      <w:r w:rsidRPr="00D45CC3">
        <w:rPr>
          <w:spacing w:val="1"/>
          <w:sz w:val="26"/>
          <w:szCs w:val="26"/>
          <w:vertAlign w:val="superscript"/>
          <w:lang w:eastAsia="en-US"/>
        </w:rPr>
        <w:t>хх</w:t>
      </w:r>
      <w:proofErr w:type="spellEnd"/>
      <w:r w:rsidRPr="00C62444">
        <w:rPr>
          <w:spacing w:val="-13"/>
          <w:sz w:val="28"/>
          <w:szCs w:val="28"/>
        </w:rPr>
        <w:t xml:space="preserve"> -  Для метрической резьбы (в нашем случае)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β</m:t>
        </m:r>
      </m:oMath>
      <w:r w:rsidRPr="00C62444">
        <w:rPr>
          <w:spacing w:val="1"/>
          <w:sz w:val="28"/>
          <w:szCs w:val="28"/>
          <w:lang w:eastAsia="en-US"/>
        </w:rPr>
        <w:t xml:space="preserve"> = 30</w:t>
      </w:r>
      <w:r w:rsidRPr="00C62444">
        <w:rPr>
          <w:spacing w:val="1"/>
          <w:sz w:val="28"/>
          <w:szCs w:val="28"/>
          <w:vertAlign w:val="superscript"/>
          <w:lang w:eastAsia="en-US"/>
        </w:rPr>
        <w:t>0</w:t>
      </w:r>
      <w:r w:rsidRPr="00C62444">
        <w:rPr>
          <w:spacing w:val="1"/>
          <w:sz w:val="28"/>
          <w:szCs w:val="28"/>
          <w:lang w:eastAsia="en-US"/>
        </w:rPr>
        <w:t xml:space="preserve">, трубной цилиндрической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β</m:t>
        </m:r>
      </m:oMath>
      <w:r w:rsidRPr="00C62444">
        <w:rPr>
          <w:spacing w:val="1"/>
          <w:sz w:val="28"/>
          <w:szCs w:val="28"/>
          <w:lang w:eastAsia="en-US"/>
        </w:rPr>
        <w:t>=27,5</w:t>
      </w:r>
      <w:r w:rsidRPr="00C62444">
        <w:rPr>
          <w:spacing w:val="1"/>
          <w:sz w:val="28"/>
          <w:szCs w:val="28"/>
          <w:vertAlign w:val="superscript"/>
          <w:lang w:eastAsia="en-US"/>
        </w:rPr>
        <w:t>0</w:t>
      </w:r>
      <w:r w:rsidRPr="00C62444">
        <w:rPr>
          <w:spacing w:val="1"/>
          <w:sz w:val="28"/>
          <w:szCs w:val="28"/>
          <w:lang w:eastAsia="en-US"/>
        </w:rPr>
        <w:t xml:space="preserve"> и </w:t>
      </w:r>
      <w:proofErr w:type="spellStart"/>
      <w:r w:rsidRPr="00C62444">
        <w:rPr>
          <w:spacing w:val="1"/>
          <w:sz w:val="28"/>
          <w:szCs w:val="28"/>
          <w:lang w:eastAsia="en-US"/>
        </w:rPr>
        <w:t>трапециодальной</w:t>
      </w:r>
      <w:proofErr w:type="spellEnd"/>
      <w:r w:rsidRPr="00C62444">
        <w:rPr>
          <w:spacing w:val="1"/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pacing w:val="1"/>
            <w:sz w:val="28"/>
            <w:szCs w:val="28"/>
            <w:lang w:val="en-US" w:eastAsia="en-US"/>
          </w:rPr>
          <m:t>β</m:t>
        </m:r>
      </m:oMath>
      <w:r w:rsidRPr="00C62444">
        <w:rPr>
          <w:spacing w:val="1"/>
          <w:sz w:val="28"/>
          <w:szCs w:val="28"/>
          <w:lang w:eastAsia="en-US"/>
        </w:rPr>
        <w:t>=15</w:t>
      </w:r>
      <w:r w:rsidRPr="00C62444">
        <w:rPr>
          <w:spacing w:val="1"/>
          <w:sz w:val="28"/>
          <w:szCs w:val="28"/>
          <w:vertAlign w:val="superscript"/>
          <w:lang w:eastAsia="en-US"/>
        </w:rPr>
        <w:t>0</w:t>
      </w:r>
      <w:r w:rsidRPr="00C62444">
        <w:rPr>
          <w:spacing w:val="1"/>
          <w:sz w:val="28"/>
          <w:szCs w:val="28"/>
          <w:lang w:eastAsia="en-US"/>
        </w:rPr>
        <w:t>.</w:t>
      </w:r>
    </w:p>
    <w:p w:rsidR="00486794" w:rsidRDefault="00486794" w:rsidP="00D45CC3">
      <w:pPr>
        <w:spacing w:after="288"/>
        <w:ind w:firstLine="708"/>
        <w:jc w:val="center"/>
        <w:rPr>
          <w:b/>
          <w:spacing w:val="1"/>
          <w:sz w:val="28"/>
          <w:szCs w:val="28"/>
          <w:lang w:eastAsia="en-US"/>
        </w:rPr>
      </w:pPr>
      <w:r w:rsidRPr="00D45CC3">
        <w:rPr>
          <w:b/>
          <w:spacing w:val="1"/>
          <w:sz w:val="28"/>
          <w:szCs w:val="28"/>
          <w:lang w:eastAsia="en-US"/>
        </w:rPr>
        <w:lastRenderedPageBreak/>
        <w:t>2 ЛАБОРАТОРНАЯ УСТАНОВКА И ПОРЯДОК ПРОВЕДЕНИЯ РАБОТЫ</w:t>
      </w:r>
    </w:p>
    <w:p w:rsidR="00E709D9" w:rsidRPr="00D45CC3" w:rsidRDefault="00E709D9" w:rsidP="00D45CC3">
      <w:pPr>
        <w:spacing w:after="288"/>
        <w:ind w:firstLine="708"/>
        <w:jc w:val="center"/>
        <w:rPr>
          <w:b/>
          <w:spacing w:val="1"/>
          <w:sz w:val="28"/>
          <w:szCs w:val="28"/>
          <w:lang w:eastAsia="en-US"/>
        </w:rPr>
      </w:pPr>
    </w:p>
    <w:p w:rsidR="00486794" w:rsidRDefault="00D45CC3" w:rsidP="00E709D9">
      <w:pPr>
        <w:spacing w:after="288" w:line="360" w:lineRule="auto"/>
        <w:ind w:firstLine="708"/>
        <w:jc w:val="both"/>
        <w:rPr>
          <w:spacing w:val="1"/>
          <w:sz w:val="28"/>
          <w:szCs w:val="28"/>
          <w:lang w:eastAsia="en-US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1424940</wp:posOffset>
            </wp:positionV>
            <wp:extent cx="3109595" cy="6156960"/>
            <wp:effectExtent l="1905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 уст2-2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794" w:rsidRPr="00C62444">
        <w:rPr>
          <w:spacing w:val="1"/>
          <w:sz w:val="28"/>
          <w:szCs w:val="28"/>
          <w:lang w:eastAsia="en-US"/>
        </w:rPr>
        <w:t>2.1 Лабораторная установка.</w:t>
      </w:r>
      <w:r w:rsidR="00A235F8" w:rsidRPr="00C62444">
        <w:rPr>
          <w:spacing w:val="1"/>
          <w:sz w:val="28"/>
          <w:szCs w:val="28"/>
          <w:lang w:eastAsia="en-US"/>
        </w:rPr>
        <w:t xml:space="preserve">  </w:t>
      </w:r>
      <w:proofErr w:type="gramStart"/>
      <w:r w:rsidR="00486794" w:rsidRPr="00C62444">
        <w:rPr>
          <w:spacing w:val="1"/>
          <w:sz w:val="28"/>
          <w:szCs w:val="28"/>
          <w:lang w:eastAsia="en-US"/>
        </w:rPr>
        <w:t>Представляет из себя</w:t>
      </w:r>
      <w:proofErr w:type="gramEnd"/>
      <w:r w:rsidR="00486794" w:rsidRPr="00C62444">
        <w:rPr>
          <w:spacing w:val="1"/>
          <w:sz w:val="28"/>
          <w:szCs w:val="28"/>
          <w:lang w:eastAsia="en-US"/>
        </w:rPr>
        <w:t xml:space="preserve"> учебную установку для определения КПД винтовых пар, разработанную СКБ МВ и ССО под шифром ТММ – 33М</w:t>
      </w:r>
      <w:r w:rsidR="00E709D9">
        <w:rPr>
          <w:spacing w:val="1"/>
          <w:sz w:val="28"/>
          <w:szCs w:val="28"/>
          <w:lang w:eastAsia="en-US"/>
        </w:rPr>
        <w:t xml:space="preserve"> (рисунок 3)</w:t>
      </w:r>
      <w:r w:rsidR="00486794" w:rsidRPr="00C62444">
        <w:rPr>
          <w:spacing w:val="1"/>
          <w:sz w:val="28"/>
          <w:szCs w:val="28"/>
          <w:lang w:eastAsia="en-US"/>
        </w:rPr>
        <w:t>.</w:t>
      </w:r>
    </w:p>
    <w:p w:rsidR="00D45CC3" w:rsidRDefault="00D45CC3" w:rsidP="00A235F8">
      <w:pPr>
        <w:spacing w:after="288"/>
        <w:ind w:firstLine="708"/>
        <w:jc w:val="both"/>
        <w:rPr>
          <w:spacing w:val="1"/>
          <w:sz w:val="28"/>
          <w:szCs w:val="28"/>
          <w:lang w:eastAsia="en-US"/>
        </w:rPr>
      </w:pPr>
    </w:p>
    <w:p w:rsidR="00D45CC3" w:rsidRPr="00C62444" w:rsidRDefault="00D45CC3" w:rsidP="00A235F8">
      <w:pPr>
        <w:spacing w:after="288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2"/>
          <w:sz w:val="28"/>
          <w:szCs w:val="28"/>
        </w:rPr>
        <w:t>Рисунок 3 –</w:t>
      </w:r>
      <w:r w:rsidRPr="00D45CC3">
        <w:rPr>
          <w:spacing w:val="1"/>
          <w:sz w:val="28"/>
          <w:szCs w:val="28"/>
          <w:lang w:eastAsia="en-US"/>
        </w:rPr>
        <w:t xml:space="preserve"> </w:t>
      </w:r>
      <w:r w:rsidRPr="00C62444">
        <w:rPr>
          <w:spacing w:val="1"/>
          <w:sz w:val="28"/>
          <w:szCs w:val="28"/>
          <w:lang w:eastAsia="en-US"/>
        </w:rPr>
        <w:t>Лабораторная установка</w:t>
      </w:r>
      <w:r>
        <w:rPr>
          <w:spacing w:val="1"/>
          <w:sz w:val="28"/>
          <w:szCs w:val="28"/>
          <w:lang w:eastAsia="en-US"/>
        </w:rPr>
        <w:t xml:space="preserve"> </w:t>
      </w:r>
      <w:r w:rsidRPr="00C62444">
        <w:rPr>
          <w:spacing w:val="1"/>
          <w:sz w:val="28"/>
          <w:szCs w:val="28"/>
          <w:lang w:eastAsia="en-US"/>
        </w:rPr>
        <w:t>ТММ – 33М</w:t>
      </w:r>
    </w:p>
    <w:p w:rsidR="00486794" w:rsidRPr="00C62444" w:rsidRDefault="00486794" w:rsidP="00A235F8">
      <w:pPr>
        <w:spacing w:after="288"/>
        <w:ind w:firstLine="708"/>
        <w:jc w:val="both"/>
        <w:rPr>
          <w:spacing w:val="1"/>
          <w:sz w:val="28"/>
          <w:szCs w:val="28"/>
          <w:u w:val="single"/>
          <w:lang w:eastAsia="en-US"/>
        </w:rPr>
      </w:pPr>
      <w:r w:rsidRPr="00C62444">
        <w:rPr>
          <w:spacing w:val="1"/>
          <w:sz w:val="28"/>
          <w:szCs w:val="28"/>
          <w:u w:val="single"/>
          <w:lang w:eastAsia="en-US"/>
        </w:rPr>
        <w:lastRenderedPageBreak/>
        <w:t>Основные технические данные установки:</w:t>
      </w:r>
    </w:p>
    <w:p w:rsidR="00486794" w:rsidRPr="00C62444" w:rsidRDefault="00486794" w:rsidP="00A235F8">
      <w:pPr>
        <w:pStyle w:val="af"/>
        <w:numPr>
          <w:ilvl w:val="0"/>
          <w:numId w:val="3"/>
        </w:num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Предусмотрено определение КПД для следующих пар:</w:t>
      </w:r>
    </w:p>
    <w:p w:rsidR="00486794" w:rsidRPr="00C62444" w:rsidRDefault="00486794" w:rsidP="00A235F8">
      <w:p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№ 1 – резьба метрическая  - М 42 х 4,5,</w:t>
      </w:r>
    </w:p>
    <w:p w:rsidR="00486794" w:rsidRPr="00C62444" w:rsidRDefault="00486794" w:rsidP="00A235F8">
      <w:p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№ 2 – резьба прямоугольная однозаходная  - </w:t>
      </w:r>
      <w:proofErr w:type="gramStart"/>
      <w:r w:rsidRPr="00C62444">
        <w:rPr>
          <w:spacing w:val="1"/>
          <w:sz w:val="28"/>
          <w:szCs w:val="28"/>
          <w:lang w:eastAsia="en-US"/>
        </w:rPr>
        <w:t>прям</w:t>
      </w:r>
      <w:proofErr w:type="gramEnd"/>
      <w:r w:rsidRPr="00C62444">
        <w:rPr>
          <w:spacing w:val="1"/>
          <w:sz w:val="28"/>
          <w:szCs w:val="28"/>
          <w:lang w:eastAsia="en-US"/>
        </w:rPr>
        <w:t>. 42 х 4,5,</w:t>
      </w:r>
    </w:p>
    <w:p w:rsidR="00486794" w:rsidRPr="00C62444" w:rsidRDefault="00486794" w:rsidP="00A235F8">
      <w:p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№ 3 – резьба прямоугольная трехзаходная – </w:t>
      </w:r>
      <w:proofErr w:type="gramStart"/>
      <w:r w:rsidRPr="00C62444">
        <w:rPr>
          <w:spacing w:val="1"/>
          <w:sz w:val="28"/>
          <w:szCs w:val="28"/>
          <w:lang w:eastAsia="en-US"/>
        </w:rPr>
        <w:t>прям</w:t>
      </w:r>
      <w:proofErr w:type="gramEnd"/>
      <w:r w:rsidRPr="00C62444">
        <w:rPr>
          <w:spacing w:val="1"/>
          <w:sz w:val="28"/>
          <w:szCs w:val="28"/>
          <w:lang w:eastAsia="en-US"/>
        </w:rPr>
        <w:t>. 42 х (3 х 8).</w:t>
      </w:r>
    </w:p>
    <w:p w:rsidR="00D45CC3" w:rsidRPr="00C62444" w:rsidRDefault="00D45CC3" w:rsidP="00D45CC3">
      <w:pPr>
        <w:spacing w:after="288"/>
        <w:ind w:left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2. Материал всех винтов     - Сталь 45,</w:t>
      </w:r>
    </w:p>
    <w:p w:rsidR="00D45CC3" w:rsidRPr="00C62444" w:rsidRDefault="00D45CC3" w:rsidP="00D45CC3">
      <w:pPr>
        <w:spacing w:after="28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материал сменных гаек – вкладышей – Сталь 20,   Бронза ОЦС 5-5-5</w:t>
      </w:r>
    </w:p>
    <w:p w:rsidR="00486794" w:rsidRPr="00C62444" w:rsidRDefault="004A0224" w:rsidP="00A235F8">
      <w:pPr>
        <w:spacing w:after="288"/>
        <w:ind w:firstLine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3. </w:t>
      </w:r>
      <w:r w:rsidRPr="00C62444">
        <w:rPr>
          <w:sz w:val="28"/>
          <w:szCs w:val="28"/>
          <w:lang w:eastAsia="en-US"/>
        </w:rPr>
        <w:t>Вращение винта от электропривода – реверсивное, полуавтоматич</w:t>
      </w:r>
      <w:r w:rsidRPr="00C62444">
        <w:rPr>
          <w:sz w:val="28"/>
          <w:szCs w:val="28"/>
          <w:lang w:eastAsia="en-US"/>
        </w:rPr>
        <w:t>е</w:t>
      </w:r>
      <w:r w:rsidRPr="00C62444">
        <w:rPr>
          <w:sz w:val="28"/>
          <w:szCs w:val="28"/>
          <w:lang w:eastAsia="en-US"/>
        </w:rPr>
        <w:t>ское, частота вращения</w:t>
      </w:r>
      <w:proofErr w:type="gramStart"/>
      <w:r w:rsidRPr="00C62444">
        <w:rPr>
          <w:sz w:val="28"/>
          <w:szCs w:val="28"/>
          <w:lang w:eastAsia="en-US"/>
        </w:rPr>
        <w:t xml:space="preserve"> ,</w:t>
      </w:r>
      <w:proofErr w:type="gramEnd"/>
      <w:r w:rsidRPr="00C62444">
        <w:rPr>
          <w:sz w:val="28"/>
          <w:szCs w:val="28"/>
          <w:lang w:eastAsia="en-US"/>
        </w:rPr>
        <w:t xml:space="preserve"> мин</w:t>
      </w:r>
      <w:r w:rsidRPr="00C62444">
        <w:rPr>
          <w:sz w:val="28"/>
          <w:szCs w:val="28"/>
          <w:vertAlign w:val="superscript"/>
          <w:lang w:eastAsia="en-US"/>
        </w:rPr>
        <w:t>-1</w:t>
      </w:r>
      <w:r w:rsidRPr="00C62444">
        <w:rPr>
          <w:sz w:val="28"/>
          <w:szCs w:val="28"/>
          <w:lang w:eastAsia="en-US"/>
        </w:rPr>
        <w:t xml:space="preserve"> – 60.</w:t>
      </w:r>
    </w:p>
    <w:p w:rsidR="004A0224" w:rsidRPr="00C62444" w:rsidRDefault="004A0224" w:rsidP="00A235F8">
      <w:pPr>
        <w:spacing w:after="288"/>
        <w:ind w:left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4. Рабочий ход гайки вдоль винта, </w:t>
      </w:r>
      <w:proofErr w:type="gramStart"/>
      <w:r w:rsidRPr="00C62444">
        <w:rPr>
          <w:spacing w:val="1"/>
          <w:sz w:val="28"/>
          <w:szCs w:val="28"/>
          <w:lang w:eastAsia="en-US"/>
        </w:rPr>
        <w:t>мм</w:t>
      </w:r>
      <w:proofErr w:type="gramEnd"/>
      <w:r w:rsidRPr="00C62444">
        <w:rPr>
          <w:spacing w:val="1"/>
          <w:sz w:val="28"/>
          <w:szCs w:val="28"/>
          <w:lang w:eastAsia="en-US"/>
        </w:rPr>
        <w:t xml:space="preserve">    - 800.</w:t>
      </w:r>
    </w:p>
    <w:p w:rsidR="004A0224" w:rsidRPr="00C62444" w:rsidRDefault="004A0224" w:rsidP="00A235F8">
      <w:pPr>
        <w:spacing w:after="288"/>
        <w:ind w:left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5. Осевая нагрузка, Н – 30, 50, 80 и 100.</w:t>
      </w:r>
    </w:p>
    <w:p w:rsidR="004A0224" w:rsidRPr="00C62444" w:rsidRDefault="004A0224" w:rsidP="00A235F8">
      <w:pPr>
        <w:spacing w:after="288"/>
        <w:ind w:left="708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 xml:space="preserve">6. Максимальный </w:t>
      </w:r>
      <w:r w:rsidRPr="00C62444">
        <w:rPr>
          <w:sz w:val="28"/>
          <w:szCs w:val="28"/>
          <w:lang w:eastAsia="en-US"/>
        </w:rPr>
        <w:t>момент</w:t>
      </w:r>
      <w:r w:rsidRPr="00C62444">
        <w:rPr>
          <w:spacing w:val="1"/>
          <w:sz w:val="28"/>
          <w:szCs w:val="28"/>
          <w:lang w:eastAsia="en-US"/>
        </w:rPr>
        <w:t xml:space="preserve"> на выходном валу привода, Нм – 1,0.</w:t>
      </w:r>
    </w:p>
    <w:p w:rsidR="004A0224" w:rsidRPr="00C62444" w:rsidRDefault="00BD0406" w:rsidP="00E709D9">
      <w:pPr>
        <w:spacing w:after="288" w:line="360" w:lineRule="auto"/>
        <w:jc w:val="both"/>
        <w:rPr>
          <w:spacing w:val="12"/>
          <w:sz w:val="28"/>
          <w:szCs w:val="28"/>
        </w:rPr>
      </w:pPr>
      <w:r w:rsidRPr="00C62444">
        <w:rPr>
          <w:spacing w:val="-13"/>
          <w:sz w:val="28"/>
          <w:szCs w:val="28"/>
        </w:rPr>
        <w:tab/>
      </w:r>
      <w:r w:rsidRPr="00C62444">
        <w:rPr>
          <w:spacing w:val="12"/>
          <w:sz w:val="28"/>
          <w:szCs w:val="28"/>
        </w:rPr>
        <w:t>Установка (Рисунок 3) состоит из мотор редуктора</w:t>
      </w:r>
      <w:proofErr w:type="gramStart"/>
      <w:r w:rsidRPr="00C62444">
        <w:rPr>
          <w:spacing w:val="12"/>
          <w:sz w:val="28"/>
          <w:szCs w:val="28"/>
        </w:rPr>
        <w:t>1</w:t>
      </w:r>
      <w:proofErr w:type="gramEnd"/>
      <w:r w:rsidRPr="00C62444">
        <w:rPr>
          <w:spacing w:val="12"/>
          <w:sz w:val="28"/>
          <w:szCs w:val="28"/>
        </w:rPr>
        <w:t>, корпус к</w:t>
      </w:r>
      <w:r w:rsidRPr="00C62444">
        <w:rPr>
          <w:spacing w:val="12"/>
          <w:sz w:val="28"/>
          <w:szCs w:val="28"/>
        </w:rPr>
        <w:t>о</w:t>
      </w:r>
      <w:r w:rsidRPr="00C62444">
        <w:rPr>
          <w:spacing w:val="12"/>
          <w:sz w:val="28"/>
          <w:szCs w:val="28"/>
        </w:rPr>
        <w:t>торого через фланец 2 и подшипники 3 свободно подвешен к раме 4, съемного винта 5 с гайкой 6, к которой на подвеске 7 крепится сме</w:t>
      </w:r>
      <w:r w:rsidRPr="00C62444">
        <w:rPr>
          <w:spacing w:val="12"/>
          <w:sz w:val="28"/>
          <w:szCs w:val="28"/>
        </w:rPr>
        <w:t>н</w:t>
      </w:r>
      <w:r w:rsidRPr="00C62444">
        <w:rPr>
          <w:spacing w:val="12"/>
          <w:sz w:val="28"/>
          <w:szCs w:val="28"/>
        </w:rPr>
        <w:t>ный груз 9, и нижней опоры 8.</w:t>
      </w:r>
    </w:p>
    <w:p w:rsidR="00BD0406" w:rsidRPr="00C62444" w:rsidRDefault="00BD0406" w:rsidP="00E709D9">
      <w:pPr>
        <w:spacing w:after="288" w:line="360" w:lineRule="auto"/>
        <w:jc w:val="both"/>
        <w:rPr>
          <w:spacing w:val="12"/>
          <w:sz w:val="28"/>
          <w:szCs w:val="28"/>
        </w:rPr>
      </w:pPr>
      <w:r w:rsidRPr="00C62444">
        <w:rPr>
          <w:spacing w:val="-13"/>
          <w:sz w:val="28"/>
          <w:szCs w:val="28"/>
        </w:rPr>
        <w:tab/>
      </w:r>
      <w:r w:rsidRPr="00C62444">
        <w:rPr>
          <w:spacing w:val="12"/>
          <w:sz w:val="28"/>
          <w:szCs w:val="28"/>
        </w:rPr>
        <w:t>От проворачиваемости гайка 6 предохраняется ползуном 10, хв</w:t>
      </w:r>
      <w:r w:rsidRPr="00C62444">
        <w:rPr>
          <w:spacing w:val="12"/>
          <w:sz w:val="28"/>
          <w:szCs w:val="28"/>
        </w:rPr>
        <w:t>о</w:t>
      </w:r>
      <w:r w:rsidRPr="00C62444">
        <w:rPr>
          <w:spacing w:val="12"/>
          <w:sz w:val="28"/>
          <w:szCs w:val="28"/>
        </w:rPr>
        <w:t>стовик 11 которого может включать концевые выключатели 12 и 13.</w:t>
      </w:r>
    </w:p>
    <w:p w:rsidR="00BD0406" w:rsidRPr="00C62444" w:rsidRDefault="00BD0406" w:rsidP="00E709D9">
      <w:pPr>
        <w:spacing w:after="288" w:line="360" w:lineRule="auto"/>
        <w:jc w:val="both"/>
        <w:rPr>
          <w:spacing w:val="12"/>
          <w:sz w:val="28"/>
          <w:szCs w:val="28"/>
        </w:rPr>
      </w:pPr>
      <w:r w:rsidRPr="00C62444">
        <w:rPr>
          <w:spacing w:val="12"/>
          <w:sz w:val="28"/>
          <w:szCs w:val="28"/>
        </w:rPr>
        <w:tab/>
        <w:t xml:space="preserve">Корпус </w:t>
      </w:r>
      <w:proofErr w:type="gramStart"/>
      <w:r w:rsidRPr="00C62444">
        <w:rPr>
          <w:spacing w:val="12"/>
          <w:sz w:val="28"/>
          <w:szCs w:val="28"/>
        </w:rPr>
        <w:t>мотор-редуктора</w:t>
      </w:r>
      <w:proofErr w:type="gramEnd"/>
      <w:r w:rsidRPr="00C62444">
        <w:rPr>
          <w:spacing w:val="12"/>
          <w:sz w:val="28"/>
          <w:szCs w:val="28"/>
        </w:rPr>
        <w:t xml:space="preserve"> через рычаг 14 связан с пластинчатой пружиной 15, прогиб которой фиксируется индикатором 16.</w:t>
      </w:r>
    </w:p>
    <w:p w:rsidR="00BD0406" w:rsidRPr="00C62444" w:rsidRDefault="00A65407" w:rsidP="00E709D9">
      <w:pPr>
        <w:spacing w:after="288" w:line="360" w:lineRule="auto"/>
        <w:jc w:val="both"/>
        <w:rPr>
          <w:i/>
          <w:spacing w:val="12"/>
          <w:sz w:val="28"/>
          <w:szCs w:val="28"/>
        </w:rPr>
      </w:pPr>
      <w:r w:rsidRPr="00C62444">
        <w:rPr>
          <w:sz w:val="28"/>
          <w:szCs w:val="28"/>
        </w:rPr>
        <w:tab/>
      </w:r>
      <w:r w:rsidRPr="00C62444">
        <w:rPr>
          <w:spacing w:val="12"/>
          <w:sz w:val="28"/>
          <w:szCs w:val="28"/>
        </w:rPr>
        <w:t>При включении установки ротор электродвигателя через реду</w:t>
      </w:r>
      <w:r w:rsidRPr="00C62444">
        <w:rPr>
          <w:spacing w:val="12"/>
          <w:sz w:val="28"/>
          <w:szCs w:val="28"/>
        </w:rPr>
        <w:t>к</w:t>
      </w:r>
      <w:r w:rsidRPr="00C62444">
        <w:rPr>
          <w:spacing w:val="12"/>
          <w:sz w:val="28"/>
          <w:szCs w:val="28"/>
        </w:rPr>
        <w:t xml:space="preserve">тор начинает вращать винт 5 и перемещать гайку 6 вместе с грузом 9. При этом реактивный момент стремится повернуть корпус </w:t>
      </w:r>
      <w:proofErr w:type="gramStart"/>
      <w:r w:rsidRPr="00C62444">
        <w:rPr>
          <w:spacing w:val="12"/>
          <w:sz w:val="28"/>
          <w:szCs w:val="28"/>
        </w:rPr>
        <w:t>мотор-редуктора</w:t>
      </w:r>
      <w:proofErr w:type="gramEnd"/>
      <w:r w:rsidRPr="00C62444">
        <w:rPr>
          <w:spacing w:val="12"/>
          <w:sz w:val="28"/>
          <w:szCs w:val="28"/>
        </w:rPr>
        <w:t xml:space="preserve"> 1 в противоположную сторону и через рычаг 14 деформир</w:t>
      </w:r>
      <w:r w:rsidRPr="00C62444">
        <w:rPr>
          <w:spacing w:val="12"/>
          <w:sz w:val="28"/>
          <w:szCs w:val="28"/>
        </w:rPr>
        <w:t>у</w:t>
      </w:r>
      <w:r w:rsidRPr="00C62444">
        <w:rPr>
          <w:spacing w:val="12"/>
          <w:sz w:val="28"/>
          <w:szCs w:val="28"/>
        </w:rPr>
        <w:t>ет пружину 15 и отклоняет стрелку индикатора 16. По величине о</w:t>
      </w:r>
      <w:r w:rsidRPr="00C62444">
        <w:rPr>
          <w:spacing w:val="12"/>
          <w:sz w:val="28"/>
          <w:szCs w:val="28"/>
        </w:rPr>
        <w:t>т</w:t>
      </w:r>
      <w:r w:rsidRPr="00C62444">
        <w:rPr>
          <w:spacing w:val="12"/>
          <w:sz w:val="28"/>
          <w:szCs w:val="28"/>
        </w:rPr>
        <w:t xml:space="preserve">клонения стрелки индикатора судят о значении момента </w:t>
      </w:r>
      <m:oMath>
        <m:r>
          <w:rPr>
            <w:rFonts w:ascii="Cambria Math" w:hAnsi="Cambria Math"/>
            <w:spacing w:val="12"/>
            <w:sz w:val="28"/>
            <w:szCs w:val="28"/>
          </w:rPr>
          <m:t>M</m:t>
        </m:r>
      </m:oMath>
      <w:r w:rsidRPr="00C62444">
        <w:rPr>
          <w:spacing w:val="12"/>
          <w:sz w:val="28"/>
          <w:szCs w:val="28"/>
        </w:rPr>
        <w:t>.</w:t>
      </w:r>
    </w:p>
    <w:p w:rsidR="00A235F8" w:rsidRPr="00C62444" w:rsidRDefault="00A235F8" w:rsidP="00A235F8">
      <w:pPr>
        <w:spacing w:after="288" w:line="288" w:lineRule="auto"/>
        <w:jc w:val="both"/>
        <w:rPr>
          <w:spacing w:val="12"/>
          <w:sz w:val="28"/>
          <w:szCs w:val="28"/>
        </w:rPr>
      </w:pPr>
    </w:p>
    <w:p w:rsidR="00A235F8" w:rsidRPr="00C62444" w:rsidRDefault="006769D7" w:rsidP="006769D7">
      <w:pPr>
        <w:spacing w:after="288" w:line="288" w:lineRule="auto"/>
        <w:jc w:val="center"/>
        <w:rPr>
          <w:spacing w:val="12"/>
          <w:sz w:val="28"/>
          <w:szCs w:val="28"/>
        </w:rPr>
      </w:pPr>
      <w:r w:rsidRPr="00C62444">
        <w:rPr>
          <w:spacing w:val="12"/>
          <w:sz w:val="28"/>
          <w:szCs w:val="28"/>
        </w:rPr>
        <w:object w:dxaOrig="6028" w:dyaOrig="9128">
          <v:shape id="_x0000_i1027" type="#_x0000_t75" style="width:426.75pt;height:647.25pt" o:ole="">
            <v:imagedata r:id="rId15" o:title=""/>
          </v:shape>
          <o:OLEObject Type="Embed" ProgID="KOMPAS.FRW" ShapeID="_x0000_i1027" DrawAspect="Content" ObjectID="_1543139722" r:id="rId16"/>
        </w:object>
      </w:r>
    </w:p>
    <w:p w:rsidR="00A235F8" w:rsidRPr="00C62444" w:rsidRDefault="00A235F8" w:rsidP="00A235F8">
      <w:pPr>
        <w:spacing w:after="288" w:line="288" w:lineRule="auto"/>
        <w:jc w:val="both"/>
        <w:rPr>
          <w:spacing w:val="12"/>
          <w:sz w:val="28"/>
          <w:szCs w:val="28"/>
        </w:rPr>
      </w:pPr>
      <w:r w:rsidRPr="00C62444">
        <w:rPr>
          <w:spacing w:val="12"/>
          <w:sz w:val="28"/>
          <w:szCs w:val="28"/>
        </w:rPr>
        <w:tab/>
        <w:t>Рисунок 3 – Схема установки</w:t>
      </w:r>
    </w:p>
    <w:p w:rsidR="00E709D9" w:rsidRPr="00C62444" w:rsidRDefault="00E709D9" w:rsidP="00E709D9">
      <w:pPr>
        <w:spacing w:after="288" w:line="288" w:lineRule="auto"/>
        <w:jc w:val="both"/>
        <w:rPr>
          <w:spacing w:val="12"/>
          <w:sz w:val="28"/>
          <w:szCs w:val="28"/>
        </w:rPr>
      </w:pPr>
      <w:r w:rsidRPr="00C62444">
        <w:rPr>
          <w:spacing w:val="12"/>
          <w:sz w:val="28"/>
          <w:szCs w:val="28"/>
        </w:rPr>
        <w:lastRenderedPageBreak/>
        <w:t xml:space="preserve">Для тарировки шкалы индикатора в единицах момента служат жестко закрепленный на корпусе редуктора шкив 17 диаметром </w:t>
      </w:r>
      <m:oMath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2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ш</m:t>
            </m:r>
          </m:sub>
        </m:sSub>
      </m:oMath>
      <w:r w:rsidRPr="00C62444">
        <w:rPr>
          <w:spacing w:val="12"/>
          <w:sz w:val="28"/>
          <w:szCs w:val="28"/>
        </w:rPr>
        <w:t xml:space="preserve">=60 мм, шарнирно установленный на раме ролик 18, съемный тросик 19 и груз 20. При тарировке исследуемый винт с гайкой снимают и, меняя по величине груз 20, замечают отклонение стрелки индикатора. </w:t>
      </w:r>
      <w:proofErr w:type="gramStart"/>
      <w:r w:rsidRPr="00C62444">
        <w:rPr>
          <w:spacing w:val="12"/>
          <w:sz w:val="28"/>
          <w:szCs w:val="28"/>
        </w:rPr>
        <w:t xml:space="preserve">Затем строят </w:t>
      </w:r>
      <w:proofErr w:type="spellStart"/>
      <w:r w:rsidRPr="00C62444">
        <w:rPr>
          <w:spacing w:val="12"/>
          <w:sz w:val="28"/>
          <w:szCs w:val="28"/>
        </w:rPr>
        <w:t>тарировочный</w:t>
      </w:r>
      <w:proofErr w:type="spellEnd"/>
      <w:r w:rsidRPr="00C62444">
        <w:rPr>
          <w:spacing w:val="12"/>
          <w:sz w:val="28"/>
          <w:szCs w:val="28"/>
        </w:rPr>
        <w:t xml:space="preserve"> график   </w:t>
      </w:r>
      <m:oMath>
        <m:r>
          <w:rPr>
            <w:rFonts w:ascii="Cambria Math" w:hAnsi="Cambria Math"/>
            <w:spacing w:val="12"/>
            <w:sz w:val="28"/>
            <w:szCs w:val="28"/>
          </w:rPr>
          <m:t>C</m:t>
        </m:r>
        <m:r>
          <w:rPr>
            <w:rFonts w:ascii="Cambria Math"/>
            <w:spacing w:val="12"/>
            <w:sz w:val="28"/>
            <w:szCs w:val="28"/>
          </w:rPr>
          <m:t>=</m:t>
        </m:r>
        <m:r>
          <w:rPr>
            <w:rFonts w:ascii="Cambria Math" w:hAnsi="Cambria Math"/>
            <w:spacing w:val="12"/>
            <w:sz w:val="28"/>
            <w:szCs w:val="28"/>
          </w:rPr>
          <m:t>f</m:t>
        </m:r>
        <m:r>
          <w:rPr>
            <w:rFonts w:ascii="Cambria Math"/>
            <w:spacing w:val="12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2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т</m:t>
            </m:r>
          </m:sub>
        </m:sSub>
        <m:r>
          <w:rPr>
            <w:rFonts w:ascii="Cambria Math"/>
            <w:spacing w:val="12"/>
            <w:sz w:val="28"/>
            <w:szCs w:val="28"/>
          </w:rPr>
          <m:t>)</m:t>
        </m:r>
      </m:oMath>
      <w:r w:rsidRPr="00C62444">
        <w:rPr>
          <w:spacing w:val="12"/>
          <w:sz w:val="28"/>
          <w:szCs w:val="28"/>
        </w:rPr>
        <w:t xml:space="preserve">, где </w:t>
      </w:r>
      <m:oMath>
        <m:r>
          <w:rPr>
            <w:rFonts w:ascii="Cambria Math" w:hAnsi="Cambria Math"/>
            <w:spacing w:val="12"/>
            <w:sz w:val="28"/>
            <w:szCs w:val="28"/>
          </w:rPr>
          <m:t>C</m:t>
        </m:r>
      </m:oMath>
      <w:r w:rsidRPr="00C62444">
        <w:rPr>
          <w:spacing w:val="12"/>
          <w:sz w:val="28"/>
          <w:szCs w:val="28"/>
        </w:rPr>
        <w:t xml:space="preserve"> - отклонение стрелки индикатора (дел.) и </w:t>
      </w:r>
      <m:oMath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2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т</m:t>
            </m:r>
          </m:sub>
        </m:sSub>
      </m:oMath>
      <w:r w:rsidRPr="00C62444">
        <w:rPr>
          <w:spacing w:val="12"/>
          <w:sz w:val="28"/>
          <w:szCs w:val="28"/>
        </w:rPr>
        <w:t xml:space="preserve"> - тарировочный момент (Нм), определяемый по формуле</w:t>
      </w:r>
      <w:proofErr w:type="gramEnd"/>
    </w:p>
    <w:p w:rsidR="00E709D9" w:rsidRPr="00C62444" w:rsidRDefault="00C41C0E" w:rsidP="00E709D9">
      <w:pPr>
        <w:spacing w:after="288" w:line="288" w:lineRule="auto"/>
        <w:jc w:val="center"/>
        <w:rPr>
          <w:spacing w:val="12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2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т</m:t>
            </m:r>
          </m:sub>
        </m:sSub>
        <m:r>
          <w:rPr>
            <w:rFonts w:ascii="Cambria Math"/>
            <w:spacing w:val="12"/>
            <w:sz w:val="28"/>
            <w:szCs w:val="28"/>
          </w:rPr>
          <m:t>=0,5</m:t>
        </m:r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2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ш</m:t>
            </m:r>
          </m:sub>
        </m:sSub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hAnsi="Cambria Math"/>
                <w:spacing w:val="12"/>
                <w:sz w:val="28"/>
                <w:szCs w:val="28"/>
              </w:rPr>
              <m:t>⋅</m:t>
            </m:r>
            <m:r>
              <w:rPr>
                <w:rFonts w:ascii="Cambria Math" w:hAnsi="Cambria Math"/>
                <w:spacing w:val="12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т</m:t>
            </m:r>
          </m:sub>
        </m:sSub>
        <m:r>
          <w:rPr>
            <w:rFonts w:ascii="Cambria Math"/>
            <w:spacing w:val="12"/>
            <w:sz w:val="28"/>
            <w:szCs w:val="28"/>
          </w:rPr>
          <m:t>=0,03</m:t>
        </m:r>
        <m:sSub>
          <m:sSubPr>
            <m:ctrlPr>
              <w:rPr>
                <w:rFonts w:ascii="Cambria Math" w:hAnsi="Cambria Math"/>
                <w:i/>
                <w:spacing w:val="12"/>
                <w:sz w:val="28"/>
                <w:szCs w:val="28"/>
              </w:rPr>
            </m:ctrlPr>
          </m:sSubPr>
          <m:e>
            <m:r>
              <w:rPr>
                <w:rFonts w:hAnsi="Cambria Math"/>
                <w:spacing w:val="12"/>
                <w:sz w:val="28"/>
                <w:szCs w:val="28"/>
              </w:rPr>
              <m:t>⋅</m:t>
            </m:r>
            <m:r>
              <w:rPr>
                <w:rFonts w:ascii="Cambria Math" w:hAnsi="Cambria Math"/>
                <w:spacing w:val="12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/>
                <w:spacing w:val="12"/>
                <w:sz w:val="28"/>
                <w:szCs w:val="28"/>
              </w:rPr>
              <m:t>т</m:t>
            </m:r>
          </m:sub>
        </m:sSub>
      </m:oMath>
      <w:r w:rsidR="00E709D9" w:rsidRPr="00C62444">
        <w:rPr>
          <w:spacing w:val="12"/>
          <w:sz w:val="28"/>
          <w:szCs w:val="28"/>
        </w:rPr>
        <w:t>.</w:t>
      </w:r>
    </w:p>
    <w:p w:rsidR="00D45CC3" w:rsidRPr="00C62444" w:rsidRDefault="00D45CC3" w:rsidP="00D45CC3">
      <w:pPr>
        <w:spacing w:after="288" w:line="288" w:lineRule="auto"/>
        <w:ind w:firstLine="708"/>
        <w:jc w:val="both"/>
        <w:rPr>
          <w:spacing w:val="12"/>
          <w:sz w:val="28"/>
          <w:szCs w:val="28"/>
        </w:rPr>
      </w:pPr>
      <w:r w:rsidRPr="00C62444">
        <w:rPr>
          <w:spacing w:val="12"/>
          <w:sz w:val="28"/>
          <w:szCs w:val="28"/>
        </w:rPr>
        <w:t xml:space="preserve">По этому графику, зная показания индикатора (отклонение стрелки), находится искомый момент </w:t>
      </w:r>
      <m:oMath>
        <m:r>
          <w:rPr>
            <w:rFonts w:ascii="Cambria Math" w:hAnsi="Cambria Math"/>
            <w:spacing w:val="12"/>
            <w:sz w:val="28"/>
            <w:szCs w:val="28"/>
          </w:rPr>
          <m:t>M</m:t>
        </m:r>
      </m:oMath>
      <w:r w:rsidRPr="00C62444">
        <w:rPr>
          <w:spacing w:val="12"/>
          <w:sz w:val="28"/>
          <w:szCs w:val="28"/>
        </w:rPr>
        <w:t xml:space="preserve"> и подставляется в формулу (1). Затем, подставив в эту же формулу заданный вес и замеренный шаг винта, вычисляют искомый КПД винтовой пары.</w:t>
      </w:r>
    </w:p>
    <w:p w:rsidR="0075632D" w:rsidRPr="00C62444" w:rsidRDefault="0075632D" w:rsidP="00D45CC3">
      <w:pPr>
        <w:spacing w:after="288" w:line="343" w:lineRule="auto"/>
        <w:ind w:firstLine="708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>2.2  Порядок проведения работы.</w:t>
      </w:r>
    </w:p>
    <w:p w:rsidR="0075632D" w:rsidRPr="00C62444" w:rsidRDefault="0075632D" w:rsidP="0075632D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1. Ознакомиться с теоретической частью работы и устройством лабораторной установки.</w:t>
      </w:r>
    </w:p>
    <w:p w:rsidR="0075632D" w:rsidRPr="00C62444" w:rsidRDefault="0075632D" w:rsidP="0075632D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2. Подготовить бланк таблицы (</w:t>
      </w:r>
      <w:proofErr w:type="gramStart"/>
      <w:r w:rsidRPr="00C62444">
        <w:rPr>
          <w:spacing w:val="13"/>
          <w:sz w:val="28"/>
          <w:szCs w:val="28"/>
        </w:rPr>
        <w:t>см</w:t>
      </w:r>
      <w:proofErr w:type="gramEnd"/>
      <w:r w:rsidRPr="00C62444">
        <w:rPr>
          <w:spacing w:val="13"/>
          <w:sz w:val="28"/>
          <w:szCs w:val="28"/>
        </w:rPr>
        <w:t>. приложение) записей опы</w:t>
      </w:r>
      <w:r w:rsidRPr="00C62444">
        <w:rPr>
          <w:spacing w:val="13"/>
          <w:sz w:val="28"/>
          <w:szCs w:val="28"/>
        </w:rPr>
        <w:t>т</w:t>
      </w:r>
      <w:r w:rsidRPr="00C62444">
        <w:rPr>
          <w:spacing w:val="13"/>
          <w:sz w:val="28"/>
          <w:szCs w:val="28"/>
        </w:rPr>
        <w:t>ных данных.</w:t>
      </w:r>
    </w:p>
    <w:p w:rsidR="0075632D" w:rsidRPr="00C62444" w:rsidRDefault="0075632D" w:rsidP="0075632D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 xml:space="preserve">3. Построить по указанной выше методике тарировочный график </w:t>
      </w:r>
      <m:oMath>
        <m:r>
          <w:rPr>
            <w:rFonts w:ascii="Cambria Math" w:hAnsi="Cambria Math"/>
            <w:spacing w:val="13"/>
            <w:sz w:val="28"/>
            <w:szCs w:val="28"/>
          </w:rPr>
          <m:t>C</m:t>
        </m:r>
        <m:r>
          <w:rPr>
            <w:rFonts w:ascii="Cambria Math"/>
            <w:spacing w:val="13"/>
            <w:sz w:val="28"/>
            <w:szCs w:val="28"/>
          </w:rPr>
          <m:t>=</m:t>
        </m:r>
        <m:r>
          <w:rPr>
            <w:rFonts w:ascii="Cambria Math" w:hAnsi="Cambria Math"/>
            <w:spacing w:val="13"/>
            <w:sz w:val="28"/>
            <w:szCs w:val="28"/>
          </w:rPr>
          <m:t>f</m:t>
        </m:r>
        <m:r>
          <w:rPr>
            <w:rFonts w:ascii="Cambria Math"/>
            <w:spacing w:val="13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pacing w:val="13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pacing w:val="13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pacing w:val="13"/>
                <w:sz w:val="28"/>
                <w:szCs w:val="28"/>
              </w:rPr>
              <m:t>т</m:t>
            </m:r>
          </m:sub>
        </m:sSub>
        <m:r>
          <w:rPr>
            <w:rFonts w:ascii="Cambria Math"/>
            <w:spacing w:val="13"/>
            <w:sz w:val="28"/>
            <w:szCs w:val="28"/>
          </w:rPr>
          <m:t>)</m:t>
        </m:r>
      </m:oMath>
      <w:r w:rsidRPr="00C62444">
        <w:rPr>
          <w:spacing w:val="13"/>
          <w:sz w:val="28"/>
          <w:szCs w:val="28"/>
        </w:rPr>
        <w:t>.</w:t>
      </w:r>
    </w:p>
    <w:p w:rsidR="0075632D" w:rsidRPr="00C62444" w:rsidRDefault="0075632D" w:rsidP="0075632D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4. Вставить в установку выбранный (указанный преподавателем) винт 5 с гай кой 6, закрепить верхнюю отодвигающуюся муфту 21 з</w:t>
      </w:r>
      <w:r w:rsidRPr="00C62444">
        <w:rPr>
          <w:spacing w:val="13"/>
          <w:sz w:val="28"/>
          <w:szCs w:val="28"/>
        </w:rPr>
        <w:t>а</w:t>
      </w:r>
      <w:r w:rsidRPr="00C62444">
        <w:rPr>
          <w:spacing w:val="13"/>
          <w:sz w:val="28"/>
          <w:szCs w:val="28"/>
        </w:rPr>
        <w:t xml:space="preserve">жимным винтом 22. Гайку 6 опустить в самое </w:t>
      </w:r>
      <w:r w:rsidR="00AF6A6B" w:rsidRPr="00C62444">
        <w:rPr>
          <w:spacing w:val="13"/>
          <w:sz w:val="28"/>
          <w:szCs w:val="28"/>
        </w:rPr>
        <w:t xml:space="preserve">нижнее положение и на ней подвесить груз массой 3 кг (вес его </w:t>
      </w:r>
      <m:oMath>
        <m:r>
          <w:rPr>
            <w:rFonts w:ascii="Cambria Math" w:hAnsi="Cambria Math"/>
            <w:spacing w:val="13"/>
            <w:sz w:val="28"/>
            <w:szCs w:val="28"/>
          </w:rPr>
          <m:t>G</m:t>
        </m:r>
        <m:r>
          <w:rPr>
            <w:rFonts w:ascii="Cambria Math"/>
            <w:spacing w:val="13"/>
            <w:sz w:val="28"/>
            <w:szCs w:val="28"/>
          </w:rPr>
          <m:t>=</m:t>
        </m:r>
        <m:r>
          <w:rPr>
            <w:rFonts w:ascii="Cambria Math" w:hAnsi="Cambria Math"/>
            <w:spacing w:val="13"/>
            <w:sz w:val="28"/>
            <w:szCs w:val="28"/>
          </w:rPr>
          <m:t>mg</m:t>
        </m:r>
        <m:r>
          <w:rPr>
            <w:rFonts w:ascii="Cambria Math"/>
            <w:spacing w:val="13"/>
            <w:sz w:val="28"/>
            <w:szCs w:val="28"/>
          </w:rPr>
          <m:t xml:space="preserve">=30 </m:t>
        </m:r>
        <m:r>
          <w:rPr>
            <w:rFonts w:ascii="Cambria Math" w:hAnsi="Cambria Math"/>
            <w:spacing w:val="13"/>
            <w:sz w:val="28"/>
            <w:szCs w:val="28"/>
          </w:rPr>
          <m:t>H</m:t>
        </m:r>
      </m:oMath>
      <w:r w:rsidR="00AF6A6B" w:rsidRPr="00C62444">
        <w:rPr>
          <w:spacing w:val="13"/>
          <w:sz w:val="28"/>
          <w:szCs w:val="28"/>
        </w:rPr>
        <w:t>). Тумблером включить электропитание.</w:t>
      </w:r>
    </w:p>
    <w:p w:rsidR="00AF6A6B" w:rsidRPr="00C62444" w:rsidRDefault="00AF6A6B" w:rsidP="0075632D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5. Нажатием на кнопку “Пуск” включить двигатель, за время движения вверх три раза снять отсчеты  по шкале индикатора и зан</w:t>
      </w:r>
      <w:r w:rsidRPr="00C62444">
        <w:rPr>
          <w:spacing w:val="13"/>
          <w:sz w:val="28"/>
          <w:szCs w:val="28"/>
        </w:rPr>
        <w:t>е</w:t>
      </w:r>
      <w:r w:rsidRPr="00C62444">
        <w:rPr>
          <w:spacing w:val="13"/>
          <w:sz w:val="28"/>
          <w:szCs w:val="28"/>
        </w:rPr>
        <w:t>сти их в таблицу.</w:t>
      </w:r>
    </w:p>
    <w:p w:rsidR="00AF6A6B" w:rsidRPr="00C62444" w:rsidRDefault="00AF6A6B" w:rsidP="00AF6A6B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lastRenderedPageBreak/>
        <w:tab/>
        <w:t>6. Сменить последовательно грузы на 5, 8 и 10 кг (путем комб</w:t>
      </w:r>
      <w:r w:rsidRPr="00C62444">
        <w:rPr>
          <w:spacing w:val="13"/>
          <w:sz w:val="28"/>
          <w:szCs w:val="28"/>
        </w:rPr>
        <w:t>и</w:t>
      </w:r>
      <w:r w:rsidRPr="00C62444">
        <w:rPr>
          <w:spacing w:val="13"/>
          <w:sz w:val="28"/>
          <w:szCs w:val="28"/>
        </w:rPr>
        <w:t>нации добавочными грузами) и снять отсчеты для каждого груза (см. п. 4 п. 5).</w:t>
      </w:r>
    </w:p>
    <w:p w:rsidR="00AF6A6B" w:rsidRPr="00C62444" w:rsidRDefault="00AF6A6B" w:rsidP="00AF6A6B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7. Заменить гайку (из другого материала) и провести те же и</w:t>
      </w:r>
      <w:r w:rsidRPr="00C62444">
        <w:rPr>
          <w:spacing w:val="13"/>
          <w:sz w:val="28"/>
          <w:szCs w:val="28"/>
        </w:rPr>
        <w:t>с</w:t>
      </w:r>
      <w:r w:rsidRPr="00C62444">
        <w:rPr>
          <w:spacing w:val="13"/>
          <w:sz w:val="28"/>
          <w:szCs w:val="28"/>
        </w:rPr>
        <w:t>пытания, что и с первой гайкой.</w:t>
      </w:r>
    </w:p>
    <w:p w:rsidR="00AF6A6B" w:rsidRPr="00C62444" w:rsidRDefault="00AF6A6B" w:rsidP="00AF6A6B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8. Провести обработку полученных данных в соответствии с и</w:t>
      </w:r>
      <w:r w:rsidRPr="00C62444">
        <w:rPr>
          <w:spacing w:val="13"/>
          <w:sz w:val="28"/>
          <w:szCs w:val="28"/>
        </w:rPr>
        <w:t>з</w:t>
      </w:r>
      <w:r w:rsidRPr="00C62444">
        <w:rPr>
          <w:spacing w:val="13"/>
          <w:sz w:val="28"/>
          <w:szCs w:val="28"/>
        </w:rPr>
        <w:t>ложенной теоретической частью работы и приведенной таблицей.</w:t>
      </w:r>
    </w:p>
    <w:p w:rsidR="00AF6A6B" w:rsidRPr="00C62444" w:rsidRDefault="003E6DB1" w:rsidP="00AF6A6B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9. В</w:t>
      </w:r>
      <w:r w:rsidR="00AF6A6B" w:rsidRPr="00C62444">
        <w:rPr>
          <w:spacing w:val="13"/>
          <w:sz w:val="28"/>
          <w:szCs w:val="28"/>
        </w:rPr>
        <w:t xml:space="preserve">ычертить графики изменения КПД от веса груза, т.е. </w:t>
      </w:r>
      <m:oMath>
        <m:r>
          <w:rPr>
            <w:rFonts w:ascii="Cambria Math" w:hAnsi="Cambria Math"/>
            <w:spacing w:val="13"/>
            <w:sz w:val="28"/>
            <w:szCs w:val="28"/>
          </w:rPr>
          <m:t>η</m:t>
        </m:r>
        <m:r>
          <w:rPr>
            <w:rFonts w:ascii="Cambria Math"/>
            <w:spacing w:val="13"/>
            <w:sz w:val="28"/>
            <w:szCs w:val="28"/>
          </w:rPr>
          <m:t>=</m:t>
        </m:r>
        <m:r>
          <w:rPr>
            <w:rFonts w:ascii="Cambria Math" w:hAnsi="Cambria Math"/>
            <w:spacing w:val="13"/>
            <w:sz w:val="28"/>
            <w:szCs w:val="28"/>
            <w:lang w:val="en-US"/>
          </w:rPr>
          <m:t>f</m:t>
        </m:r>
        <m:r>
          <w:rPr>
            <w:rFonts w:ascii="Cambria Math"/>
            <w:spacing w:val="13"/>
            <w:sz w:val="28"/>
            <w:szCs w:val="28"/>
          </w:rPr>
          <m:t>(</m:t>
        </m:r>
        <m:r>
          <w:rPr>
            <w:rFonts w:ascii="Cambria Math" w:hAnsi="Cambria Math"/>
            <w:spacing w:val="13"/>
            <w:sz w:val="28"/>
            <w:szCs w:val="28"/>
            <w:lang w:val="en-US"/>
          </w:rPr>
          <m:t>G</m:t>
        </m:r>
        <m:r>
          <w:rPr>
            <w:rFonts w:ascii="Cambria Math"/>
            <w:spacing w:val="13"/>
            <w:sz w:val="28"/>
            <w:szCs w:val="28"/>
          </w:rPr>
          <m:t>)</m:t>
        </m:r>
      </m:oMath>
      <w:r w:rsidR="00AF6A6B" w:rsidRPr="00C62444">
        <w:rPr>
          <w:spacing w:val="13"/>
          <w:sz w:val="28"/>
          <w:szCs w:val="28"/>
        </w:rPr>
        <w:t>.</w:t>
      </w:r>
    </w:p>
    <w:p w:rsidR="003E6DB1" w:rsidRPr="00C62444" w:rsidRDefault="003E6DB1" w:rsidP="00AF6A6B">
      <w:pPr>
        <w:spacing w:after="288" w:line="343" w:lineRule="auto"/>
        <w:jc w:val="both"/>
        <w:rPr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 xml:space="preserve">10. Сопоставить экспериментальные значения КПД </w:t>
      </w:r>
      <w:proofErr w:type="gramStart"/>
      <w:r w:rsidRPr="00C62444">
        <w:rPr>
          <w:spacing w:val="13"/>
          <w:sz w:val="28"/>
          <w:szCs w:val="28"/>
        </w:rPr>
        <w:t>с</w:t>
      </w:r>
      <w:proofErr w:type="gramEnd"/>
      <w:r w:rsidRPr="00C62444">
        <w:rPr>
          <w:spacing w:val="13"/>
          <w:sz w:val="28"/>
          <w:szCs w:val="28"/>
        </w:rPr>
        <w:t xml:space="preserve"> расчетн</w:t>
      </w:r>
      <w:r w:rsidRPr="00C62444">
        <w:rPr>
          <w:spacing w:val="13"/>
          <w:sz w:val="28"/>
          <w:szCs w:val="28"/>
        </w:rPr>
        <w:t>ы</w:t>
      </w:r>
      <w:r w:rsidRPr="00C62444">
        <w:rPr>
          <w:spacing w:val="13"/>
          <w:sz w:val="28"/>
          <w:szCs w:val="28"/>
        </w:rPr>
        <w:t xml:space="preserve">ми, найденными по формуле (2), </w:t>
      </w:r>
    </w:p>
    <w:p w:rsidR="004A0224" w:rsidRPr="00E709D9" w:rsidRDefault="003E6DB1" w:rsidP="001D3315">
      <w:pPr>
        <w:spacing w:after="288" w:line="343" w:lineRule="auto"/>
        <w:jc w:val="both"/>
        <w:rPr>
          <w:i/>
          <w:spacing w:val="13"/>
          <w:sz w:val="28"/>
          <w:szCs w:val="28"/>
        </w:rPr>
      </w:pPr>
      <w:r w:rsidRPr="00C62444">
        <w:rPr>
          <w:spacing w:val="13"/>
          <w:sz w:val="28"/>
          <w:szCs w:val="28"/>
        </w:rPr>
        <w:tab/>
        <w:t>11. Исследовать с помощью ЭВМ влияние угла подъема винт</w:t>
      </w:r>
      <w:r w:rsidRPr="00C62444">
        <w:rPr>
          <w:spacing w:val="13"/>
          <w:sz w:val="28"/>
          <w:szCs w:val="28"/>
        </w:rPr>
        <w:t>о</w:t>
      </w:r>
      <w:r w:rsidRPr="00C62444">
        <w:rPr>
          <w:spacing w:val="13"/>
          <w:sz w:val="28"/>
          <w:szCs w:val="28"/>
        </w:rPr>
        <w:t xml:space="preserve">вой линии на значение КПД, т.е. </w:t>
      </w:r>
      <m:oMath>
        <m:sSup>
          <m:sSupPr>
            <m:ctrlPr>
              <w:rPr>
                <w:rFonts w:ascii="Cambria Math" w:hAnsi="Cambria Math"/>
                <w:i/>
                <w:spacing w:val="13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pacing w:val="13"/>
                <w:sz w:val="28"/>
                <w:szCs w:val="28"/>
              </w:rPr>
              <m:t>η</m:t>
            </m:r>
          </m:e>
          <m:sup>
            <m:r>
              <w:rPr>
                <w:rFonts w:ascii="Cambria Math"/>
                <w:spacing w:val="13"/>
                <w:sz w:val="28"/>
                <w:szCs w:val="28"/>
              </w:rPr>
              <m:t>'</m:t>
            </m:r>
          </m:sup>
        </m:sSup>
        <m:r>
          <w:rPr>
            <w:rFonts w:ascii="Cambria Math"/>
            <w:spacing w:val="13"/>
            <w:sz w:val="28"/>
            <w:szCs w:val="28"/>
          </w:rPr>
          <m:t>=</m:t>
        </m:r>
        <m:r>
          <w:rPr>
            <w:rFonts w:ascii="Cambria Math" w:hAnsi="Cambria Math"/>
            <w:spacing w:val="13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pacing w:val="13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pacing w:val="13"/>
                <w:sz w:val="28"/>
                <w:szCs w:val="28"/>
              </w:rPr>
              <m:t>α</m:t>
            </m:r>
          </m:e>
        </m:d>
        <m:r>
          <w:rPr>
            <w:rFonts w:ascii="Cambria Math"/>
            <w:spacing w:val="13"/>
            <w:sz w:val="28"/>
            <w:szCs w:val="28"/>
          </w:rPr>
          <m:t>.</m:t>
        </m:r>
      </m:oMath>
      <w:r w:rsidRPr="00C62444">
        <w:rPr>
          <w:spacing w:val="13"/>
          <w:sz w:val="28"/>
          <w:szCs w:val="28"/>
        </w:rPr>
        <w:t xml:space="preserve"> Для чего ввести в програ</w:t>
      </w:r>
      <w:r w:rsidRPr="00C62444">
        <w:rPr>
          <w:spacing w:val="13"/>
          <w:sz w:val="28"/>
          <w:szCs w:val="28"/>
        </w:rPr>
        <w:t>м</w:t>
      </w:r>
      <w:r w:rsidRPr="00C62444">
        <w:rPr>
          <w:spacing w:val="13"/>
          <w:sz w:val="28"/>
          <w:szCs w:val="28"/>
        </w:rPr>
        <w:t>му исходные данные (</w:t>
      </w:r>
      <m:oMath>
        <m:r>
          <w:rPr>
            <w:rFonts w:ascii="Cambria Math" w:hAnsi="Cambria Math"/>
            <w:spacing w:val="13"/>
            <w:sz w:val="28"/>
            <w:szCs w:val="28"/>
          </w:rPr>
          <m:t>η</m:t>
        </m:r>
        <m:r>
          <w:rPr>
            <w:rFonts w:ascii="Cambria Math"/>
            <w:spacing w:val="13"/>
            <w:sz w:val="28"/>
            <w:szCs w:val="28"/>
          </w:rPr>
          <m:t xml:space="preserve">,  </m:t>
        </m:r>
        <m:r>
          <w:rPr>
            <w:rFonts w:ascii="Cambria Math" w:hAnsi="Cambria Math"/>
            <w:spacing w:val="13"/>
            <w:sz w:val="28"/>
            <w:szCs w:val="28"/>
          </w:rPr>
          <m:t>β</m:t>
        </m:r>
        <m:r>
          <w:rPr>
            <w:rFonts w:ascii="Cambria Math"/>
            <w:spacing w:val="13"/>
            <w:sz w:val="28"/>
            <w:szCs w:val="28"/>
          </w:rPr>
          <m:t>,  0</m:t>
        </m:r>
        <m:r>
          <w:rPr>
            <w:rFonts w:ascii="Cambria Math"/>
            <w:spacing w:val="13"/>
            <w:sz w:val="28"/>
            <w:szCs w:val="28"/>
          </w:rPr>
          <m:t>≤</m:t>
        </m:r>
        <m:r>
          <w:rPr>
            <w:rFonts w:ascii="Cambria Math" w:hAnsi="Cambria Math"/>
            <w:spacing w:val="13"/>
            <w:sz w:val="28"/>
            <w:szCs w:val="28"/>
          </w:rPr>
          <m:t>α</m:t>
        </m:r>
        <m:r>
          <w:rPr>
            <w:rFonts w:ascii="Cambria Math"/>
            <w:spacing w:val="13"/>
            <w:sz w:val="28"/>
            <w:szCs w:val="28"/>
          </w:rPr>
          <m:t>≤</m:t>
        </m:r>
        <m:sSup>
          <m:sSupPr>
            <m:ctrlPr>
              <w:rPr>
                <w:rFonts w:ascii="Cambria Math" w:hAnsi="Cambria Math"/>
                <w:i/>
                <w:spacing w:val="13"/>
                <w:sz w:val="28"/>
                <w:szCs w:val="28"/>
              </w:rPr>
            </m:ctrlPr>
          </m:sSupPr>
          <m:e>
            <m:r>
              <w:rPr>
                <w:rFonts w:ascii="Cambria Math"/>
                <w:spacing w:val="13"/>
                <w:sz w:val="28"/>
                <w:szCs w:val="28"/>
              </w:rPr>
              <m:t>85</m:t>
            </m:r>
          </m:e>
          <m:sup>
            <m:r>
              <w:rPr>
                <w:rFonts w:ascii="Cambria Math"/>
                <w:spacing w:val="13"/>
                <w:sz w:val="28"/>
                <w:szCs w:val="28"/>
              </w:rPr>
              <m:t>0</m:t>
            </m:r>
          </m:sup>
        </m:sSup>
      </m:oMath>
      <w:r w:rsidRPr="00C62444">
        <w:rPr>
          <w:spacing w:val="13"/>
          <w:sz w:val="28"/>
          <w:szCs w:val="28"/>
        </w:rPr>
        <w:t xml:space="preserve">, шаг просчета </w:t>
      </w:r>
      <m:oMath>
        <m:r>
          <m:rPr>
            <m:sty m:val="p"/>
          </m:rPr>
          <w:rPr>
            <w:rFonts w:ascii="Cambria Math"/>
            <w:spacing w:val="13"/>
            <w:sz w:val="28"/>
            <w:szCs w:val="28"/>
          </w:rPr>
          <m:t>Δ</m:t>
        </m:r>
        <m:r>
          <w:rPr>
            <w:rFonts w:ascii="Cambria Math" w:hAnsi="Cambria Math"/>
            <w:spacing w:val="13"/>
            <w:sz w:val="28"/>
            <w:szCs w:val="28"/>
          </w:rPr>
          <m:t>α</m:t>
        </m:r>
      </m:oMath>
      <w:r w:rsidRPr="00C62444">
        <w:rPr>
          <w:spacing w:val="13"/>
          <w:sz w:val="28"/>
          <w:szCs w:val="28"/>
        </w:rPr>
        <w:t xml:space="preserve">), сделать расчет и получить требуемые значения КПД. При этом предусмотреть вывод </w:t>
      </w:r>
      <w:r w:rsidR="002E5985" w:rsidRPr="00C62444">
        <w:rPr>
          <w:spacing w:val="13"/>
          <w:sz w:val="28"/>
          <w:szCs w:val="28"/>
        </w:rPr>
        <w:t>значений,</w:t>
      </w:r>
      <w:r w:rsidRPr="00C62444">
        <w:rPr>
          <w:spacing w:val="13"/>
          <w:sz w:val="28"/>
          <w:szCs w:val="28"/>
        </w:rPr>
        <w:t xml:space="preserve"> как в численном, так и в графическом виде.</w:t>
      </w:r>
    </w:p>
    <w:p w:rsidR="00113493" w:rsidRPr="00C62444" w:rsidRDefault="00DD5C44" w:rsidP="00113493">
      <w:pPr>
        <w:spacing w:after="324" w:line="343" w:lineRule="auto"/>
        <w:jc w:val="center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3 СОДЕРЖАНИЕ ОТЧЕТА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1. Наименование работы.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2. Схема установки.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3. Расчетные формулы и вычисления.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4. Таблица.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5. Графики.</w:t>
      </w:r>
    </w:p>
    <w:p w:rsidR="00DD5C44" w:rsidRPr="00C62444" w:rsidRDefault="00DD5C44" w:rsidP="00E709D9">
      <w:pPr>
        <w:spacing w:line="360" w:lineRule="auto"/>
        <w:jc w:val="both"/>
        <w:rPr>
          <w:spacing w:val="1"/>
          <w:sz w:val="28"/>
          <w:szCs w:val="28"/>
          <w:lang w:eastAsia="en-US"/>
        </w:rPr>
      </w:pPr>
      <w:r w:rsidRPr="00C62444">
        <w:rPr>
          <w:spacing w:val="1"/>
          <w:sz w:val="28"/>
          <w:szCs w:val="28"/>
          <w:lang w:eastAsia="en-US"/>
        </w:rPr>
        <w:t>6. Результаты расчета КПД на ЭВМ с указанием вводимых параметров.</w:t>
      </w:r>
    </w:p>
    <w:p w:rsidR="00DD5C44" w:rsidRPr="00C62444" w:rsidRDefault="00DD5C44" w:rsidP="00E709D9">
      <w:pPr>
        <w:spacing w:line="360" w:lineRule="auto"/>
        <w:jc w:val="both"/>
        <w:rPr>
          <w:spacing w:val="-2"/>
          <w:sz w:val="28"/>
          <w:szCs w:val="28"/>
        </w:rPr>
      </w:pPr>
      <w:r w:rsidRPr="00C62444">
        <w:rPr>
          <w:spacing w:val="1"/>
          <w:sz w:val="28"/>
          <w:szCs w:val="28"/>
          <w:lang w:eastAsia="en-US"/>
        </w:rPr>
        <w:t>7. Выводы.</w:t>
      </w:r>
    </w:p>
    <w:p w:rsidR="00113493" w:rsidRPr="00E709D9" w:rsidRDefault="00113493" w:rsidP="00113493">
      <w:pPr>
        <w:rPr>
          <w:sz w:val="28"/>
          <w:szCs w:val="28"/>
        </w:rPr>
      </w:pPr>
    </w:p>
    <w:p w:rsidR="00A23517" w:rsidRPr="00E709D9" w:rsidRDefault="00A23517" w:rsidP="00113493">
      <w:pPr>
        <w:rPr>
          <w:sz w:val="28"/>
          <w:szCs w:val="28"/>
        </w:rPr>
      </w:pPr>
    </w:p>
    <w:p w:rsidR="00A23517" w:rsidRPr="00E709D9" w:rsidRDefault="00A23517" w:rsidP="00113493">
      <w:pPr>
        <w:rPr>
          <w:sz w:val="28"/>
          <w:szCs w:val="28"/>
        </w:rPr>
      </w:pPr>
    </w:p>
    <w:p w:rsidR="00E709D9" w:rsidRPr="00A42764" w:rsidRDefault="00E709D9" w:rsidP="00E709D9">
      <w:pPr>
        <w:spacing w:before="100" w:beforeAutospacing="1" w:line="360" w:lineRule="auto"/>
        <w:ind w:firstLine="708"/>
        <w:jc w:val="both"/>
        <w:rPr>
          <w:sz w:val="28"/>
          <w:szCs w:val="28"/>
        </w:rPr>
      </w:pPr>
      <w:r w:rsidRPr="00A42764">
        <w:rPr>
          <w:b/>
          <w:sz w:val="28"/>
          <w:szCs w:val="28"/>
        </w:rPr>
        <w:lastRenderedPageBreak/>
        <w:t>Вопросы для самоконтроля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1. Назначение и область применения передачи винт – гайка.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2. Достоинства и недостатки передачи винт – гайка.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3. Нарисуйте схему сил в винтовой паре.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4. От чего зависит момент завинчивания?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5. Как определяется момент сил сопротивления в резьбе?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6. Для каких профилей резьбы определяется приведенный угол трения?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7. Отчего зависит самоторможение в винтовой паре?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>8. Чему равен КПД пары винт – гайка?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sz w:val="28"/>
          <w:szCs w:val="28"/>
        </w:rPr>
        <w:t>9. Расскажите устройство установки ТММ-33М.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bCs/>
          <w:sz w:val="28"/>
          <w:szCs w:val="28"/>
        </w:rPr>
        <w:t xml:space="preserve">10. </w:t>
      </w:r>
      <w:r w:rsidRPr="00A42764">
        <w:rPr>
          <w:sz w:val="28"/>
          <w:szCs w:val="28"/>
        </w:rPr>
        <w:t>Порядок проведения испытаний.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sz w:val="28"/>
          <w:szCs w:val="28"/>
        </w:rPr>
        <w:t>11. Каким образом определяется вращающий момент на валу электр</w:t>
      </w:r>
      <w:r w:rsidRPr="00A42764">
        <w:rPr>
          <w:sz w:val="28"/>
          <w:szCs w:val="28"/>
        </w:rPr>
        <w:t>о</w:t>
      </w:r>
      <w:r w:rsidRPr="00A42764">
        <w:rPr>
          <w:sz w:val="28"/>
          <w:szCs w:val="28"/>
        </w:rPr>
        <w:t>двигателя?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sz w:val="28"/>
          <w:szCs w:val="28"/>
        </w:rPr>
        <w:t>12. Как определяется работа сил полезного сопротивления</w:t>
      </w:r>
      <w:r w:rsidRPr="005E70D7">
        <w:rPr>
          <w:sz w:val="28"/>
          <w:szCs w:val="28"/>
        </w:rPr>
        <w:t xml:space="preserve"> </w:t>
      </w:r>
      <w:proofErr w:type="spellStart"/>
      <w:r w:rsidRPr="005E70D7">
        <w:rPr>
          <w:i/>
          <w:sz w:val="28"/>
          <w:szCs w:val="28"/>
          <w:lang w:val="en-US"/>
        </w:rPr>
        <w:t>A</w:t>
      </w:r>
      <w:r w:rsidRPr="005E70D7">
        <w:rPr>
          <w:i/>
          <w:sz w:val="28"/>
          <w:szCs w:val="28"/>
          <w:vertAlign w:val="subscript"/>
          <w:lang w:val="en-US"/>
        </w:rPr>
        <w:t>nc</w:t>
      </w:r>
      <w:proofErr w:type="spellEnd"/>
      <w:r w:rsidRPr="00A42764">
        <w:rPr>
          <w:sz w:val="28"/>
          <w:szCs w:val="28"/>
        </w:rPr>
        <w:t>?</w:t>
      </w:r>
    </w:p>
    <w:p w:rsidR="00E709D9" w:rsidRPr="00A42764" w:rsidRDefault="00E709D9" w:rsidP="00E709D9">
      <w:pPr>
        <w:spacing w:line="360" w:lineRule="auto"/>
        <w:ind w:firstLine="709"/>
        <w:jc w:val="both"/>
        <w:rPr>
          <w:sz w:val="28"/>
          <w:szCs w:val="28"/>
        </w:rPr>
      </w:pPr>
      <w:r w:rsidRPr="00A42764">
        <w:rPr>
          <w:sz w:val="28"/>
          <w:szCs w:val="28"/>
        </w:rPr>
        <w:t>13. Как определяется работа движущих сил</w:t>
      </w:r>
      <w:r w:rsidRPr="005E70D7">
        <w:rPr>
          <w:sz w:val="28"/>
          <w:szCs w:val="28"/>
        </w:rPr>
        <w:t xml:space="preserve"> </w:t>
      </w:r>
      <w:proofErr w:type="spellStart"/>
      <w:r w:rsidRPr="005E70D7">
        <w:rPr>
          <w:i/>
          <w:sz w:val="28"/>
          <w:szCs w:val="28"/>
          <w:lang w:val="en-US"/>
        </w:rPr>
        <w:t>A</w:t>
      </w:r>
      <w:r w:rsidRPr="005E70D7">
        <w:rPr>
          <w:i/>
          <w:sz w:val="28"/>
          <w:szCs w:val="28"/>
          <w:vertAlign w:val="subscript"/>
          <w:lang w:val="en-US"/>
        </w:rPr>
        <w:t>dc</w:t>
      </w:r>
      <w:proofErr w:type="spellEnd"/>
      <w:r w:rsidRPr="00A42764">
        <w:rPr>
          <w:sz w:val="28"/>
          <w:szCs w:val="28"/>
        </w:rPr>
        <w:t>?</w:t>
      </w:r>
    </w:p>
    <w:p w:rsidR="00E709D9" w:rsidRDefault="00E709D9" w:rsidP="00E709D9">
      <w:pPr>
        <w:jc w:val="center"/>
        <w:rPr>
          <w:sz w:val="28"/>
          <w:szCs w:val="28"/>
        </w:rPr>
      </w:pPr>
    </w:p>
    <w:p w:rsidR="00E709D9" w:rsidRDefault="0071352E" w:rsidP="00E709D9">
      <w:pPr>
        <w:jc w:val="center"/>
        <w:rPr>
          <w:sz w:val="28"/>
          <w:szCs w:val="28"/>
        </w:rPr>
      </w:pPr>
      <w:r w:rsidRPr="00C62444">
        <w:rPr>
          <w:sz w:val="28"/>
          <w:szCs w:val="28"/>
        </w:rPr>
        <w:t>ПРИЛОЖЕНИЕ</w:t>
      </w:r>
    </w:p>
    <w:p w:rsidR="00E709D9" w:rsidRDefault="00E709D9" w:rsidP="00113493">
      <w:pPr>
        <w:rPr>
          <w:sz w:val="28"/>
          <w:szCs w:val="28"/>
        </w:rPr>
      </w:pPr>
    </w:p>
    <w:p w:rsidR="00113493" w:rsidRPr="00C62444" w:rsidRDefault="0071352E" w:rsidP="00113493">
      <w:pPr>
        <w:rPr>
          <w:sz w:val="28"/>
          <w:szCs w:val="28"/>
        </w:rPr>
      </w:pPr>
      <w:r w:rsidRPr="00C62444">
        <w:rPr>
          <w:sz w:val="28"/>
          <w:szCs w:val="28"/>
        </w:rPr>
        <w:t>Таблица</w:t>
      </w:r>
      <w:proofErr w:type="gramStart"/>
      <w:r w:rsidR="00E709D9">
        <w:rPr>
          <w:sz w:val="28"/>
          <w:szCs w:val="28"/>
        </w:rPr>
        <w:t>1</w:t>
      </w:r>
      <w:proofErr w:type="gramEnd"/>
      <w:r w:rsidR="00E709D9">
        <w:rPr>
          <w:sz w:val="28"/>
          <w:szCs w:val="28"/>
        </w:rPr>
        <w:t xml:space="preserve"> - </w:t>
      </w:r>
      <w:r w:rsidR="00E709D9" w:rsidRPr="00C62444">
        <w:rPr>
          <w:spacing w:val="13"/>
          <w:sz w:val="28"/>
          <w:szCs w:val="28"/>
        </w:rPr>
        <w:t>экспериментальные значения</w:t>
      </w:r>
    </w:p>
    <w:p w:rsidR="00DD5C44" w:rsidRPr="00C62444" w:rsidRDefault="00113493" w:rsidP="00113493">
      <w:pPr>
        <w:tabs>
          <w:tab w:val="left" w:pos="3840"/>
        </w:tabs>
        <w:rPr>
          <w:sz w:val="28"/>
          <w:szCs w:val="28"/>
        </w:rPr>
      </w:pPr>
      <w:r w:rsidRPr="00C62444">
        <w:rPr>
          <w:sz w:val="28"/>
          <w:szCs w:val="28"/>
        </w:rPr>
        <w:tab/>
      </w:r>
    </w:p>
    <w:tbl>
      <w:tblPr>
        <w:tblStyle w:val="af0"/>
        <w:tblW w:w="0" w:type="auto"/>
        <w:tblLook w:val="04A0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A23517" w:rsidRPr="00C62444" w:rsidTr="0071352E">
        <w:tc>
          <w:tcPr>
            <w:tcW w:w="1032" w:type="dxa"/>
            <w:vMerge w:val="restart"/>
            <w:tcBorders>
              <w:right w:val="single" w:sz="4" w:space="0" w:color="auto"/>
            </w:tcBorders>
            <w:vAlign w:val="center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№</w:t>
            </w:r>
          </w:p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опыта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vAlign w:val="center"/>
          </w:tcPr>
          <w:p w:rsidR="00A23517" w:rsidRPr="00C62444" w:rsidRDefault="00A23517" w:rsidP="00DD5C44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Гайка стальная</w:t>
            </w:r>
          </w:p>
        </w:tc>
        <w:tc>
          <w:tcPr>
            <w:tcW w:w="4128" w:type="dxa"/>
            <w:gridSpan w:val="4"/>
            <w:vAlign w:val="center"/>
          </w:tcPr>
          <w:p w:rsidR="00A23517" w:rsidRPr="00C62444" w:rsidRDefault="00A23517" w:rsidP="00DD5C44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Гайка бронзовая</w:t>
            </w:r>
          </w:p>
        </w:tc>
      </w:tr>
      <w:tr w:rsidR="00A23517" w:rsidRPr="00C62444" w:rsidTr="00A23517">
        <w:tc>
          <w:tcPr>
            <w:tcW w:w="1032" w:type="dxa"/>
            <w:vMerge/>
            <w:tcBorders>
              <w:right w:val="single" w:sz="4" w:space="0" w:color="auto"/>
            </w:tcBorders>
          </w:tcPr>
          <w:p w:rsidR="00A23517" w:rsidRPr="00C62444" w:rsidRDefault="00A23517" w:rsidP="00113493">
            <w:pPr>
              <w:tabs>
                <w:tab w:val="left" w:pos="3840"/>
              </w:tabs>
              <w:rPr>
                <w:sz w:val="28"/>
                <w:szCs w:val="28"/>
              </w:rPr>
            </w:pP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</w:tcPr>
          <w:p w:rsidR="00A23517" w:rsidRPr="00C62444" w:rsidRDefault="00A23517" w:rsidP="00DD5C44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 xml:space="preserve">С, дел., </w:t>
            </w:r>
            <w:proofErr w:type="gramStart"/>
            <w:r w:rsidRPr="00C62444">
              <w:rPr>
                <w:sz w:val="28"/>
                <w:szCs w:val="28"/>
              </w:rPr>
              <w:t>при</w:t>
            </w:r>
            <w:proofErr w:type="gramEnd"/>
            <w:r w:rsidRPr="00C62444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pacing w:val="1"/>
                  <w:sz w:val="28"/>
                  <w:szCs w:val="28"/>
                  <w:lang w:val="en-US" w:eastAsia="en-US"/>
                </w:rPr>
                <m:t>G</m:t>
              </m:r>
            </m:oMath>
          </w:p>
        </w:tc>
        <w:tc>
          <w:tcPr>
            <w:tcW w:w="4128" w:type="dxa"/>
            <w:gridSpan w:val="4"/>
          </w:tcPr>
          <w:p w:rsidR="00A23517" w:rsidRPr="00C62444" w:rsidRDefault="00A23517" w:rsidP="00DD5C44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 xml:space="preserve">С, дел., </w:t>
            </w:r>
            <w:proofErr w:type="gramStart"/>
            <w:r w:rsidRPr="00C62444">
              <w:rPr>
                <w:sz w:val="28"/>
                <w:szCs w:val="28"/>
              </w:rPr>
              <w:t>при</w:t>
            </w:r>
            <w:proofErr w:type="gramEnd"/>
            <w:r w:rsidRPr="00C62444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pacing w:val="1"/>
                  <w:sz w:val="28"/>
                  <w:szCs w:val="28"/>
                  <w:lang w:val="en-US" w:eastAsia="en-US"/>
                </w:rPr>
                <m:t>G</m:t>
              </m:r>
            </m:oMath>
          </w:p>
        </w:tc>
      </w:tr>
      <w:tr w:rsidR="00A23517" w:rsidRPr="00C62444" w:rsidTr="00BB0A0A">
        <w:tc>
          <w:tcPr>
            <w:tcW w:w="10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30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50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80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100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30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50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80 Н</w:t>
            </w: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100 Н</w:t>
            </w:r>
          </w:p>
        </w:tc>
      </w:tr>
      <w:tr w:rsidR="00DD5C44" w:rsidRPr="00C62444" w:rsidTr="00A23517"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DD5C44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DD5C44" w:rsidRPr="00C62444" w:rsidTr="00DD5C44">
        <w:tc>
          <w:tcPr>
            <w:tcW w:w="1032" w:type="dxa"/>
          </w:tcPr>
          <w:p w:rsidR="00DD5C44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DD5C44" w:rsidRPr="00C62444" w:rsidTr="00DD5C44">
        <w:tc>
          <w:tcPr>
            <w:tcW w:w="1032" w:type="dxa"/>
          </w:tcPr>
          <w:p w:rsidR="00DD5C44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DD5C44" w:rsidRPr="00C62444" w:rsidTr="00DD5C44">
        <w:tc>
          <w:tcPr>
            <w:tcW w:w="1032" w:type="dxa"/>
          </w:tcPr>
          <w:p w:rsidR="00DD5C44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C62444">
              <w:rPr>
                <w:sz w:val="28"/>
                <w:szCs w:val="28"/>
              </w:rPr>
              <w:t>4</w:t>
            </w: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DD5C44" w:rsidRPr="00C62444" w:rsidRDefault="00DD5C44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</w:rPr>
                  <m:t>С</m:t>
                </m:r>
                <m:r>
                  <w:rPr>
                    <w:rFonts w:asci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С</m:t>
                        </m:r>
                      </m:e>
                    </m:nary>
                  </m:num>
                  <m:den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/>
                    <w:sz w:val="28"/>
                    <w:szCs w:val="28"/>
                  </w:rPr>
                  <m:t>Нм</m:t>
                </m:r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C41C0E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pacing w:val="1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1"/>
                        <w:sz w:val="28"/>
                        <w:szCs w:val="28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pacing w:val="1"/>
                        <w:sz w:val="28"/>
                        <w:szCs w:val="28"/>
                        <w:lang w:eastAsia="en-US"/>
                      </w:rPr>
                      <m:t>зтр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C41C0E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pacing w:val="1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1"/>
                        <w:sz w:val="28"/>
                        <w:szCs w:val="28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pacing w:val="1"/>
                        <w:sz w:val="28"/>
                        <w:szCs w:val="28"/>
                        <w:lang w:eastAsia="en-US"/>
                      </w:rPr>
                      <m:t>плз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pacing w:val="1"/>
                <w:sz w:val="28"/>
                <w:szCs w:val="2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pacing w:val="1"/>
                    <w:sz w:val="28"/>
                    <w:szCs w:val="28"/>
                    <w:lang w:eastAsia="en-US"/>
                  </w:rPr>
                  <m:t>η</m:t>
                </m:r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  <w:tr w:rsidR="00A23517" w:rsidRPr="00C62444" w:rsidTr="00DD5C44">
        <w:tc>
          <w:tcPr>
            <w:tcW w:w="1032" w:type="dxa"/>
          </w:tcPr>
          <w:p w:rsidR="00A23517" w:rsidRPr="00C62444" w:rsidRDefault="00C41C0E" w:rsidP="00A23517">
            <w:pPr>
              <w:tabs>
                <w:tab w:val="left" w:pos="3840"/>
              </w:tabs>
              <w:jc w:val="center"/>
              <w:rPr>
                <w:spacing w:val="1"/>
                <w:sz w:val="28"/>
                <w:szCs w:val="28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pacing w:val="1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pacing w:val="1"/>
                        <w:sz w:val="28"/>
                        <w:szCs w:val="28"/>
                        <w:lang w:eastAsia="en-US"/>
                      </w:rPr>
                      <m:t>η</m:t>
                    </m:r>
                  </m:e>
                  <m:sup>
                    <m:r>
                      <w:rPr>
                        <w:rFonts w:ascii="Cambria Math"/>
                        <w:spacing w:val="1"/>
                        <w:sz w:val="28"/>
                        <w:szCs w:val="28"/>
                        <w:lang w:val="en-US" w:eastAsia="en-US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A23517" w:rsidRPr="00C62444" w:rsidRDefault="00A23517" w:rsidP="00A23517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C0196" w:rsidRPr="00C62444" w:rsidRDefault="00EC0196" w:rsidP="00113493">
      <w:pPr>
        <w:tabs>
          <w:tab w:val="left" w:pos="3840"/>
        </w:tabs>
        <w:rPr>
          <w:sz w:val="28"/>
          <w:szCs w:val="28"/>
        </w:rPr>
      </w:pPr>
    </w:p>
    <w:p w:rsidR="00EC0196" w:rsidRPr="00C62444" w:rsidRDefault="00EC0196">
      <w:pPr>
        <w:spacing w:after="200" w:line="276" w:lineRule="auto"/>
        <w:rPr>
          <w:sz w:val="28"/>
          <w:szCs w:val="28"/>
        </w:rPr>
      </w:pPr>
      <w:r w:rsidRPr="00C62444">
        <w:rPr>
          <w:sz w:val="28"/>
          <w:szCs w:val="28"/>
        </w:rPr>
        <w:br w:type="page"/>
      </w:r>
    </w:p>
    <w:p w:rsidR="008330C5" w:rsidRDefault="008330C5" w:rsidP="008330C5">
      <w:pPr>
        <w:ind w:firstLine="567"/>
        <w:jc w:val="center"/>
        <w:rPr>
          <w:sz w:val="28"/>
          <w:szCs w:val="28"/>
        </w:rPr>
      </w:pPr>
      <w:r w:rsidRPr="00A05952">
        <w:rPr>
          <w:sz w:val="28"/>
          <w:szCs w:val="28"/>
        </w:rPr>
        <w:lastRenderedPageBreak/>
        <w:t>СПИСОК ЛИТЕРАТУРЫ</w:t>
      </w:r>
    </w:p>
    <w:p w:rsidR="008330C5" w:rsidRPr="00A05952" w:rsidRDefault="008330C5" w:rsidP="008330C5">
      <w:pPr>
        <w:rPr>
          <w:sz w:val="28"/>
          <w:szCs w:val="28"/>
        </w:rPr>
      </w:pPr>
      <w:r w:rsidRPr="00A05952">
        <w:rPr>
          <w:sz w:val="28"/>
          <w:szCs w:val="28"/>
        </w:rPr>
        <w:t>а) основная литература</w:t>
      </w:r>
    </w:p>
    <w:p w:rsidR="008330C5" w:rsidRPr="00A05952" w:rsidRDefault="008330C5" w:rsidP="008330C5">
      <w:pPr>
        <w:spacing w:line="264" w:lineRule="auto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1. Левитская О.Н., Левитский Н.И. Курс теории механизмов и машин. – М.: Высшая школа, 2008. </w:t>
      </w:r>
      <w:r>
        <w:rPr>
          <w:sz w:val="28"/>
          <w:szCs w:val="28"/>
        </w:rPr>
        <w:t>– 269с.</w:t>
      </w:r>
    </w:p>
    <w:p w:rsidR="008330C5" w:rsidRPr="00A05952" w:rsidRDefault="008330C5" w:rsidP="008330C5">
      <w:pPr>
        <w:spacing w:line="264" w:lineRule="auto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2. Артоболевский И.И. Теория механизмов и машин. М.: Наука, 2007. </w:t>
      </w:r>
      <w:r>
        <w:rPr>
          <w:sz w:val="28"/>
          <w:szCs w:val="28"/>
        </w:rPr>
        <w:t>- 640с.</w:t>
      </w:r>
    </w:p>
    <w:p w:rsidR="008330C5" w:rsidRDefault="008330C5" w:rsidP="008330C5">
      <w:pPr>
        <w:jc w:val="both"/>
        <w:rPr>
          <w:sz w:val="28"/>
          <w:szCs w:val="28"/>
        </w:rPr>
      </w:pPr>
      <w:r w:rsidRPr="00A0595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 xml:space="preserve"> Левитский Н.И. Теория механизмов и машин. М.: Наука, 2009.</w:t>
      </w:r>
      <w:r>
        <w:rPr>
          <w:sz w:val="28"/>
          <w:szCs w:val="28"/>
        </w:rPr>
        <w:t xml:space="preserve"> – 592с.</w:t>
      </w:r>
    </w:p>
    <w:p w:rsidR="008330C5" w:rsidRPr="00A05952" w:rsidRDefault="008330C5" w:rsidP="008330C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59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 xml:space="preserve">Теория механизмов и механика машин / под ред. К.В.Фролова. </w:t>
      </w:r>
      <w:proofErr w:type="gramStart"/>
      <w:r w:rsidRPr="00A05952">
        <w:rPr>
          <w:sz w:val="28"/>
          <w:szCs w:val="28"/>
        </w:rPr>
        <w:t>–М</w:t>
      </w:r>
      <w:proofErr w:type="gramEnd"/>
      <w:r w:rsidRPr="00A05952">
        <w:rPr>
          <w:sz w:val="28"/>
          <w:szCs w:val="28"/>
        </w:rPr>
        <w:t>.: Вы</w:t>
      </w:r>
      <w:r w:rsidRPr="00A05952">
        <w:rPr>
          <w:sz w:val="28"/>
          <w:szCs w:val="28"/>
        </w:rPr>
        <w:t>с</w:t>
      </w:r>
      <w:r w:rsidRPr="00A05952">
        <w:rPr>
          <w:sz w:val="28"/>
          <w:szCs w:val="28"/>
        </w:rPr>
        <w:t xml:space="preserve">шая школа, 2005. – 496с. </w:t>
      </w:r>
    </w:p>
    <w:p w:rsidR="008330C5" w:rsidRPr="00A05952" w:rsidRDefault="008330C5" w:rsidP="008330C5">
      <w:pPr>
        <w:rPr>
          <w:sz w:val="28"/>
          <w:szCs w:val="28"/>
        </w:rPr>
      </w:pPr>
    </w:p>
    <w:p w:rsidR="008330C5" w:rsidRPr="00A05952" w:rsidRDefault="008330C5" w:rsidP="008330C5">
      <w:pPr>
        <w:rPr>
          <w:sz w:val="28"/>
          <w:szCs w:val="28"/>
        </w:rPr>
      </w:pPr>
      <w:r w:rsidRPr="00A05952">
        <w:rPr>
          <w:sz w:val="28"/>
          <w:szCs w:val="28"/>
        </w:rPr>
        <w:t>б) дополнительная литература</w:t>
      </w:r>
    </w:p>
    <w:p w:rsidR="008330C5" w:rsidRDefault="008330C5" w:rsidP="008330C5">
      <w:pPr>
        <w:jc w:val="both"/>
      </w:pPr>
      <w:r w:rsidRPr="00A05952">
        <w:rPr>
          <w:sz w:val="28"/>
          <w:szCs w:val="28"/>
        </w:rPr>
        <w:t xml:space="preserve">1. </w:t>
      </w:r>
      <w:r w:rsidRPr="007D2CC3">
        <w:rPr>
          <w:sz w:val="28"/>
          <w:szCs w:val="28"/>
        </w:rPr>
        <w:t>Коровин Ю.В. Теория механизмов и машин. Учебное пособие для вузов.</w:t>
      </w:r>
      <w:r>
        <w:rPr>
          <w:sz w:val="28"/>
          <w:szCs w:val="28"/>
        </w:rPr>
        <w:t xml:space="preserve"> </w:t>
      </w:r>
      <w:proofErr w:type="gramStart"/>
      <w:r w:rsidRPr="007D2CC3">
        <w:rPr>
          <w:sz w:val="28"/>
          <w:szCs w:val="28"/>
        </w:rPr>
        <w:t>-К</w:t>
      </w:r>
      <w:proofErr w:type="gramEnd"/>
      <w:r w:rsidRPr="007D2CC3">
        <w:rPr>
          <w:sz w:val="28"/>
          <w:szCs w:val="28"/>
        </w:rPr>
        <w:t xml:space="preserve">азань, </w:t>
      </w:r>
      <w:proofErr w:type="spellStart"/>
      <w:r w:rsidRPr="007D2CC3">
        <w:rPr>
          <w:sz w:val="28"/>
          <w:szCs w:val="28"/>
        </w:rPr>
        <w:t>Изд.-во</w:t>
      </w:r>
      <w:proofErr w:type="spellEnd"/>
      <w:r w:rsidRPr="007D2CC3">
        <w:rPr>
          <w:sz w:val="28"/>
          <w:szCs w:val="28"/>
        </w:rPr>
        <w:t xml:space="preserve"> </w:t>
      </w:r>
      <w:proofErr w:type="spellStart"/>
      <w:r w:rsidRPr="007D2CC3">
        <w:rPr>
          <w:sz w:val="28"/>
          <w:szCs w:val="28"/>
        </w:rPr>
        <w:t>Фэн</w:t>
      </w:r>
      <w:proofErr w:type="spellEnd"/>
      <w:r w:rsidRPr="007D2CC3">
        <w:rPr>
          <w:sz w:val="28"/>
          <w:szCs w:val="28"/>
        </w:rPr>
        <w:t>, 2003. – 396 с.</w:t>
      </w:r>
      <w:r w:rsidRPr="007D2CC3">
        <w:t xml:space="preserve">  </w:t>
      </w:r>
    </w:p>
    <w:p w:rsidR="008330C5" w:rsidRPr="007D2CC3" w:rsidRDefault="008330C5" w:rsidP="00833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7D2CC3">
        <w:rPr>
          <w:sz w:val="28"/>
          <w:szCs w:val="28"/>
        </w:rPr>
        <w:t>Мудров</w:t>
      </w:r>
      <w:proofErr w:type="spellEnd"/>
      <w:r w:rsidRPr="007D2CC3">
        <w:rPr>
          <w:sz w:val="28"/>
          <w:szCs w:val="28"/>
        </w:rPr>
        <w:t xml:space="preserve"> П.Г. Курсовое проектирование по теории Механизмов и машин. Казань, 200</w:t>
      </w:r>
      <w:r>
        <w:rPr>
          <w:sz w:val="28"/>
          <w:szCs w:val="28"/>
        </w:rPr>
        <w:t>4</w:t>
      </w:r>
      <w:r w:rsidRPr="007D2CC3">
        <w:rPr>
          <w:sz w:val="28"/>
          <w:szCs w:val="28"/>
        </w:rPr>
        <w:t>.</w:t>
      </w:r>
      <w:r>
        <w:rPr>
          <w:sz w:val="28"/>
          <w:szCs w:val="28"/>
        </w:rPr>
        <w:t xml:space="preserve"> - 136с.</w:t>
      </w:r>
    </w:p>
    <w:p w:rsidR="008330C5" w:rsidRPr="00A05952" w:rsidRDefault="008330C5" w:rsidP="008330C5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59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 xml:space="preserve">Машнев М.М., </w:t>
      </w:r>
      <w:proofErr w:type="spellStart"/>
      <w:r w:rsidRPr="00A05952">
        <w:rPr>
          <w:sz w:val="28"/>
          <w:szCs w:val="28"/>
        </w:rPr>
        <w:t>Красковский</w:t>
      </w:r>
      <w:proofErr w:type="spellEnd"/>
      <w:r w:rsidRPr="00A05952">
        <w:rPr>
          <w:sz w:val="28"/>
          <w:szCs w:val="28"/>
        </w:rPr>
        <w:t xml:space="preserve"> Е.Я., Лебедев П.А. Теория механизмов и м</w:t>
      </w:r>
      <w:r w:rsidRPr="00A05952">
        <w:rPr>
          <w:sz w:val="28"/>
          <w:szCs w:val="28"/>
        </w:rPr>
        <w:t>а</w:t>
      </w:r>
      <w:r w:rsidRPr="00A05952">
        <w:rPr>
          <w:sz w:val="28"/>
          <w:szCs w:val="28"/>
        </w:rPr>
        <w:t>шин  и детали машин. – СПб</w:t>
      </w:r>
      <w:proofErr w:type="gramStart"/>
      <w:r w:rsidRPr="00A05952">
        <w:rPr>
          <w:sz w:val="28"/>
          <w:szCs w:val="28"/>
        </w:rPr>
        <w:t xml:space="preserve">.: </w:t>
      </w:r>
      <w:proofErr w:type="gramEnd"/>
      <w:r w:rsidRPr="00A05952">
        <w:rPr>
          <w:sz w:val="28"/>
          <w:szCs w:val="28"/>
        </w:rPr>
        <w:t>Машиностроение, 2005.</w:t>
      </w:r>
      <w:r>
        <w:rPr>
          <w:sz w:val="28"/>
          <w:szCs w:val="28"/>
        </w:rPr>
        <w:t xml:space="preserve"> – 507с.</w:t>
      </w:r>
      <w:r w:rsidRPr="00A05952">
        <w:rPr>
          <w:sz w:val="28"/>
          <w:szCs w:val="28"/>
        </w:rPr>
        <w:t xml:space="preserve"> </w:t>
      </w:r>
    </w:p>
    <w:p w:rsidR="008330C5" w:rsidRDefault="008330C5" w:rsidP="008330C5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5952">
        <w:rPr>
          <w:sz w:val="28"/>
          <w:szCs w:val="28"/>
        </w:rPr>
        <w:t xml:space="preserve">. </w:t>
      </w:r>
      <w:proofErr w:type="gramStart"/>
      <w:r w:rsidRPr="00A05952">
        <w:rPr>
          <w:sz w:val="28"/>
          <w:szCs w:val="28"/>
        </w:rPr>
        <w:t>Горев</w:t>
      </w:r>
      <w:proofErr w:type="gramEnd"/>
      <w:r w:rsidRPr="00A05952">
        <w:rPr>
          <w:sz w:val="28"/>
          <w:szCs w:val="28"/>
        </w:rPr>
        <w:t xml:space="preserve"> Э.А. Типовой лабораторный практикум по теории механизмов и м</w:t>
      </w:r>
      <w:r w:rsidRPr="00A05952">
        <w:rPr>
          <w:sz w:val="28"/>
          <w:szCs w:val="28"/>
        </w:rPr>
        <w:t>а</w:t>
      </w:r>
      <w:r w:rsidRPr="00A05952">
        <w:rPr>
          <w:sz w:val="28"/>
          <w:szCs w:val="28"/>
        </w:rPr>
        <w:t xml:space="preserve">шин. М.: Машиностроение, 2002. </w:t>
      </w:r>
      <w:r>
        <w:rPr>
          <w:sz w:val="28"/>
          <w:szCs w:val="28"/>
        </w:rPr>
        <w:t>– 214с.</w:t>
      </w:r>
    </w:p>
    <w:p w:rsidR="00E04A72" w:rsidRPr="00C62444" w:rsidRDefault="00E04A72" w:rsidP="00113493">
      <w:pPr>
        <w:tabs>
          <w:tab w:val="left" w:pos="3840"/>
        </w:tabs>
        <w:rPr>
          <w:sz w:val="28"/>
          <w:szCs w:val="28"/>
        </w:rPr>
      </w:pPr>
    </w:p>
    <w:sectPr w:rsidR="00E04A72" w:rsidRPr="00C62444" w:rsidSect="00C62444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2B51"/>
    <w:multiLevelType w:val="hybridMultilevel"/>
    <w:tmpl w:val="AD92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A7860"/>
    <w:multiLevelType w:val="hybridMultilevel"/>
    <w:tmpl w:val="350C6256"/>
    <w:lvl w:ilvl="0" w:tplc="31AE5E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884B2B"/>
    <w:multiLevelType w:val="hybridMultilevel"/>
    <w:tmpl w:val="8334074C"/>
    <w:lvl w:ilvl="0" w:tplc="C32E7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E33E16"/>
    <w:rsid w:val="0000613D"/>
    <w:rsid w:val="00014443"/>
    <w:rsid w:val="00044441"/>
    <w:rsid w:val="000764AE"/>
    <w:rsid w:val="00077444"/>
    <w:rsid w:val="000D3991"/>
    <w:rsid w:val="00113493"/>
    <w:rsid w:val="0013591C"/>
    <w:rsid w:val="00153D2B"/>
    <w:rsid w:val="001D3315"/>
    <w:rsid w:val="001F0355"/>
    <w:rsid w:val="001F5F27"/>
    <w:rsid w:val="0022701F"/>
    <w:rsid w:val="00242936"/>
    <w:rsid w:val="002D2444"/>
    <w:rsid w:val="002E5985"/>
    <w:rsid w:val="00325D19"/>
    <w:rsid w:val="003E6DB1"/>
    <w:rsid w:val="00400C56"/>
    <w:rsid w:val="00400C6C"/>
    <w:rsid w:val="004142A6"/>
    <w:rsid w:val="0041632E"/>
    <w:rsid w:val="00486794"/>
    <w:rsid w:val="004A0224"/>
    <w:rsid w:val="004C1099"/>
    <w:rsid w:val="00505E0A"/>
    <w:rsid w:val="00507D2E"/>
    <w:rsid w:val="00554C50"/>
    <w:rsid w:val="005879C1"/>
    <w:rsid w:val="005C03D4"/>
    <w:rsid w:val="005C5594"/>
    <w:rsid w:val="005E6AF7"/>
    <w:rsid w:val="006072D0"/>
    <w:rsid w:val="006557B0"/>
    <w:rsid w:val="006769D7"/>
    <w:rsid w:val="006D7B4E"/>
    <w:rsid w:val="006F5E79"/>
    <w:rsid w:val="0071352E"/>
    <w:rsid w:val="00740EB4"/>
    <w:rsid w:val="007559D8"/>
    <w:rsid w:val="0075632D"/>
    <w:rsid w:val="00765932"/>
    <w:rsid w:val="00775618"/>
    <w:rsid w:val="007C23FD"/>
    <w:rsid w:val="008166AB"/>
    <w:rsid w:val="00831403"/>
    <w:rsid w:val="008330C5"/>
    <w:rsid w:val="00891346"/>
    <w:rsid w:val="00946BB5"/>
    <w:rsid w:val="009924B3"/>
    <w:rsid w:val="009F0C85"/>
    <w:rsid w:val="00A00F2C"/>
    <w:rsid w:val="00A23517"/>
    <w:rsid w:val="00A235F8"/>
    <w:rsid w:val="00A65407"/>
    <w:rsid w:val="00AB21CD"/>
    <w:rsid w:val="00AF6A6B"/>
    <w:rsid w:val="00B049D9"/>
    <w:rsid w:val="00B67289"/>
    <w:rsid w:val="00BA07E6"/>
    <w:rsid w:val="00BD0406"/>
    <w:rsid w:val="00C41C0E"/>
    <w:rsid w:val="00C62444"/>
    <w:rsid w:val="00CF6B9A"/>
    <w:rsid w:val="00D00A97"/>
    <w:rsid w:val="00D205EB"/>
    <w:rsid w:val="00D45CC3"/>
    <w:rsid w:val="00D76861"/>
    <w:rsid w:val="00DB63F9"/>
    <w:rsid w:val="00DD5C44"/>
    <w:rsid w:val="00E04A72"/>
    <w:rsid w:val="00E0552B"/>
    <w:rsid w:val="00E336F0"/>
    <w:rsid w:val="00E33E16"/>
    <w:rsid w:val="00E709D9"/>
    <w:rsid w:val="00E7471E"/>
    <w:rsid w:val="00EC0196"/>
    <w:rsid w:val="00EC5734"/>
    <w:rsid w:val="00EE250A"/>
    <w:rsid w:val="00EE496D"/>
    <w:rsid w:val="00F45463"/>
    <w:rsid w:val="00F611A5"/>
    <w:rsid w:val="00F6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1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5E6A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B049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49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49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49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153D2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53D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53D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153D2B"/>
    <w:rPr>
      <w:rFonts w:eastAsiaTheme="minorEastAsia"/>
    </w:rPr>
  </w:style>
  <w:style w:type="paragraph" w:styleId="af">
    <w:name w:val="List Paragraph"/>
    <w:basedOn w:val="a"/>
    <w:uiPriority w:val="34"/>
    <w:qFormat/>
    <w:rsid w:val="0022701F"/>
    <w:pPr>
      <w:ind w:left="720"/>
      <w:contextualSpacing/>
    </w:pPr>
  </w:style>
  <w:style w:type="paragraph" w:customStyle="1" w:styleId="Style1">
    <w:name w:val="Style1"/>
    <w:basedOn w:val="a"/>
    <w:rsid w:val="00113493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11">
    <w:name w:val="Font Style11"/>
    <w:basedOn w:val="a0"/>
    <w:rsid w:val="00113493"/>
    <w:rPr>
      <w:rFonts w:ascii="Times New Roman" w:hAnsi="Times New Roman" w:cs="Times New Roman"/>
      <w:sz w:val="18"/>
      <w:szCs w:val="18"/>
    </w:rPr>
  </w:style>
  <w:style w:type="table" w:styleId="af0">
    <w:name w:val="Table Grid"/>
    <w:basedOn w:val="a1"/>
    <w:uiPriority w:val="59"/>
    <w:rsid w:val="00DD5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62444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C62444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52">
    <w:name w:val="Font Style52"/>
    <w:basedOn w:val="a0"/>
    <w:rsid w:val="00C6244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FB04F-8B3D-48C9-B344-9FAF181B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13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oidstaff4 oidstaff4</cp:lastModifiedBy>
  <cp:revision>44</cp:revision>
  <cp:lastPrinted>2016-12-07T05:51:00Z</cp:lastPrinted>
  <dcterms:created xsi:type="dcterms:W3CDTF">2010-02-06T11:52:00Z</dcterms:created>
  <dcterms:modified xsi:type="dcterms:W3CDTF">2016-12-13T10:09:00Z</dcterms:modified>
</cp:coreProperties>
</file>