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1D4" w:rsidRDefault="00755DEA" w:rsidP="00755DEA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Уллах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BD139E" w:rsidRDefault="00134009" w:rsidP="002F01D4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Тема</w:t>
      </w:r>
      <w:r w:rsidR="002F01D4">
        <w:rPr>
          <w:rFonts w:ascii="Times New Roman" w:hAnsi="Times New Roman" w:cs="Times New Roman"/>
          <w:sz w:val="28"/>
          <w:szCs w:val="28"/>
        </w:rPr>
        <w:t xml:space="preserve"> 1</w:t>
      </w:r>
      <w:r w:rsidRPr="00134009">
        <w:rPr>
          <w:rFonts w:ascii="Times New Roman" w:hAnsi="Times New Roman" w:cs="Times New Roman"/>
          <w:sz w:val="28"/>
          <w:szCs w:val="28"/>
        </w:rPr>
        <w:t xml:space="preserve"> </w:t>
      </w:r>
      <w:r w:rsidR="00BD139E">
        <w:rPr>
          <w:rFonts w:ascii="Times New Roman" w:hAnsi="Times New Roman" w:cs="Times New Roman"/>
          <w:sz w:val="28"/>
          <w:szCs w:val="28"/>
        </w:rPr>
        <w:t>ОСНОВЫ БУХГАЛТЕРСКОГО ДЕЛА</w:t>
      </w:r>
    </w:p>
    <w:p w:rsidR="00BD139E" w:rsidRDefault="00BD139E" w:rsidP="002F01D4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D139E" w:rsidRPr="00BD139E" w:rsidRDefault="00BD139E" w:rsidP="00BD13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"/>
          <w:sz w:val="28"/>
          <w:szCs w:val="28"/>
          <w:lang w:eastAsia="ru-RU"/>
        </w:rPr>
      </w:pPr>
      <w:r w:rsidRPr="00BD139E">
        <w:rPr>
          <w:rFonts w:ascii="Times New Roman" w:eastAsia="MS Mincho" w:hAnsi="Times New Roman" w:cs="Times"/>
          <w:sz w:val="28"/>
          <w:szCs w:val="28"/>
          <w:lang w:eastAsia="ru-RU"/>
        </w:rPr>
        <w:t>1. Сущность и содержание бухгалтерского дела</w:t>
      </w:r>
    </w:p>
    <w:p w:rsidR="00BD139E" w:rsidRPr="00BD139E" w:rsidRDefault="00BD139E" w:rsidP="00BD13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"/>
          <w:sz w:val="28"/>
          <w:szCs w:val="28"/>
          <w:lang w:eastAsia="ru-RU"/>
        </w:rPr>
      </w:pPr>
      <w:r w:rsidRPr="00BD139E">
        <w:rPr>
          <w:rFonts w:ascii="Times New Roman" w:eastAsia="MS Mincho" w:hAnsi="Times New Roman" w:cs="Times"/>
          <w:sz w:val="28"/>
          <w:szCs w:val="28"/>
          <w:lang w:eastAsia="ru-RU"/>
        </w:rPr>
        <w:t>2. Связь бухгалтерского дела с другими науками</w:t>
      </w:r>
    </w:p>
    <w:p w:rsidR="00BD139E" w:rsidRPr="00BD139E" w:rsidRDefault="00BD139E" w:rsidP="00BD13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"/>
          <w:sz w:val="28"/>
          <w:szCs w:val="28"/>
          <w:lang w:eastAsia="ru-RU"/>
        </w:rPr>
      </w:pPr>
      <w:r w:rsidRPr="00BD139E">
        <w:rPr>
          <w:rFonts w:ascii="Times New Roman" w:eastAsia="MS Mincho" w:hAnsi="Times New Roman" w:cs="Times"/>
          <w:sz w:val="28"/>
          <w:szCs w:val="28"/>
          <w:lang w:eastAsia="ru-RU"/>
        </w:rPr>
        <w:t>3. История возникновения и развития бухгалтерского дела</w:t>
      </w:r>
    </w:p>
    <w:p w:rsidR="00BD139E" w:rsidRDefault="00BD139E" w:rsidP="002F01D4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34009" w:rsidRPr="00BD139E" w:rsidRDefault="00134009" w:rsidP="00BD139E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D139E">
        <w:rPr>
          <w:rFonts w:ascii="Times New Roman" w:hAnsi="Times New Roman" w:cs="Times New Roman"/>
          <w:b/>
          <w:sz w:val="28"/>
          <w:szCs w:val="28"/>
        </w:rPr>
        <w:t>Сущность и содержание бухгалтерского дела</w:t>
      </w:r>
    </w:p>
    <w:p w:rsidR="002F01D4" w:rsidRPr="00134009" w:rsidRDefault="002F01D4" w:rsidP="002F01D4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Введение в профессию требует четкого разграничения понятий. Часто студенты и начинающие специалисты путают термины «бухгалтерский учет» и «бухгалтерское дело». Хотя они тесно связаны, это не синонимы. Сегодня мы подробно разберем, что скрывается за понятием «бухгалтерское дело», какова его сущность и из каких элементов состоит его содержание.</w:t>
      </w:r>
    </w:p>
    <w:p w:rsidR="00134009" w:rsidRPr="002F01D4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1D4">
        <w:rPr>
          <w:rFonts w:ascii="Times New Roman" w:hAnsi="Times New Roman" w:cs="Times New Roman"/>
          <w:b/>
          <w:sz w:val="28"/>
          <w:szCs w:val="28"/>
        </w:rPr>
        <w:t>1. Сущность бухгалтерского дела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Бухгалтерское дело — это комплексная, многоаспектная сфера профессиональной деятельности, охватывающая не только сам процесс фиксации хозяйственных операций (бухгалтерский учет), но и организацию этого процесса, его методологическое и нормативное обеспечение, технологию обработки данных, а также управление учетной функцией в организации.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Если представить это в виде формулы: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Бухгалтерское дело = Бухгалтерский учет + Организация учета + Нормативное регулирование + Учетные технологии + Профессиональная этика.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Ключевое отличие: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Бухгалтерский учет — это конкретный процесс сбора, регистрации и обобщения информации (инструмент).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Бухгалтерское дело — это широкая профессиональная область, включающая в себя построение системы учета, выбор программного обеспечения, разработку учетной политики, взаимодействие с аудиторами и налоговыми органами, а также управление персоналом бухгалтерии.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Сущность бухгалтерского дела заключается в создании надежной, прозрачной и эффективной информационной системы, которая удовлетворяет потребности как внутренних пользователей (менеджмент, собственники), так и внешних (инвесторы, кредиторы, государственные органы).</w:t>
      </w:r>
    </w:p>
    <w:p w:rsidR="00134009" w:rsidRPr="002F01D4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1D4">
        <w:rPr>
          <w:rFonts w:ascii="Times New Roman" w:hAnsi="Times New Roman" w:cs="Times New Roman"/>
          <w:b/>
          <w:sz w:val="28"/>
          <w:szCs w:val="28"/>
        </w:rPr>
        <w:t>2. Содержание бухгалтерского дела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Содержание бухгалтерского дела раскрывается через его основные структурные элементы. Их можно разделить на пять ключевых блоков: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lastRenderedPageBreak/>
        <w:t>А) Организационно-правовой блок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Это фундамент, на котором строится учет в конкретной компании. Он включает: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Выбор формы организации бухгалтерской службы (штатная бухгалтерия, аутсорсинг, создание обособленного подразделения).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Разработка и утверждение Учетной политики организации (совокупность способов ведения учета).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Распределение обязанностей между сотрудниками бухгалтерии и утверждение должностных инструкций.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Организация документооборота (маршруты движения документов от момента их создания до сдачи в архив).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Б) Методический блок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Это применение конкретных приемов и способов для отражения хозяйственных операций: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Использование плана счетов бухгалтерского учета.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Применение метода двойной записи.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Оценка активов и обязательств.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Инвентаризация имущества.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4009">
        <w:rPr>
          <w:rFonts w:ascii="Times New Roman" w:hAnsi="Times New Roman" w:cs="Times New Roman"/>
          <w:sz w:val="28"/>
          <w:szCs w:val="28"/>
        </w:rPr>
        <w:t>Калькулирование</w:t>
      </w:r>
      <w:proofErr w:type="spellEnd"/>
      <w:r w:rsidRPr="00134009">
        <w:rPr>
          <w:rFonts w:ascii="Times New Roman" w:hAnsi="Times New Roman" w:cs="Times New Roman"/>
          <w:sz w:val="28"/>
          <w:szCs w:val="28"/>
        </w:rPr>
        <w:t xml:space="preserve"> себестоимости продукции (работ, услуг).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В) Технологический (информационный) блок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В современных условиях (особенно в 2020-е годы) этот блок является критически важным. Он охватывает: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Выбор и внедрение программного обеспечения (например, 1</w:t>
      </w:r>
      <w:proofErr w:type="gramStart"/>
      <w:r w:rsidRPr="00134009">
        <w:rPr>
          <w:rFonts w:ascii="Times New Roman" w:hAnsi="Times New Roman" w:cs="Times New Roman"/>
          <w:sz w:val="28"/>
          <w:szCs w:val="28"/>
        </w:rPr>
        <w:t>С:Бухгалтерия</w:t>
      </w:r>
      <w:proofErr w:type="gramEnd"/>
      <w:r w:rsidRPr="00134009">
        <w:rPr>
          <w:rFonts w:ascii="Times New Roman" w:hAnsi="Times New Roman" w:cs="Times New Roman"/>
          <w:sz w:val="28"/>
          <w:szCs w:val="28"/>
        </w:rPr>
        <w:t xml:space="preserve">, SAP, </w:t>
      </w:r>
      <w:proofErr w:type="spellStart"/>
      <w:r w:rsidRPr="00134009">
        <w:rPr>
          <w:rFonts w:ascii="Times New Roman" w:hAnsi="Times New Roman" w:cs="Times New Roman"/>
          <w:sz w:val="28"/>
          <w:szCs w:val="28"/>
        </w:rPr>
        <w:t>Oracle</w:t>
      </w:r>
      <w:proofErr w:type="spellEnd"/>
      <w:r w:rsidRPr="00134009">
        <w:rPr>
          <w:rFonts w:ascii="Times New Roman" w:hAnsi="Times New Roman" w:cs="Times New Roman"/>
          <w:sz w:val="28"/>
          <w:szCs w:val="28"/>
        </w:rPr>
        <w:t xml:space="preserve"> или облачные решения).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Автоматизацию рутинных операций (электронный документооборот (ЭДО), автоматическая загрузка выписок из банка, использование API для интеграции систем).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Обеспечение информационной безопасности учетных данных.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Переход к цифровым технологиям, включая элементы искусственного интеллекта для распознавания первичных документов.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Г) Регуляторный блок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Бухгалтерское дело строго регламентировано. Этот блок включает знание и применение: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Международных стандартов финансовой отчетности (МСФО / IFRS).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Национальных стандартов (в РФ — Федеральные стандарты бухгалтерского учета, ФСБУ, и Положения по бухгалтерскому учету, ПБУ).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Налогового законодательства (поскольку бухгалтерский и налоговый учет тесно переплетены на практике).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Профессиональных стандартов «Бухгалтер» и «Главный бухгалтер».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lastRenderedPageBreak/>
        <w:t>Д) Контрольно-аналитический блок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Бухгалтерское дело не заканчивается составлением проводок. Оно включает: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Внутренний контроль за сохранностью активов и достоверностью данных.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Взаимодействие с внутренними и внешними аудиторами.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Формирование не только обязательной бухгалтерской (финансовой) отчетности, но и управленческой отчетности для принятия бизнес-решений.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Анализ финансового состояния организации на основе учетных данных.</w:t>
      </w:r>
    </w:p>
    <w:p w:rsidR="00134009" w:rsidRPr="002F01D4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1D4">
        <w:rPr>
          <w:rFonts w:ascii="Times New Roman" w:hAnsi="Times New Roman" w:cs="Times New Roman"/>
          <w:b/>
          <w:sz w:val="28"/>
          <w:szCs w:val="28"/>
        </w:rPr>
        <w:t>3. Цели и функции бухгалтерского дела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Исходя из содержания, можно выделить главные цели этой сферы: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Формирование полной и достоверной информации о деятельности организации и ее имущественном положении.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Обеспечение контроля за наличием и движением имущества, использованием трудовых и финансовых ресурсов.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Своевременное предупреждение негативных явлений (недостач, хищений, нарушений законодательства).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Создание информационной базы для налогового планирования и составления налоговой отчетности.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Повышение эффективности бизнеса за счет предоставления менеджменту качественных аналитических данных.</w:t>
      </w:r>
    </w:p>
    <w:p w:rsidR="00134009" w:rsidRPr="002F01D4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1D4">
        <w:rPr>
          <w:rFonts w:ascii="Times New Roman" w:hAnsi="Times New Roman" w:cs="Times New Roman"/>
          <w:b/>
          <w:sz w:val="28"/>
          <w:szCs w:val="28"/>
        </w:rPr>
        <w:t>4. Современные тенденции в бухгалтерском деле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Профессия трансформируется. Если раньше «бухгалтерское дело» ассоциировалось с бесконечными бумажными журналами и калькуляторами, то сегодня его содержание смещается в сторону: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4009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134009">
        <w:rPr>
          <w:rFonts w:ascii="Times New Roman" w:hAnsi="Times New Roman" w:cs="Times New Roman"/>
          <w:sz w:val="28"/>
          <w:szCs w:val="28"/>
        </w:rPr>
        <w:t xml:space="preserve">: массовый переход на ЭДО, автоматическая сверка расчетов, использование </w:t>
      </w:r>
      <w:proofErr w:type="spellStart"/>
      <w:r w:rsidRPr="00134009">
        <w:rPr>
          <w:rFonts w:ascii="Times New Roman" w:hAnsi="Times New Roman" w:cs="Times New Roman"/>
          <w:sz w:val="28"/>
          <w:szCs w:val="28"/>
        </w:rPr>
        <w:t>блокчейна</w:t>
      </w:r>
      <w:proofErr w:type="spellEnd"/>
      <w:r w:rsidRPr="00134009">
        <w:rPr>
          <w:rFonts w:ascii="Times New Roman" w:hAnsi="Times New Roman" w:cs="Times New Roman"/>
          <w:sz w:val="28"/>
          <w:szCs w:val="28"/>
        </w:rPr>
        <w:t xml:space="preserve"> для подтверждения сделок.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Аналитики: роль бухгалтера меняется от «регистратора фактов» к «бизнес-партнеру», который интерпретирует данные и помогает оптимизировать налоги и расходы.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Непрерывного обучения: из-за частых изменений в ФСБУ и налоговом кодексе специалист по бухгалтерскому делу обязан постоянно повышать квалификацию.</w:t>
      </w:r>
    </w:p>
    <w:p w:rsidR="00134009" w:rsidRPr="002F01D4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1D4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 xml:space="preserve">Таким образом, сущность бухгалтерского дела заключается в системном управлении финансовой информацией организации, а его содержание охватывает весь спектр задач: от разработки учетной политики и </w:t>
      </w:r>
      <w:proofErr w:type="gramStart"/>
      <w:r w:rsidRPr="00134009">
        <w:rPr>
          <w:rFonts w:ascii="Times New Roman" w:hAnsi="Times New Roman" w:cs="Times New Roman"/>
          <w:sz w:val="28"/>
          <w:szCs w:val="28"/>
        </w:rPr>
        <w:t>настройки программного обеспечения до сдачи отчетности</w:t>
      </w:r>
      <w:proofErr w:type="gramEnd"/>
      <w:r w:rsidRPr="00134009">
        <w:rPr>
          <w:rFonts w:ascii="Times New Roman" w:hAnsi="Times New Roman" w:cs="Times New Roman"/>
          <w:sz w:val="28"/>
          <w:szCs w:val="28"/>
        </w:rPr>
        <w:t xml:space="preserve"> и прохождения аудиторских проверок.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lastRenderedPageBreak/>
        <w:t>Понимание этого широкого контекста необходимо для того, чтобы быть не просто исполнителем, вводящим данные в программу, а квалифицированным специалистом, способным выстроить эффективную учетную систему с нуля и защитить интересы бизнеса.</w:t>
      </w:r>
    </w:p>
    <w:p w:rsidR="002F01D4" w:rsidRDefault="002F01D4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01D4" w:rsidRDefault="002F01D4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4009" w:rsidRPr="002F01D4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1D4">
        <w:rPr>
          <w:rFonts w:ascii="Times New Roman" w:hAnsi="Times New Roman" w:cs="Times New Roman"/>
          <w:b/>
          <w:sz w:val="28"/>
          <w:szCs w:val="28"/>
        </w:rPr>
        <w:t>Вопросы для самоконтроля и обсуждения: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В чем принципиальная разница между понятиями «бухгалтерский учет» и «бухгалтерское дело»?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Какие пять блоков составляют содержание бухгалтерского дела? Охарактеризуйте каждый.</w:t>
      </w:r>
    </w:p>
    <w:p w:rsidR="00134009" w:rsidRPr="00134009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>Какую роль играет учетная политика в организационно-правовом блоке бухгалтерского дела?</w:t>
      </w:r>
    </w:p>
    <w:p w:rsidR="006D05CE" w:rsidRDefault="00134009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009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spellStart"/>
      <w:r w:rsidRPr="00134009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134009">
        <w:rPr>
          <w:rFonts w:ascii="Times New Roman" w:hAnsi="Times New Roman" w:cs="Times New Roman"/>
          <w:sz w:val="28"/>
          <w:szCs w:val="28"/>
        </w:rPr>
        <w:t xml:space="preserve"> меняет технологический блок современного бухгалтерского дела?</w:t>
      </w: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4F2" w:rsidRDefault="009A74F2" w:rsidP="002F01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490A" w:rsidRPr="00D6490A" w:rsidRDefault="00D6490A" w:rsidP="00D6490A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6490A">
        <w:rPr>
          <w:rFonts w:ascii="Times New Roman" w:hAnsi="Times New Roman" w:cs="Times New Roman"/>
          <w:sz w:val="28"/>
          <w:szCs w:val="28"/>
        </w:rPr>
        <w:lastRenderedPageBreak/>
        <w:t>Уллах</w:t>
      </w:r>
      <w:proofErr w:type="spellEnd"/>
      <w:r w:rsidRPr="00D6490A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D6490A" w:rsidRDefault="00D6490A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490A">
        <w:rPr>
          <w:rFonts w:ascii="Times New Roman" w:hAnsi="Times New Roman" w:cs="Times New Roman"/>
          <w:b/>
          <w:sz w:val="28"/>
          <w:szCs w:val="28"/>
        </w:rPr>
        <w:t>2. Связь бухгалтерского дела с другими науками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490A" w:rsidRDefault="00D6490A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b/>
          <w:sz w:val="28"/>
          <w:szCs w:val="28"/>
        </w:rPr>
        <w:t>Бухгалтерское дело</w:t>
      </w:r>
      <w:r w:rsidRPr="009A74F2">
        <w:rPr>
          <w:rFonts w:ascii="Times New Roman" w:hAnsi="Times New Roman" w:cs="Times New Roman"/>
          <w:sz w:val="28"/>
          <w:szCs w:val="28"/>
        </w:rPr>
        <w:t xml:space="preserve"> (бухгалтерский учет) не является изолированной дисциплиной. Это комплексная, междисциплинарная область знаний, которую часто называют «языком бизнеса». Она тесно переплетается с множеством других наук, обмениваясь с ними методами, данными и теоретическими основами.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>Ниже приведена систематизированная характеристика связи бухгалтерского дела с другими науками: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74F2">
        <w:rPr>
          <w:rFonts w:ascii="Times New Roman" w:hAnsi="Times New Roman" w:cs="Times New Roman"/>
          <w:b/>
          <w:sz w:val="28"/>
          <w:szCs w:val="28"/>
        </w:rPr>
        <w:t>1. Экономические науки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>Экономическая теория (микро- и макроэкономика): Бухгалтерский учет предоставляет фактические данные о деятельности предприятия (себестоимость, прибыль, рентабельность), которые экономическая теория использует для анализа рыночных процессов, ценообразования и эффективности использования ресурсов.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>Финансы: Бухгалтерская отчетность является фундаментом для финансового анализа. Финансы изучают потоки денежных средств, инвестиционную привлекательность и платежеспособность, опираясь на данные бухгалтерского баланса и отчета о финансовых результатах.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>Статистика: Бухучет и статистика имеют общий объект изучения (хозяйственные процессы), но разные методы. Статистика использует данные бухгалтерского учета для сводки, группировки и прогнозирования макроэкономических показателей. Методы статистики (например, выборочный метод) активно применяются в аудите.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74F2">
        <w:rPr>
          <w:rFonts w:ascii="Times New Roman" w:hAnsi="Times New Roman" w:cs="Times New Roman"/>
          <w:b/>
          <w:sz w:val="28"/>
          <w:szCs w:val="28"/>
        </w:rPr>
        <w:t>2. Юридические науки (Правоведение)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>Гражданское, налоговое и корпоративное право: Бухгалтерский учет строго регламентирован законодательством. Бухгалтер обязан знать Гражданский кодекс (для оформления договоров), Налоговый кодекс (для расчета налогов и составления налоговой отчетности), Трудовой кодекс (для учета зарплаты) и Федеральные стандарты бухгалтерского учета (ФСБУ). Право задает «правила игры», а бухучет их фиксирует.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74F2">
        <w:rPr>
          <w:rFonts w:ascii="Times New Roman" w:hAnsi="Times New Roman" w:cs="Times New Roman"/>
          <w:b/>
          <w:sz w:val="28"/>
          <w:szCs w:val="28"/>
        </w:rPr>
        <w:t>3. Математика и Информатика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>Математика: Является методологической основой бухучета. Все операции базируются на арифметических и алгебраических вычислениях (двойная запись, баланс, расчет амортизации, сложные проценты).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 xml:space="preserve">Информатика и информационные технологии (IT): Современный бухучет невозможен без IT. Это использование ERP-систем (1С, SAP), баз данных, облачных технологий. В настоящее время происходит активная </w:t>
      </w:r>
      <w:r w:rsidRPr="009A74F2">
        <w:rPr>
          <w:rFonts w:ascii="Times New Roman" w:hAnsi="Times New Roman" w:cs="Times New Roman"/>
          <w:sz w:val="28"/>
          <w:szCs w:val="28"/>
        </w:rPr>
        <w:lastRenderedPageBreak/>
        <w:t xml:space="preserve">интеграция с 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 xml:space="preserve"> (анализ больших данных), искусственным интеллектом (автоматическая сверка документов, распознавание 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первички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блокчейном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 xml:space="preserve"> (для обеспечения неизменности транзакций).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74F2">
        <w:rPr>
          <w:rFonts w:ascii="Times New Roman" w:hAnsi="Times New Roman" w:cs="Times New Roman"/>
          <w:b/>
          <w:sz w:val="28"/>
          <w:szCs w:val="28"/>
        </w:rPr>
        <w:t>4. Управление и менеджмент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>Менеджмент: Бухгалтерский учет делится на финансовый (для внешних пользователей) и управленческий (для внутренних). Управленческий учет предоставляет менеджерам данные для принятия решений: бюджетирование, расчет точки безубыточности, анализ отклонений, оценка эффективности центров финансовой ответственности (ЦФО).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>Маркетинг: Данные о себестоимости и рентабельности продуктов, предоставляемые бухгалтерией, необходимы маркетологам для формирования ценовой стратегии и оценки эффективности рекламных кампаний.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74F2">
        <w:rPr>
          <w:rFonts w:ascii="Times New Roman" w:hAnsi="Times New Roman" w:cs="Times New Roman"/>
          <w:b/>
          <w:sz w:val="28"/>
          <w:szCs w:val="28"/>
        </w:rPr>
        <w:t>5. Гуманитарные и социальные науки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>Психология и социология: Направление «поведенческий бухучет» (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behavioral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accounting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>) изучает, как бухгалтерская информация влияет на поведение и принятие решений людьми (менеджерами, инвесторами). Также психология важна в аудите для выявления мошенничества (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фрода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>) и понимания «человеческого фактора».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>Логика: Построение плана счетов, классификация хозяйственных операций и формирование отчетности требуют строгой логической последовательности и непротиворечивости.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74F2">
        <w:rPr>
          <w:rFonts w:ascii="Times New Roman" w:hAnsi="Times New Roman" w:cs="Times New Roman"/>
          <w:b/>
          <w:sz w:val="28"/>
          <w:szCs w:val="28"/>
        </w:rPr>
        <w:t>6. Естественные и прикладные науки (современный тренд)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 xml:space="preserve">Экология: </w:t>
      </w:r>
      <w:proofErr w:type="gramStart"/>
      <w:r w:rsidRPr="009A74F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74F2">
        <w:rPr>
          <w:rFonts w:ascii="Times New Roman" w:hAnsi="Times New Roman" w:cs="Times New Roman"/>
          <w:sz w:val="28"/>
          <w:szCs w:val="28"/>
        </w:rPr>
        <w:t xml:space="preserve"> развитием устойчивого развития формируется «экологический бухучет» (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green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accounting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>). Предприятия все чаще обязаны учитывать и отражать в отчетности экологические издержки, углеродный след и соответствие стандартам ESG (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Environmental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Social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Governance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>).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 xml:space="preserve">Технические науки (инженерия): </w:t>
      </w:r>
      <w:proofErr w:type="gramStart"/>
      <w:r w:rsidRPr="009A74F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A74F2">
        <w:rPr>
          <w:rFonts w:ascii="Times New Roman" w:hAnsi="Times New Roman" w:cs="Times New Roman"/>
          <w:sz w:val="28"/>
          <w:szCs w:val="28"/>
        </w:rPr>
        <w:t xml:space="preserve"> таких отраслях, как сельское хозяйство или производство (что актуально для Казанского ГАУ), бухгалтер должен понимать основы технологии производства, чтобы правильно учитывать затраты на материалы, нормирование расхода сырья и амортизацию сложного оборудования.</w:t>
      </w:r>
    </w:p>
    <w:p w:rsidR="009A74F2" w:rsidRP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74F2">
        <w:rPr>
          <w:rFonts w:ascii="Times New Roman" w:hAnsi="Times New Roman" w:cs="Times New Roman"/>
          <w:b/>
          <w:sz w:val="28"/>
          <w:szCs w:val="28"/>
        </w:rPr>
        <w:t>Резюме</w:t>
      </w:r>
    </w:p>
    <w:p w:rsidR="009A74F2" w:rsidRDefault="009A74F2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4F2">
        <w:rPr>
          <w:rFonts w:ascii="Times New Roman" w:hAnsi="Times New Roman" w:cs="Times New Roman"/>
          <w:sz w:val="28"/>
          <w:szCs w:val="28"/>
        </w:rPr>
        <w:t xml:space="preserve">Бухгалтерское дело выступает информационным </w:t>
      </w:r>
      <w:proofErr w:type="spellStart"/>
      <w:r w:rsidRPr="009A74F2">
        <w:rPr>
          <w:rFonts w:ascii="Times New Roman" w:hAnsi="Times New Roman" w:cs="Times New Roman"/>
          <w:sz w:val="28"/>
          <w:szCs w:val="28"/>
        </w:rPr>
        <w:t>хабом</w:t>
      </w:r>
      <w:proofErr w:type="spellEnd"/>
      <w:r w:rsidRPr="009A74F2">
        <w:rPr>
          <w:rFonts w:ascii="Times New Roman" w:hAnsi="Times New Roman" w:cs="Times New Roman"/>
          <w:sz w:val="28"/>
          <w:szCs w:val="28"/>
        </w:rPr>
        <w:t>: оно собирает первичные данные, обрабатывает их с помощью математики и IT, оформляет в соответствии с правом и передает экономике, финансам и менеджменту для анализа и принятия управленческих решений. Поэтому современный специалист (особенно уровня МВА) должен обладать широким кругозором и понимать эти взаимосвязи.</w:t>
      </w:r>
    </w:p>
    <w:p w:rsidR="00AC4108" w:rsidRDefault="00AC4108" w:rsidP="009A74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556E" w:rsidRDefault="0000556E" w:rsidP="0000556E">
      <w:pPr>
        <w:spacing w:after="0" w:line="276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Уллах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Р.</w:t>
      </w:r>
    </w:p>
    <w:p w:rsidR="00AC4108" w:rsidRDefault="0000556E" w:rsidP="0000556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0556E">
        <w:rPr>
          <w:rFonts w:ascii="Times New Roman" w:hAnsi="Times New Roman" w:cs="Times New Roman"/>
          <w:b/>
          <w:sz w:val="28"/>
          <w:szCs w:val="28"/>
        </w:rPr>
        <w:t>3. История возникновения и развития бухгалтерского дела</w:t>
      </w:r>
    </w:p>
    <w:p w:rsidR="0000556E" w:rsidRDefault="0000556E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Многие считают бухгалтерию скучной наукой, состоящей из сухих цифр и бесконечных проводок. Но если мы заглянем в ее историю, то увидим захватывающий детектив, полный интриг, великих географических открытий, промышленных революций и гениальных озарений. Бухгалтерия родилась не в пыльных архивах, а на шумных рынках, в трюмах торговых кораблей и в кабинетах ростовщиков.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Сегодня мы проследим, как от простого подсчета овец человечество пришло к сложнейшим международным стандартам финансовой отчетности.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План лекции: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Зарождение учета в древнем мире (натуральный учет).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Средневековье и Великая географическая революция.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 xml:space="preserve">Эпоха Возрождения: Лука </w:t>
      </w:r>
      <w:proofErr w:type="spellStart"/>
      <w:r w:rsidRPr="00F77121">
        <w:rPr>
          <w:rFonts w:ascii="Times New Roman" w:hAnsi="Times New Roman" w:cs="Times New Roman"/>
          <w:sz w:val="28"/>
          <w:szCs w:val="28"/>
        </w:rPr>
        <w:t>Пачоли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 xml:space="preserve"> и рождение двойной записи.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Промышленная революция и развитие производственного учета.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XX век: стандартизация, регулирование и компьютеризация.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Краткий экскурс в историю бухгалтерского учета в России.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Современные тенденции (XXI век).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121">
        <w:rPr>
          <w:rFonts w:ascii="Times New Roman" w:hAnsi="Times New Roman" w:cs="Times New Roman"/>
          <w:b/>
          <w:sz w:val="28"/>
          <w:szCs w:val="28"/>
        </w:rPr>
        <w:t>1. Зарождение учета в древнем мире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История учета начинается там, где начинается цивилизация. Как только человек перешел от охоты и собирательства к земледелию и скотоводству, ему потребовалось считать: сколько мешков зерна собрано, сколько голов скота принадлежит племени.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Древний Шумер и Вавилон (IV-III тыс. до н.э.): Первые «бухгалтеры» использовали глиняные таблички. Ученые находили глиняные «конверты» с фишками внутри, которые служили доказательствами сделок.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Древний Египет: Учет велся на папирусах. Существовал даже специальный титул «Начальник счетов царских полей».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Древний Рим: Римляне сделали огромный шаг вперед. Они ввели понятие «</w:t>
      </w:r>
      <w:proofErr w:type="spellStart"/>
      <w:r w:rsidRPr="00F77121">
        <w:rPr>
          <w:rFonts w:ascii="Times New Roman" w:hAnsi="Times New Roman" w:cs="Times New Roman"/>
          <w:sz w:val="28"/>
          <w:szCs w:val="28"/>
        </w:rPr>
        <w:t>Codex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121">
        <w:rPr>
          <w:rFonts w:ascii="Times New Roman" w:hAnsi="Times New Roman" w:cs="Times New Roman"/>
          <w:sz w:val="28"/>
          <w:szCs w:val="28"/>
        </w:rPr>
        <w:t>accepti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121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121">
        <w:rPr>
          <w:rFonts w:ascii="Times New Roman" w:hAnsi="Times New Roman" w:cs="Times New Roman"/>
          <w:sz w:val="28"/>
          <w:szCs w:val="28"/>
        </w:rPr>
        <w:t>expensi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>» (Кодекс приходов и расходов) — прообраз современной кассовой книги. Каждое лицо, ведущее торговлю, обязано было вести эту книгу, и в суде она имела силу неопровержимого доказательства.</w:t>
      </w:r>
    </w:p>
    <w:p w:rsid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Особенность этого этапа: Учет велся в натуральной форме (штуки, меры объема) и был, как правило, простым (одноступенчатым). Фиксировался только факт наличия или движения средств, без разделения на счета и источники.</w:t>
      </w:r>
    </w:p>
    <w:p w:rsidR="002944A7" w:rsidRDefault="002944A7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4A7" w:rsidRPr="00F77121" w:rsidRDefault="002944A7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121">
        <w:rPr>
          <w:rFonts w:ascii="Times New Roman" w:hAnsi="Times New Roman" w:cs="Times New Roman"/>
          <w:b/>
          <w:sz w:val="28"/>
          <w:szCs w:val="28"/>
        </w:rPr>
        <w:lastRenderedPageBreak/>
        <w:t>2. Средневековье и торговая революция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 xml:space="preserve">В раннем Средневековье учет в Европе деградировал до уровня </w:t>
      </w:r>
      <w:proofErr w:type="spellStart"/>
      <w:r w:rsidRPr="00F77121">
        <w:rPr>
          <w:rFonts w:ascii="Times New Roman" w:hAnsi="Times New Roman" w:cs="Times New Roman"/>
          <w:sz w:val="28"/>
          <w:szCs w:val="28"/>
        </w:rPr>
        <w:t>feudalных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 xml:space="preserve"> поместий. Но начиная с XI-XII веков, с развитием городов и торговли (особенно в Северной Италии — Венеция, Генуя, Флоренция), бизнес усложнился.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Появились: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Морские торговые товарищества (прообразы современных ООО и АО).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Кредит и векселя.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Филиальная сеть (торговые фактории в разных странах).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Старые методы (простая запись) перестали работать. Купцам нужно было точно знать, сколько прибыли принесла каждая конкретная сделка, каждый корабль и каждый партнер. Возникла объективная потребность в новой системе.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121">
        <w:rPr>
          <w:rFonts w:ascii="Times New Roman" w:hAnsi="Times New Roman" w:cs="Times New Roman"/>
          <w:b/>
          <w:sz w:val="28"/>
          <w:szCs w:val="28"/>
        </w:rPr>
        <w:t xml:space="preserve">3. Эпоха Возрождения: Лука </w:t>
      </w:r>
      <w:proofErr w:type="spellStart"/>
      <w:r w:rsidRPr="00F77121">
        <w:rPr>
          <w:rFonts w:ascii="Times New Roman" w:hAnsi="Times New Roman" w:cs="Times New Roman"/>
          <w:b/>
          <w:sz w:val="28"/>
          <w:szCs w:val="28"/>
        </w:rPr>
        <w:t>Пачоли</w:t>
      </w:r>
      <w:proofErr w:type="spellEnd"/>
      <w:r w:rsidRPr="00F77121">
        <w:rPr>
          <w:rFonts w:ascii="Times New Roman" w:hAnsi="Times New Roman" w:cs="Times New Roman"/>
          <w:b/>
          <w:sz w:val="28"/>
          <w:szCs w:val="28"/>
        </w:rPr>
        <w:t xml:space="preserve"> и двойная запись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 xml:space="preserve">1494 год. Венеция. </w:t>
      </w:r>
      <w:proofErr w:type="gramStart"/>
      <w:r w:rsidRPr="00F77121">
        <w:rPr>
          <w:rFonts w:ascii="Times New Roman" w:hAnsi="Times New Roman" w:cs="Times New Roman"/>
          <w:sz w:val="28"/>
          <w:szCs w:val="28"/>
        </w:rPr>
        <w:t>Выходит</w:t>
      </w:r>
      <w:proofErr w:type="gramEnd"/>
      <w:r w:rsidRPr="00F77121">
        <w:rPr>
          <w:rFonts w:ascii="Times New Roman" w:hAnsi="Times New Roman" w:cs="Times New Roman"/>
          <w:sz w:val="28"/>
          <w:szCs w:val="28"/>
        </w:rPr>
        <w:t xml:space="preserve"> в свет фундаментальный труд францисканского монаха, математика Луки </w:t>
      </w:r>
      <w:proofErr w:type="spellStart"/>
      <w:r w:rsidRPr="00F77121">
        <w:rPr>
          <w:rFonts w:ascii="Times New Roman" w:hAnsi="Times New Roman" w:cs="Times New Roman"/>
          <w:sz w:val="28"/>
          <w:szCs w:val="28"/>
        </w:rPr>
        <w:t>Пачоли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 xml:space="preserve"> «Трактат о счетах и записях» (опубликован как часть его «Суммы арифметики...»).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Это главное событие в истории бухгалтерского учета.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 xml:space="preserve">Важно понимать: </w:t>
      </w:r>
      <w:proofErr w:type="spellStart"/>
      <w:r w:rsidRPr="00F77121">
        <w:rPr>
          <w:rFonts w:ascii="Times New Roman" w:hAnsi="Times New Roman" w:cs="Times New Roman"/>
          <w:sz w:val="28"/>
          <w:szCs w:val="28"/>
        </w:rPr>
        <w:t>Пачоли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 xml:space="preserve"> не изобретал двойную запись. Купцы Венеции и Флоренции использовали ее на практике уже около ста лет. Гениальность </w:t>
      </w:r>
      <w:proofErr w:type="spellStart"/>
      <w:r w:rsidRPr="00F77121">
        <w:rPr>
          <w:rFonts w:ascii="Times New Roman" w:hAnsi="Times New Roman" w:cs="Times New Roman"/>
          <w:sz w:val="28"/>
          <w:szCs w:val="28"/>
        </w:rPr>
        <w:t>Пачоли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 xml:space="preserve"> заключалась в том, что он систематизировал, описал и научно обосновал этот метод.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Что он дал миру?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Метод двойной записи: Каждая операция записывается дважды — по Дебету одного счета и по Кредиту другого, в одинаковых суммах.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Принцип баланса: Итог Дебета всегда равен итогу Кредита.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Классификацию счетов: Активные и пассивные.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Понятие инвентаризации как способа проверки достоверности учета.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С этого момента бухгалтерский учет перестал быть просто «записью долгов» и стал полноценной наукой и информационным инструментом управления капиталом.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b/>
          <w:sz w:val="28"/>
          <w:szCs w:val="28"/>
        </w:rPr>
        <w:t>4. Промышленная революция (XVIII – XIX вв</w:t>
      </w:r>
      <w:r w:rsidRPr="00F77121">
        <w:rPr>
          <w:rFonts w:ascii="Times New Roman" w:hAnsi="Times New Roman" w:cs="Times New Roman"/>
          <w:sz w:val="28"/>
          <w:szCs w:val="28"/>
        </w:rPr>
        <w:t>.)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В конце XVIII века в Англии начинается промышленная революция. Появляются фабрики, паровые машины, железные дороги.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Что это изменило в учете?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Появление амортизации: Машины и оборудование стоят дорого и изнашиваются. Потребовалось изобрести способ переноса их стоимости на себестоимость продукции частями.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lastRenderedPageBreak/>
        <w:t>Рождение производственного (управленческого) учета: Фабрикантам стало жизненно необходимо знать себестоимость единицы продукции, чтобы устанавливать цены и контролировать цеха.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Разделение собственности и управления: Появляются акционерные общества (железные дороги). Собственники (акционеры) больше не управляют бизнесом лично. Им нужны прозрачные отчеты, чтобы понимать, не ворует ли наемный директор. Возникает потребность в независимом аудите.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121">
        <w:rPr>
          <w:rFonts w:ascii="Times New Roman" w:hAnsi="Times New Roman" w:cs="Times New Roman"/>
          <w:b/>
          <w:sz w:val="28"/>
          <w:szCs w:val="28"/>
        </w:rPr>
        <w:t>5. XX век: Стандартизация и компьютеризация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XX век стал эпохой глобализации и жесткого государственного регулирования.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Великая депрессия (1929-1933): Крах фондовых рынков в США показал, что компании манипулируют прибылью. Государство вмешивается и создает первые жесткие стандарты учета (в США — US GAAP).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1973 год: Создается Комитет по международным стандартам учета (КМСУ), позже преобразованный в Совет по МСФО. Начинается разработка IFRS (МСФО) — единого «языка бизнеса» для всего мира.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1960-1980-е годы: Появление первых ЭВМ. Бухгалтерия начинает переходить от бумажных регистров к перфокартам, а затем и к электронным базам данных. Рутинный труд начинает автоматизироваться.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121">
        <w:rPr>
          <w:rFonts w:ascii="Times New Roman" w:hAnsi="Times New Roman" w:cs="Times New Roman"/>
          <w:b/>
          <w:sz w:val="28"/>
          <w:szCs w:val="28"/>
        </w:rPr>
        <w:t>6. Краткий экскурс в историю учета в России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Отечественная бухгалтерия имеет свой уникальный путь: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Петровская эпоха (начало XVIII в.): Петр I вводит обязательный учет на государственных предприятиях, создает первые ревизионные органы, приглашает иностранных специалистов.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XIX век: Развитие железных дорог и крупной промышленности. В 1893 году принимается первое в России «Положение о государственной дворянской земле...» и Торговый устав, закрепляющие обязательность ведения бухгалтерии для купцов.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 xml:space="preserve">Советский период (1917–1991): Бухгалтерский учет становится централизованным, унифицированным и подчиненным задачам плановой экономики. Баланс служит не для инвесторов, а для контроля за выполнением </w:t>
      </w:r>
      <w:proofErr w:type="spellStart"/>
      <w:r w:rsidRPr="00F77121">
        <w:rPr>
          <w:rFonts w:ascii="Times New Roman" w:hAnsi="Times New Roman" w:cs="Times New Roman"/>
          <w:sz w:val="28"/>
          <w:szCs w:val="28"/>
        </w:rPr>
        <w:t>госплана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>.</w:t>
      </w:r>
    </w:p>
    <w:p w:rsid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Рыночные реформы (с 1991 года): Принятие Закона РФ «О бухгалтерском учете». Начинается сближение российской системы учета с международными стандартами (МСФО), переход к рыночным принципам оценки активов и признания доходов.</w:t>
      </w:r>
    </w:p>
    <w:p w:rsidR="002944A7" w:rsidRDefault="002944A7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4A7" w:rsidRPr="00F77121" w:rsidRDefault="002944A7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121">
        <w:rPr>
          <w:rFonts w:ascii="Times New Roman" w:hAnsi="Times New Roman" w:cs="Times New Roman"/>
          <w:b/>
          <w:sz w:val="28"/>
          <w:szCs w:val="28"/>
        </w:rPr>
        <w:lastRenderedPageBreak/>
        <w:t>7. Современные тенденции (XXI век)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Где мы находимся сегодня? Бухгалтерское дело переживает тектонический сдвиг.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121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 xml:space="preserve"> и ЭДО: Бумажный документооборот уходит в прошлое.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Искусственный интеллект и RPA (роботизация): Роботы сами распознают первичные документы, проводят сверки с контрагентами и формируют стандартные проводки.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121">
        <w:rPr>
          <w:rFonts w:ascii="Times New Roman" w:hAnsi="Times New Roman" w:cs="Times New Roman"/>
          <w:sz w:val="28"/>
          <w:szCs w:val="28"/>
        </w:rPr>
        <w:t>Блокчейн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>: Технология распределенного реестра может в будущем заменить традиционный журнал хозяйственных операций, сделав фальсификацию записей практически невозможной.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Смена роли бухгалтера: Из «регистратора фактов» бухгалтер превращается в бизнес-аналитика и финансового стратега.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121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 xml:space="preserve">История бухгалтерского дела — это история развития человеческой цивилизации. Учет эволюционировал от глиняных табличек Шумера до облачных </w:t>
      </w:r>
      <w:proofErr w:type="spellStart"/>
      <w:r w:rsidRPr="00F77121">
        <w:rPr>
          <w:rFonts w:ascii="Times New Roman" w:hAnsi="Times New Roman" w:cs="Times New Roman"/>
          <w:sz w:val="28"/>
          <w:szCs w:val="28"/>
        </w:rPr>
        <w:t>нейросетей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 xml:space="preserve"> XXI века. Но суть осталась прежней: обеспечить собственника и общество достоверной информацией о состоянии ресурсов для принятия правильных решений.</w:t>
      </w:r>
    </w:p>
    <w:p w:rsid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Понимая историю, вы будете лучше понимать логику современных стандартов. Вы поймете, почему двойная запись работает безотказно уже более 500 лет, и почему принципы осторожности и непрерывности деятельности так важны сегодня.</w:t>
      </w:r>
    </w:p>
    <w:p w:rsidR="001741B1" w:rsidRPr="00F77121" w:rsidRDefault="001741B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77121" w:rsidRPr="00F77121" w:rsidRDefault="00F77121" w:rsidP="00F771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121">
        <w:rPr>
          <w:rFonts w:ascii="Times New Roman" w:hAnsi="Times New Roman" w:cs="Times New Roman"/>
          <w:b/>
          <w:sz w:val="28"/>
          <w:szCs w:val="28"/>
        </w:rPr>
        <w:t>Вопросы для самоконтроля и семинарского обсуждения:</w:t>
      </w:r>
    </w:p>
    <w:p w:rsidR="00F77121" w:rsidRPr="00F77121" w:rsidRDefault="00F77121" w:rsidP="00F77121">
      <w:pPr>
        <w:pStyle w:val="a5"/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 xml:space="preserve">Почему возникла необходимость перехода </w:t>
      </w:r>
      <w:proofErr w:type="gramStart"/>
      <w:r w:rsidRPr="00F77121">
        <w:rPr>
          <w:rFonts w:ascii="Times New Roman" w:hAnsi="Times New Roman" w:cs="Times New Roman"/>
          <w:sz w:val="28"/>
          <w:szCs w:val="28"/>
        </w:rPr>
        <w:t>от простой</w:t>
      </w:r>
      <w:proofErr w:type="gramEnd"/>
      <w:r w:rsidRPr="00F77121">
        <w:rPr>
          <w:rFonts w:ascii="Times New Roman" w:hAnsi="Times New Roman" w:cs="Times New Roman"/>
          <w:sz w:val="28"/>
          <w:szCs w:val="28"/>
        </w:rPr>
        <w:t xml:space="preserve"> (одноступенчатой) записи к двойной? Какие экономические предпосылки этому способствовали?</w:t>
      </w:r>
    </w:p>
    <w:p w:rsidR="00F77121" w:rsidRPr="00F77121" w:rsidRDefault="00F77121" w:rsidP="00F77121">
      <w:pPr>
        <w:pStyle w:val="a5"/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 xml:space="preserve">В чем заключалась историческая заслуга Луки </w:t>
      </w:r>
      <w:proofErr w:type="spellStart"/>
      <w:r w:rsidRPr="00F77121">
        <w:rPr>
          <w:rFonts w:ascii="Times New Roman" w:hAnsi="Times New Roman" w:cs="Times New Roman"/>
          <w:sz w:val="28"/>
          <w:szCs w:val="28"/>
        </w:rPr>
        <w:t>Пачоли</w:t>
      </w:r>
      <w:proofErr w:type="spellEnd"/>
      <w:r w:rsidRPr="00F77121">
        <w:rPr>
          <w:rFonts w:ascii="Times New Roman" w:hAnsi="Times New Roman" w:cs="Times New Roman"/>
          <w:sz w:val="28"/>
          <w:szCs w:val="28"/>
        </w:rPr>
        <w:t>? Можно ли считать его единственным «отцом» бухгалтерского учета?</w:t>
      </w:r>
    </w:p>
    <w:p w:rsidR="00F77121" w:rsidRPr="00F77121" w:rsidRDefault="00F77121" w:rsidP="00F77121">
      <w:pPr>
        <w:pStyle w:val="a5"/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Как Промышленная революция повлияла на появление новых объектов учета (амортизация, себестоимость)?</w:t>
      </w:r>
    </w:p>
    <w:p w:rsidR="0000556E" w:rsidRPr="00F77121" w:rsidRDefault="00F77121" w:rsidP="00F77121">
      <w:pPr>
        <w:pStyle w:val="a5"/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77121">
        <w:rPr>
          <w:rFonts w:ascii="Times New Roman" w:hAnsi="Times New Roman" w:cs="Times New Roman"/>
          <w:sz w:val="28"/>
          <w:szCs w:val="28"/>
        </w:rPr>
        <w:t>Какие факторы в XX веке привели к необходимости создания международных стандартов финансовой отчетности (МСФО)?</w:t>
      </w:r>
    </w:p>
    <w:sectPr w:rsidR="0000556E" w:rsidRPr="00F7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F323C"/>
    <w:multiLevelType w:val="hybridMultilevel"/>
    <w:tmpl w:val="611CDF0E"/>
    <w:lvl w:ilvl="0" w:tplc="6DB075B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43E46"/>
    <w:multiLevelType w:val="hybridMultilevel"/>
    <w:tmpl w:val="ABEC15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2C2"/>
    <w:rsid w:val="0000556E"/>
    <w:rsid w:val="00134009"/>
    <w:rsid w:val="001741B1"/>
    <w:rsid w:val="002944A7"/>
    <w:rsid w:val="002F01D4"/>
    <w:rsid w:val="006D2F73"/>
    <w:rsid w:val="00755DEA"/>
    <w:rsid w:val="0091245A"/>
    <w:rsid w:val="009732C2"/>
    <w:rsid w:val="009A74F2"/>
    <w:rsid w:val="00AA0E4B"/>
    <w:rsid w:val="00AC4108"/>
    <w:rsid w:val="00B867D2"/>
    <w:rsid w:val="00BD139E"/>
    <w:rsid w:val="00C233E8"/>
    <w:rsid w:val="00D6490A"/>
    <w:rsid w:val="00F7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EA8D9"/>
  <w15:chartTrackingRefBased/>
  <w15:docId w15:val="{FFA2FC01-6C59-4E2B-B65B-58040628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5DE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77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7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63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12129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130775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14501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87622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24500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10287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775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13056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0598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66325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86012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912675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58854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70629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38087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21409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66460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54797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22848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69787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5177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11624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521088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21226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0861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88366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5464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22490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40937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2756</Words>
  <Characters>15710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9</cp:revision>
  <cp:lastPrinted>2026-10-02T12:08:00Z</cp:lastPrinted>
  <dcterms:created xsi:type="dcterms:W3CDTF">2026-10-02T11:58:00Z</dcterms:created>
  <dcterms:modified xsi:type="dcterms:W3CDTF">2026-10-09T09:30:00Z</dcterms:modified>
</cp:coreProperties>
</file>