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B0" w:rsidRDefault="00416092" w:rsidP="0041609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092">
        <w:rPr>
          <w:rFonts w:ascii="Times New Roman" w:hAnsi="Times New Roman" w:cs="Times New Roman"/>
          <w:b/>
          <w:sz w:val="28"/>
          <w:szCs w:val="28"/>
        </w:rPr>
        <w:t>Ссылки на электронные учебные пособия и учебники, которые</w:t>
      </w:r>
      <w:r>
        <w:rPr>
          <w:rFonts w:ascii="Times New Roman" w:hAnsi="Times New Roman" w:cs="Times New Roman"/>
          <w:b/>
          <w:sz w:val="28"/>
          <w:szCs w:val="28"/>
        </w:rPr>
        <w:t xml:space="preserve"> находятся </w:t>
      </w:r>
      <w:r w:rsidRPr="00416092">
        <w:rPr>
          <w:rFonts w:ascii="Times New Roman" w:hAnsi="Times New Roman" w:cs="Times New Roman"/>
          <w:b/>
          <w:sz w:val="28"/>
          <w:szCs w:val="28"/>
        </w:rPr>
        <w:t xml:space="preserve"> в онлайн-доступе в ЭБС «Лань»</w:t>
      </w:r>
    </w:p>
    <w:p w:rsidR="00416092" w:rsidRPr="00416092" w:rsidRDefault="00416092" w:rsidP="00416092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16092" w:rsidRP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092">
        <w:rPr>
          <w:rFonts w:ascii="Times New Roman" w:hAnsi="Times New Roman" w:cs="Times New Roman"/>
          <w:sz w:val="28"/>
          <w:szCs w:val="28"/>
        </w:rPr>
        <w:t>1. Шевчук, Н. А. Финансы, денежное обращение и кредит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Н. А. Шевчук, М. Г. Кудинова. — Барнаул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АГАУ, 2025. — 145 с.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https://e.lanbook.com/book/510949 (дата обращения: 17.09.2026). —Режим доступа:  </w:t>
      </w:r>
      <w:hyperlink r:id="rId5" w:history="1">
        <w:r w:rsidRPr="00416092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https://e.lanbook.com/book/510949</w:t>
        </w:r>
      </w:hyperlink>
    </w:p>
    <w:p w:rsidR="00416092" w:rsidRP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09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Базовкина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Е. А. Финансы, денежное обращение и кредит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Е. А.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Базовкина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 xml:space="preserve">, Ж. А. Ульянова, Е. А.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Ананская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. — Белгород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БелГАУ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им.В.Я.Горина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2025. — 145 с.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https://e.lanbook.com/book/517237 (дата обращения: 17.09.2026).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092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6" w:history="1">
        <w:r w:rsidRPr="00416092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https://e.lanbook.com/book/517237</w:t>
        </w:r>
      </w:hyperlink>
    </w:p>
    <w:p w:rsidR="00416092" w:rsidRP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16092">
        <w:rPr>
          <w:rFonts w:ascii="Times New Roman" w:hAnsi="Times New Roman" w:cs="Times New Roman"/>
          <w:sz w:val="28"/>
          <w:szCs w:val="28"/>
        </w:rPr>
        <w:t>. Лазарева, Т. Г. Финансы, денежное обращение и кредит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Т. Г. Лазарева, Ю. Ю.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Газизьянова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Е. Г. Александрова. — Самара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СамГАУ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2024. — 124 с. — ISBN 978-5-88575-762-1.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https://e.lanbook.com/book/440267 (дата обращения: 17.09.2026).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092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7" w:history="1">
        <w:r w:rsidRPr="00416092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https://e.lanbook.com/book/440267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16092">
        <w:rPr>
          <w:rFonts w:ascii="Times New Roman" w:hAnsi="Times New Roman" w:cs="Times New Roman"/>
          <w:sz w:val="28"/>
          <w:szCs w:val="28"/>
        </w:rPr>
        <w:t>. Деньги. Кредит. Банки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М. Е. Шашкина, В. С. Кравченко, В. С. Новикова [и др.]. — Нижний Новгород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ННГУ им. Н. И. Лобачевского, 2024. — 70 с.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https://e.lanbook.com/book/431576 (дата обращения: 17.09.2026). — Режим доступа: </w:t>
      </w:r>
      <w:hyperlink r:id="rId8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https://e.lanbook.com/book/431576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16092">
        <w:rPr>
          <w:rFonts w:ascii="Times New Roman" w:hAnsi="Times New Roman" w:cs="Times New Roman"/>
          <w:sz w:val="28"/>
          <w:szCs w:val="28"/>
        </w:rPr>
        <w:t>Склярова, Ю. М. Деньги. Кредит. Банки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учебник / Ю. М. Склярова, И. Ю. Скляров, Л. А. Латышева ; под общей редакцией Ю. М. Скляровой. — Ставрополь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СтГАУ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2024. — 320 с.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https://e.lanbook.com/book/510217 (дата обращения: 17.09.2026). — Режим доступа: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https://e.lanbook.com/book/510217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16092">
        <w:rPr>
          <w:rFonts w:ascii="Times New Roman" w:hAnsi="Times New Roman" w:cs="Times New Roman"/>
          <w:sz w:val="28"/>
          <w:szCs w:val="28"/>
        </w:rPr>
        <w:t>Федотова, М. Ю. Деньги, кредит, банки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М. Ю. Федотова, О. А. Тагирова. — Пенза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ПГАУ, 2023. — 288 с.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https://e.lanbook.com/book/381980 (дата обращения: 17.09.2026). — Режим доступа:</w:t>
      </w:r>
      <w:r w:rsidRPr="00416092">
        <w:t xml:space="preserve"> </w:t>
      </w:r>
      <w:hyperlink r:id="rId10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https://e.lanbook.com/book/381980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416092">
        <w:rPr>
          <w:rFonts w:ascii="Times New Roman" w:hAnsi="Times New Roman" w:cs="Times New Roman"/>
          <w:sz w:val="28"/>
          <w:szCs w:val="28"/>
        </w:rPr>
        <w:t>Головань, C. А. Деньги, кредит, банки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C. А. Головань, Н. В. Яковлева. — Иркутск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ИрГУПС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2023. — 88 с.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https://e.lanbook.com/book/407456 (дата обращения: 17.09.2026). — Режим доступа: </w:t>
      </w:r>
      <w:hyperlink r:id="rId11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https://e.lanbook.com/book/407456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416092">
        <w:rPr>
          <w:rFonts w:ascii="Times New Roman" w:hAnsi="Times New Roman" w:cs="Times New Roman"/>
          <w:sz w:val="28"/>
          <w:szCs w:val="28"/>
        </w:rPr>
        <w:t>Финансовая грамотность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О. В. Сычева-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Передеро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 xml:space="preserve">, О. В.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Секлецова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И. В. Корчагина, К. В. Рогова. — Кемерово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КемГУ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2025. — 118 с. — ISBN 978-5-8353-3376-9.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https://e.lanbook.com/book/526533 (дата обращения: 17.09.2026). — Режим доступа: </w:t>
      </w:r>
      <w:hyperlink r:id="rId12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https://e.lanbook.com/book/526533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416092">
        <w:rPr>
          <w:rFonts w:ascii="Times New Roman" w:hAnsi="Times New Roman" w:cs="Times New Roman"/>
          <w:sz w:val="28"/>
          <w:szCs w:val="28"/>
        </w:rPr>
        <w:t>Сычева-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Передеро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О. В. Финансовая грамотность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О. В. Сычева-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Передеро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 xml:space="preserve">, О. В.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Секлецова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И. В. Корчагина. — Кемерово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КемГУ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2021. — 116 с. — ISBN 978-5-8353-2814-7.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https://e.lanbook.com/book/186377 (дата обращения: 17.09.2026). — Режим доступа: </w:t>
      </w:r>
      <w:hyperlink r:id="rId13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https://e.lanbook.com/book/186377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Баянова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О. В. Экономика и финансовая грамотность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О. В.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Баянова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. — Пермь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ПГАТУ, 2025. — 95 с.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https://e.lanbook.com/book/518222 (дата обращения: 17.09.2026). — Режим доступа: </w:t>
      </w:r>
      <w:hyperlink r:id="rId14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https://e.lanbook.com/book/518222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416092">
        <w:rPr>
          <w:rFonts w:ascii="Times New Roman" w:hAnsi="Times New Roman" w:cs="Times New Roman"/>
          <w:sz w:val="28"/>
          <w:szCs w:val="28"/>
        </w:rPr>
        <w:t>Правовая и финансовая грамотность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Е. В. Андрианова, Т. Г.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Бендерук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Т. М. Владимирова, М. Г. Черноудова. — Архангельск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САФУ, 2022. — 88 с. — ISBN 978-5-261-01636-6.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https://e.lanbook.com/book/408056 (дата обращения: 17.09.2026). — Режим доступа: </w:t>
      </w:r>
      <w:hyperlink r:id="rId15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https://e.lanbook.com/book/408056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Баянова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О. В. Экономика и финансовая грамотность: практикум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учебное пособие / О. В.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Баянова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. — Пермь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ПГАТУ, 2025. — 99 с.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https://e.lanbook.com/book/464378 (дата обращения: 17.09.2026). — Режим доступа: </w:t>
      </w:r>
      <w:hyperlink r:id="rId16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https://e.lanbook.com/book/464378</w:t>
        </w:r>
      </w:hyperlink>
    </w:p>
    <w:p w:rsidR="00416092" w:rsidRDefault="00416092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416092">
        <w:rPr>
          <w:rFonts w:ascii="Times New Roman" w:hAnsi="Times New Roman" w:cs="Times New Roman"/>
          <w:sz w:val="28"/>
          <w:szCs w:val="28"/>
        </w:rPr>
        <w:t>Финансовая грамотность: теория, аналитика, практика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монография / А. А.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Лепихин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 xml:space="preserve">, С. Л. Логинова, Е. И. </w:t>
      </w:r>
      <w:proofErr w:type="spellStart"/>
      <w:r w:rsidRPr="00416092">
        <w:rPr>
          <w:rFonts w:ascii="Times New Roman" w:hAnsi="Times New Roman" w:cs="Times New Roman"/>
          <w:sz w:val="28"/>
          <w:szCs w:val="28"/>
        </w:rPr>
        <w:t>Чучкалова</w:t>
      </w:r>
      <w:proofErr w:type="spellEnd"/>
      <w:r w:rsidRPr="00416092">
        <w:rPr>
          <w:rFonts w:ascii="Times New Roman" w:hAnsi="Times New Roman" w:cs="Times New Roman"/>
          <w:sz w:val="28"/>
          <w:szCs w:val="28"/>
        </w:rPr>
        <w:t>, В. А. Шапошников. — Екатеринбург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РГППУ, 2024. — 109 с. — ISBN 978-5-8050-0786-7. — Текст</w:t>
      </w:r>
      <w:proofErr w:type="gramStart"/>
      <w:r w:rsidRPr="004160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16092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https://e.lanbook.com/book/449291 (дата обращения: 17.09.2026). — Режим доступа:</w:t>
      </w:r>
      <w:r w:rsidRPr="00416092">
        <w:t xml:space="preserve"> </w:t>
      </w:r>
      <w:hyperlink r:id="rId17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https://e.lanbook.com/book/449291</w:t>
        </w:r>
      </w:hyperlink>
    </w:p>
    <w:p w:rsidR="00416092" w:rsidRDefault="005E26C8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14. </w:t>
      </w:r>
      <w:r w:rsidRPr="005E26C8">
        <w:rPr>
          <w:rFonts w:ascii="Times New Roman" w:hAnsi="Times New Roman" w:cs="Times New Roman"/>
          <w:sz w:val="28"/>
          <w:szCs w:val="28"/>
        </w:rPr>
        <w:t>Экономическая культура и финансовая грамотность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методические указания / составитель Л. Ю. </w:t>
      </w:r>
      <w:proofErr w:type="spellStart"/>
      <w:r w:rsidRPr="005E26C8">
        <w:rPr>
          <w:rFonts w:ascii="Times New Roman" w:hAnsi="Times New Roman" w:cs="Times New Roman"/>
          <w:sz w:val="28"/>
          <w:szCs w:val="28"/>
        </w:rPr>
        <w:t>Абакулина</w:t>
      </w:r>
      <w:proofErr w:type="spellEnd"/>
      <w:r w:rsidRPr="005E26C8">
        <w:rPr>
          <w:rFonts w:ascii="Times New Roman" w:hAnsi="Times New Roman" w:cs="Times New Roman"/>
          <w:sz w:val="28"/>
          <w:szCs w:val="28"/>
        </w:rPr>
        <w:t>. — Санкт-Петербург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26C8">
        <w:rPr>
          <w:rFonts w:ascii="Times New Roman" w:hAnsi="Times New Roman" w:cs="Times New Roman"/>
          <w:sz w:val="28"/>
          <w:szCs w:val="28"/>
        </w:rPr>
        <w:t>СПбГЛТУ</w:t>
      </w:r>
      <w:proofErr w:type="spellEnd"/>
      <w:r w:rsidRPr="005E26C8">
        <w:rPr>
          <w:rFonts w:ascii="Times New Roman" w:hAnsi="Times New Roman" w:cs="Times New Roman"/>
          <w:sz w:val="28"/>
          <w:szCs w:val="28"/>
        </w:rPr>
        <w:t>, 2023. — 36 с. — Текст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https://e.lanbook.com/book/393869 (дата обращения: 17.09.2026). — Режим доступа: </w:t>
      </w:r>
      <w:hyperlink r:id="rId18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https://e.lanbook.com/book/393869</w:t>
        </w:r>
      </w:hyperlink>
    </w:p>
    <w:p w:rsidR="005E26C8" w:rsidRPr="005E26C8" w:rsidRDefault="005E26C8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5E26C8">
        <w:rPr>
          <w:rFonts w:ascii="Times New Roman" w:hAnsi="Times New Roman" w:cs="Times New Roman"/>
          <w:sz w:val="28"/>
          <w:szCs w:val="28"/>
        </w:rPr>
        <w:t>Финансовая грамотность для соотечественников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учебное пособие / К. А. Евстафьев, И. В. Васильев, В. И. Кузин [и др.]. — Калининград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КГТУ, 2016. — 144 с. — ISBN 978-5-94826-460-8. — Текст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https://e.lanbook.com/book/449543 (дата обращения: 17.09.2026). — Режим доступа:</w:t>
      </w:r>
      <w:r w:rsidRPr="005E26C8">
        <w:t xml:space="preserve"> </w:t>
      </w:r>
      <w:hyperlink r:id="rId19" w:history="1">
        <w:r w:rsidRPr="005E26C8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https://e.lanbook.com/book/449543</w:t>
        </w:r>
      </w:hyperlink>
    </w:p>
    <w:p w:rsidR="00416092" w:rsidRDefault="005E26C8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5E26C8">
        <w:rPr>
          <w:rFonts w:ascii="Times New Roman" w:hAnsi="Times New Roman" w:cs="Times New Roman"/>
          <w:sz w:val="28"/>
          <w:szCs w:val="28"/>
        </w:rPr>
        <w:t>Якунина, А. В. Ценообразование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учебное пособие для вузов / А. В. Якунина, О. А. Романенко, С. В. Якунин. — 2-е изд., </w:t>
      </w:r>
      <w:proofErr w:type="spellStart"/>
      <w:r w:rsidRPr="005E26C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E26C8">
        <w:rPr>
          <w:rFonts w:ascii="Times New Roman" w:hAnsi="Times New Roman" w:cs="Times New Roman"/>
          <w:sz w:val="28"/>
          <w:szCs w:val="28"/>
        </w:rPr>
        <w:t>. — Санкт-Петербург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Лань, 2025. — 176 с. — ISBN 978-5-507-51481-6. — Текст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https://e.lanbook.com/book/450887 (дата обращения: 17.09.2026). — Режим доступа: </w:t>
      </w:r>
      <w:hyperlink r:id="rId20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https://e.lanbook.com/book/450887</w:t>
        </w:r>
      </w:hyperlink>
    </w:p>
    <w:p w:rsidR="005E26C8" w:rsidRDefault="005E26C8" w:rsidP="005E26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5E26C8">
        <w:rPr>
          <w:rFonts w:ascii="Times New Roman" w:hAnsi="Times New Roman" w:cs="Times New Roman"/>
          <w:sz w:val="28"/>
          <w:szCs w:val="28"/>
        </w:rPr>
        <w:t>Бакунов</w:t>
      </w:r>
      <w:proofErr w:type="spellEnd"/>
      <w:r w:rsidRPr="005E26C8">
        <w:rPr>
          <w:rFonts w:ascii="Times New Roman" w:hAnsi="Times New Roman" w:cs="Times New Roman"/>
          <w:sz w:val="28"/>
          <w:szCs w:val="28"/>
        </w:rPr>
        <w:t>, А. А. Ценообразование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учебное пособие / А. А. </w:t>
      </w:r>
      <w:proofErr w:type="spellStart"/>
      <w:r w:rsidRPr="005E26C8">
        <w:rPr>
          <w:rFonts w:ascii="Times New Roman" w:hAnsi="Times New Roman" w:cs="Times New Roman"/>
          <w:sz w:val="28"/>
          <w:szCs w:val="28"/>
        </w:rPr>
        <w:t>Бакунов</w:t>
      </w:r>
      <w:proofErr w:type="spellEnd"/>
      <w:r w:rsidRPr="005E26C8">
        <w:rPr>
          <w:rFonts w:ascii="Times New Roman" w:hAnsi="Times New Roman" w:cs="Times New Roman"/>
          <w:sz w:val="28"/>
          <w:szCs w:val="28"/>
        </w:rPr>
        <w:t xml:space="preserve">, Т. В. </w:t>
      </w:r>
      <w:proofErr w:type="spellStart"/>
      <w:r w:rsidRPr="005E26C8">
        <w:rPr>
          <w:rFonts w:ascii="Times New Roman" w:hAnsi="Times New Roman" w:cs="Times New Roman"/>
          <w:sz w:val="28"/>
          <w:szCs w:val="28"/>
        </w:rPr>
        <w:t>Позжаева</w:t>
      </w:r>
      <w:proofErr w:type="spellEnd"/>
      <w:r w:rsidRPr="005E26C8">
        <w:rPr>
          <w:rFonts w:ascii="Times New Roman" w:hAnsi="Times New Roman" w:cs="Times New Roman"/>
          <w:sz w:val="28"/>
          <w:szCs w:val="28"/>
        </w:rPr>
        <w:t>. — Донецк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26C8">
        <w:rPr>
          <w:rFonts w:ascii="Times New Roman" w:hAnsi="Times New Roman" w:cs="Times New Roman"/>
          <w:sz w:val="28"/>
          <w:szCs w:val="28"/>
        </w:rPr>
        <w:t>ДонНУЭТ</w:t>
      </w:r>
      <w:proofErr w:type="spellEnd"/>
      <w:r w:rsidRPr="005E26C8">
        <w:rPr>
          <w:rFonts w:ascii="Times New Roman" w:hAnsi="Times New Roman" w:cs="Times New Roman"/>
          <w:sz w:val="28"/>
          <w:szCs w:val="28"/>
        </w:rPr>
        <w:t xml:space="preserve"> имени </w:t>
      </w:r>
      <w:proofErr w:type="spellStart"/>
      <w:r w:rsidRPr="005E26C8"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 w:rsidRPr="005E26C8">
        <w:rPr>
          <w:rFonts w:ascii="Times New Roman" w:hAnsi="Times New Roman" w:cs="Times New Roman"/>
          <w:sz w:val="28"/>
          <w:szCs w:val="28"/>
        </w:rPr>
        <w:t>-Барановского, 2024. — 84 с. — Текст</w:t>
      </w:r>
      <w:proofErr w:type="gramStart"/>
      <w:r w:rsidRPr="005E26C8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5E26C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https://e.lanbook.com/book/427553 (дата обращения: 17.09.2026). — Режим доступа: </w:t>
      </w:r>
      <w:hyperlink r:id="rId21" w:history="1">
        <w:r w:rsidRPr="00000A8D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https://e.lanbook.com/book/427553</w:t>
        </w:r>
      </w:hyperlink>
    </w:p>
    <w:p w:rsidR="0048043C" w:rsidRDefault="0048043C" w:rsidP="004804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18. Электронный ресурс «Деньги без боли. Курс по личным финансам»</w:t>
      </w:r>
    </w:p>
    <w:p w:rsidR="0048043C" w:rsidRDefault="0048043C" w:rsidP="004804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DE0F4A">
          <w:rPr>
            <w:rStyle w:val="a3"/>
            <w:rFonts w:ascii="Times New Roman" w:hAnsi="Times New Roman" w:cs="Times New Roman"/>
            <w:sz w:val="28"/>
            <w:szCs w:val="28"/>
          </w:rPr>
          <w:t>https://finbezboli.ru/?etext=2202.nVBGp49O6bhJuHPVFEa83nkcDMwDFemDpxwFbrixT7Fjaz1PWgoggNKYT8H6JIgigXlKTYbTgcuvk7KBW0qQV29tZ2JsZmdla2VmaWt5cnU.2156add354bca76f45512021e1c73f871cdef6e7&amp;yclid=5013505450263707647&amp;ybaip=1</w:t>
        </w:r>
      </w:hyperlink>
    </w:p>
    <w:p w:rsidR="0048043C" w:rsidRPr="005E26C8" w:rsidRDefault="0048043C" w:rsidP="004160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8043C" w:rsidRPr="005E2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E19"/>
    <w:rsid w:val="00416092"/>
    <w:rsid w:val="0048043C"/>
    <w:rsid w:val="005508A3"/>
    <w:rsid w:val="005E26C8"/>
    <w:rsid w:val="007318D4"/>
    <w:rsid w:val="00762E19"/>
    <w:rsid w:val="00FA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60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60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431576" TargetMode="External"/><Relationship Id="rId13" Type="http://schemas.openxmlformats.org/officeDocument/2006/relationships/hyperlink" Target="https://e.lanbook.com/book/186377" TargetMode="External"/><Relationship Id="rId18" Type="http://schemas.openxmlformats.org/officeDocument/2006/relationships/hyperlink" Target="https://e.lanbook.com/book/39386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.lanbook.com/book/427553" TargetMode="External"/><Relationship Id="rId7" Type="http://schemas.openxmlformats.org/officeDocument/2006/relationships/hyperlink" Target="https://e.lanbook.com/book/440267" TargetMode="External"/><Relationship Id="rId12" Type="http://schemas.openxmlformats.org/officeDocument/2006/relationships/hyperlink" Target="https://e.lanbook.com/book/526533" TargetMode="External"/><Relationship Id="rId17" Type="http://schemas.openxmlformats.org/officeDocument/2006/relationships/hyperlink" Target="https://e.lanbook.com/book/44929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.lanbook.com/book/464378" TargetMode="External"/><Relationship Id="rId20" Type="http://schemas.openxmlformats.org/officeDocument/2006/relationships/hyperlink" Target="https://e.lanbook.com/book/450887" TargetMode="External"/><Relationship Id="rId1" Type="http://schemas.openxmlformats.org/officeDocument/2006/relationships/styles" Target="styles.xml"/><Relationship Id="rId6" Type="http://schemas.openxmlformats.org/officeDocument/2006/relationships/hyperlink" Target="https://e.lanbook.com/book/517237" TargetMode="External"/><Relationship Id="rId11" Type="http://schemas.openxmlformats.org/officeDocument/2006/relationships/hyperlink" Target="https://e.lanbook.com/book/407456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e.lanbook.com/book/510949" TargetMode="External"/><Relationship Id="rId15" Type="http://schemas.openxmlformats.org/officeDocument/2006/relationships/hyperlink" Target="https://e.lanbook.com/book/40805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.lanbook.com/book/381980" TargetMode="External"/><Relationship Id="rId19" Type="http://schemas.openxmlformats.org/officeDocument/2006/relationships/hyperlink" Target="https://e.lanbook.com/book/4495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510217" TargetMode="External"/><Relationship Id="rId14" Type="http://schemas.openxmlformats.org/officeDocument/2006/relationships/hyperlink" Target="https://e.lanbook.com/book/518222" TargetMode="External"/><Relationship Id="rId22" Type="http://schemas.openxmlformats.org/officeDocument/2006/relationships/hyperlink" Target="https://finbezboli.ru/?etext=2202.nVBGp49O6bhJuHPVFEa83nkcDMwDFemDpxwFbrixT7Fjaz1PWgoggNKYT8H6JIgigXlKTYbTgcuvk7KBW0qQV29tZ2JsZmdla2VmaWt5cnU.2156add354bca76f45512021e1c73f871cdef6e7&amp;yclid=5013505450263707647&amp;ybaip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2026-09-17T06:27:00Z</dcterms:created>
  <dcterms:modified xsi:type="dcterms:W3CDTF">2026-09-17T06:53:00Z</dcterms:modified>
</cp:coreProperties>
</file>