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C9E" w:rsidRPr="00B56C9E" w:rsidRDefault="00B56C9E" w:rsidP="00B56C9E">
      <w:pPr>
        <w:rPr>
          <w:rFonts w:ascii="Times New Roman" w:hAnsi="Times New Roman" w:cs="Times New Roman"/>
          <w:sz w:val="28"/>
        </w:rPr>
      </w:pPr>
    </w:p>
    <w:p w:rsidR="00B56C9E" w:rsidRPr="00835C5E" w:rsidRDefault="00B56C9E" w:rsidP="00B56C9E">
      <w:pPr>
        <w:keepNext/>
        <w:keepLines/>
        <w:shd w:val="clear" w:color="auto" w:fill="FFFFFF"/>
        <w:spacing w:line="360" w:lineRule="auto"/>
        <w:ind w:firstLine="709"/>
        <w:jc w:val="center"/>
        <w:outlineLvl w:val="1"/>
        <w:rPr>
          <w:rFonts w:ascii="Times New Roman" w:eastAsia="Times New Roman" w:hAnsi="Times New Roman" w:cs="Times New Roman"/>
          <w:bCs/>
          <w:sz w:val="28"/>
          <w:szCs w:val="28"/>
          <w:lang w:eastAsia="ru-RU"/>
        </w:rPr>
      </w:pPr>
      <w:bookmarkStart w:id="0" w:name="bookmark0"/>
      <w:bookmarkStart w:id="1" w:name="_Toc154183484"/>
      <w:bookmarkStart w:id="2" w:name="_Toc154183647"/>
      <w:r w:rsidRPr="00835C5E">
        <w:rPr>
          <w:rFonts w:ascii="Times New Roman" w:eastAsia="Times New Roman" w:hAnsi="Times New Roman" w:cs="Times New Roman"/>
          <w:bCs/>
          <w:sz w:val="28"/>
          <w:szCs w:val="28"/>
          <w:lang w:eastAsia="ru-RU"/>
        </w:rPr>
        <w:t>Министерство сельского хозяйства Российской Федерации</w:t>
      </w:r>
      <w:bookmarkEnd w:id="1"/>
      <w:bookmarkEnd w:id="2"/>
    </w:p>
    <w:p w:rsidR="00B56C9E" w:rsidRPr="00835C5E" w:rsidRDefault="00B56C9E" w:rsidP="00B56C9E">
      <w:pPr>
        <w:keepNext/>
        <w:keepLines/>
        <w:shd w:val="clear" w:color="auto" w:fill="FFFFFF"/>
        <w:spacing w:line="360" w:lineRule="auto"/>
        <w:ind w:firstLine="709"/>
        <w:jc w:val="center"/>
        <w:outlineLvl w:val="1"/>
        <w:rPr>
          <w:rFonts w:ascii="Times New Roman" w:eastAsia="Times New Roman" w:hAnsi="Times New Roman" w:cs="Times New Roman"/>
          <w:bCs/>
          <w:sz w:val="28"/>
          <w:szCs w:val="28"/>
          <w:lang w:eastAsia="ru-RU"/>
        </w:rPr>
      </w:pPr>
      <w:bookmarkStart w:id="3" w:name="_Toc154183485"/>
      <w:bookmarkStart w:id="4" w:name="_Toc154183648"/>
      <w:r w:rsidRPr="00835C5E">
        <w:rPr>
          <w:rFonts w:ascii="Times New Roman" w:eastAsia="Times New Roman" w:hAnsi="Times New Roman" w:cs="Times New Roman"/>
          <w:bCs/>
          <w:sz w:val="28"/>
          <w:szCs w:val="28"/>
          <w:lang w:eastAsia="ru-RU"/>
        </w:rPr>
        <w:t>Федеральное государственное бюджетное образовательное учреждение высшего образования</w:t>
      </w:r>
      <w:bookmarkEnd w:id="3"/>
      <w:bookmarkEnd w:id="4"/>
    </w:p>
    <w:p w:rsidR="00B56C9E" w:rsidRPr="00835C5E" w:rsidRDefault="00B56C9E" w:rsidP="00B56C9E">
      <w:pPr>
        <w:keepNext/>
        <w:keepLines/>
        <w:shd w:val="clear" w:color="auto" w:fill="FFFFFF"/>
        <w:spacing w:line="360" w:lineRule="auto"/>
        <w:ind w:firstLine="709"/>
        <w:jc w:val="center"/>
        <w:outlineLvl w:val="1"/>
        <w:rPr>
          <w:rFonts w:ascii="Times New Roman" w:eastAsia="Times New Roman" w:hAnsi="Times New Roman" w:cs="Times New Roman"/>
          <w:bCs/>
          <w:sz w:val="28"/>
          <w:szCs w:val="28"/>
          <w:lang w:eastAsia="ru-RU"/>
        </w:rPr>
      </w:pPr>
      <w:bookmarkStart w:id="5" w:name="_Toc154183486"/>
      <w:bookmarkStart w:id="6" w:name="_Toc154183649"/>
      <w:r w:rsidRPr="00835C5E">
        <w:rPr>
          <w:rFonts w:ascii="Times New Roman" w:eastAsia="Times New Roman" w:hAnsi="Times New Roman" w:cs="Times New Roman"/>
          <w:bCs/>
          <w:sz w:val="28"/>
          <w:szCs w:val="28"/>
          <w:lang w:eastAsia="ru-RU"/>
        </w:rPr>
        <w:t>«КАЗАНСКИЙ ГОСУДАРСТВЕННЫЙ АГРАРНЫЙ УНИВЕРСИТЕТ»</w:t>
      </w:r>
      <w:bookmarkEnd w:id="5"/>
      <w:bookmarkEnd w:id="6"/>
    </w:p>
    <w:p w:rsidR="00B56C9E" w:rsidRPr="00835C5E" w:rsidRDefault="00B56C9E" w:rsidP="00B56C9E">
      <w:pPr>
        <w:keepNext/>
        <w:keepLines/>
        <w:shd w:val="clear" w:color="auto" w:fill="FFFFFF"/>
        <w:spacing w:line="360" w:lineRule="auto"/>
        <w:ind w:firstLine="709"/>
        <w:jc w:val="center"/>
        <w:outlineLvl w:val="1"/>
        <w:rPr>
          <w:rFonts w:ascii="Times New Roman" w:eastAsia="Times New Roman" w:hAnsi="Times New Roman" w:cs="Times New Roman"/>
          <w:bCs/>
          <w:sz w:val="28"/>
          <w:szCs w:val="28"/>
          <w:lang w:eastAsia="ru-RU"/>
        </w:rPr>
      </w:pPr>
      <w:bookmarkStart w:id="7" w:name="_Toc154183487"/>
      <w:bookmarkStart w:id="8" w:name="_Toc154183650"/>
      <w:r>
        <w:rPr>
          <w:rFonts w:ascii="Times New Roman" w:eastAsia="Times New Roman" w:hAnsi="Times New Roman" w:cs="Times New Roman"/>
          <w:bCs/>
          <w:sz w:val="28"/>
          <w:szCs w:val="28"/>
          <w:lang w:eastAsia="ru-RU"/>
        </w:rPr>
        <w:t>Институт экономики</w:t>
      </w:r>
      <w:bookmarkEnd w:id="7"/>
      <w:bookmarkEnd w:id="8"/>
    </w:p>
    <w:p w:rsidR="00B56C9E" w:rsidRPr="00835C5E" w:rsidRDefault="00B56C9E" w:rsidP="00B56C9E">
      <w:pPr>
        <w:keepNext/>
        <w:keepLines/>
        <w:shd w:val="clear" w:color="auto" w:fill="FFFFFF"/>
        <w:spacing w:line="360" w:lineRule="auto"/>
        <w:ind w:firstLine="709"/>
        <w:jc w:val="right"/>
        <w:outlineLvl w:val="1"/>
        <w:rPr>
          <w:rFonts w:ascii="Times New Roman" w:eastAsia="Times New Roman" w:hAnsi="Times New Roman" w:cs="Times New Roman"/>
          <w:bCs/>
          <w:sz w:val="28"/>
          <w:szCs w:val="28"/>
          <w:lang w:eastAsia="ru-RU"/>
        </w:rPr>
      </w:pPr>
      <w:bookmarkStart w:id="9" w:name="_Toc154183488"/>
      <w:bookmarkStart w:id="10" w:name="_Toc154183651"/>
      <w:r w:rsidRPr="00835C5E">
        <w:rPr>
          <w:rFonts w:ascii="Times New Roman" w:eastAsia="Times New Roman" w:hAnsi="Times New Roman" w:cs="Times New Roman"/>
          <w:bCs/>
          <w:iCs/>
          <w:sz w:val="28"/>
          <w:szCs w:val="28"/>
          <w:lang w:eastAsia="ru-RU"/>
        </w:rPr>
        <w:t>Кафедра «</w:t>
      </w:r>
      <w:r>
        <w:rPr>
          <w:rFonts w:ascii="Times New Roman" w:eastAsia="Times New Roman" w:hAnsi="Times New Roman" w:cs="Times New Roman"/>
          <w:bCs/>
          <w:iCs/>
          <w:sz w:val="28"/>
          <w:szCs w:val="28"/>
          <w:lang w:eastAsia="ru-RU"/>
        </w:rPr>
        <w:t>Бухгалтерский учет и аудит</w:t>
      </w:r>
      <w:r w:rsidRPr="00835C5E">
        <w:rPr>
          <w:rFonts w:ascii="Times New Roman" w:eastAsia="Times New Roman" w:hAnsi="Times New Roman" w:cs="Times New Roman"/>
          <w:bCs/>
          <w:iCs/>
          <w:sz w:val="28"/>
          <w:szCs w:val="28"/>
          <w:lang w:eastAsia="ru-RU"/>
        </w:rPr>
        <w:t>»</w:t>
      </w:r>
      <w:bookmarkEnd w:id="9"/>
      <w:bookmarkEnd w:id="10"/>
    </w:p>
    <w:p w:rsidR="00B56C9E" w:rsidRPr="00835C5E" w:rsidRDefault="00B56C9E" w:rsidP="00B56C9E">
      <w:pPr>
        <w:keepNext/>
        <w:keepLines/>
        <w:spacing w:line="360" w:lineRule="auto"/>
        <w:ind w:firstLine="709"/>
        <w:jc w:val="center"/>
        <w:outlineLvl w:val="1"/>
        <w:rPr>
          <w:rFonts w:ascii="Times New Roman" w:eastAsia="Times New Roman" w:hAnsi="Times New Roman" w:cs="Times New Roman"/>
          <w:bCs/>
          <w:sz w:val="28"/>
          <w:szCs w:val="28"/>
          <w:lang w:eastAsia="ru-RU"/>
        </w:rPr>
      </w:pPr>
    </w:p>
    <w:p w:rsidR="00B56C9E" w:rsidRPr="00835C5E" w:rsidRDefault="00B56C9E" w:rsidP="00B56C9E">
      <w:pPr>
        <w:keepNext/>
        <w:keepLines/>
        <w:spacing w:line="360" w:lineRule="auto"/>
        <w:ind w:firstLine="709"/>
        <w:jc w:val="center"/>
        <w:outlineLvl w:val="1"/>
        <w:rPr>
          <w:rFonts w:ascii="Times New Roman" w:eastAsia="Times New Roman" w:hAnsi="Times New Roman" w:cs="Times New Roman"/>
          <w:bCs/>
          <w:sz w:val="28"/>
          <w:szCs w:val="28"/>
          <w:lang w:eastAsia="ru-RU"/>
        </w:rPr>
      </w:pPr>
    </w:p>
    <w:p w:rsidR="00B56C9E" w:rsidRDefault="00B56C9E" w:rsidP="00B56C9E">
      <w:pPr>
        <w:keepNext/>
        <w:keepLines/>
        <w:spacing w:line="360" w:lineRule="auto"/>
        <w:ind w:firstLine="709"/>
        <w:jc w:val="center"/>
        <w:outlineLvl w:val="1"/>
        <w:rPr>
          <w:rFonts w:ascii="Times New Roman" w:eastAsia="Times New Roman" w:hAnsi="Times New Roman" w:cs="Times New Roman"/>
          <w:bCs/>
          <w:sz w:val="28"/>
          <w:szCs w:val="28"/>
          <w:lang w:eastAsia="ru-RU"/>
        </w:rPr>
      </w:pPr>
    </w:p>
    <w:p w:rsidR="00B56C9E" w:rsidRDefault="00B56C9E" w:rsidP="00B56C9E">
      <w:pPr>
        <w:keepNext/>
        <w:keepLines/>
        <w:spacing w:line="360" w:lineRule="auto"/>
        <w:ind w:firstLine="709"/>
        <w:jc w:val="center"/>
        <w:outlineLvl w:val="1"/>
        <w:rPr>
          <w:rFonts w:ascii="Times New Roman" w:eastAsia="Times New Roman" w:hAnsi="Times New Roman" w:cs="Times New Roman"/>
          <w:bCs/>
          <w:sz w:val="28"/>
          <w:szCs w:val="28"/>
          <w:lang w:eastAsia="ru-RU"/>
        </w:rPr>
      </w:pPr>
    </w:p>
    <w:p w:rsidR="00B56C9E" w:rsidRPr="00835C5E" w:rsidRDefault="00B56C9E" w:rsidP="00B56C9E">
      <w:pPr>
        <w:keepNext/>
        <w:keepLines/>
        <w:spacing w:line="360" w:lineRule="auto"/>
        <w:ind w:firstLine="709"/>
        <w:jc w:val="center"/>
        <w:outlineLvl w:val="1"/>
        <w:rPr>
          <w:rFonts w:ascii="Times New Roman" w:eastAsia="Times New Roman" w:hAnsi="Times New Roman" w:cs="Times New Roman"/>
          <w:bCs/>
          <w:sz w:val="28"/>
          <w:szCs w:val="28"/>
          <w:lang w:eastAsia="ru-RU"/>
        </w:rPr>
      </w:pPr>
    </w:p>
    <w:p w:rsidR="00B56C9E" w:rsidRPr="00835C5E" w:rsidRDefault="00B56C9E" w:rsidP="00B56C9E">
      <w:pPr>
        <w:keepNext/>
        <w:keepLines/>
        <w:spacing w:line="360" w:lineRule="auto"/>
        <w:ind w:firstLine="709"/>
        <w:jc w:val="center"/>
        <w:outlineLvl w:val="1"/>
        <w:rPr>
          <w:rFonts w:ascii="Times New Roman" w:eastAsia="Times New Roman" w:hAnsi="Times New Roman" w:cs="Times New Roman"/>
          <w:bCs/>
          <w:sz w:val="28"/>
          <w:szCs w:val="28"/>
          <w:lang w:eastAsia="ru-RU"/>
        </w:rPr>
      </w:pPr>
    </w:p>
    <w:p w:rsidR="00B56C9E" w:rsidRPr="00835C5E" w:rsidRDefault="00B56C9E" w:rsidP="00B56C9E">
      <w:pPr>
        <w:keepNext/>
        <w:keepLines/>
        <w:shd w:val="clear" w:color="auto" w:fill="FFFFFF"/>
        <w:spacing w:line="360" w:lineRule="auto"/>
        <w:ind w:firstLine="709"/>
        <w:jc w:val="center"/>
        <w:outlineLvl w:val="1"/>
        <w:rPr>
          <w:rFonts w:ascii="Times New Roman" w:eastAsia="Times New Roman" w:hAnsi="Times New Roman" w:cs="Times New Roman"/>
          <w:bCs/>
          <w:sz w:val="28"/>
          <w:szCs w:val="28"/>
          <w:lang w:eastAsia="ru-RU"/>
        </w:rPr>
      </w:pPr>
      <w:bookmarkStart w:id="11" w:name="_Toc154183489"/>
      <w:bookmarkStart w:id="12" w:name="_Toc154183652"/>
      <w:r>
        <w:rPr>
          <w:rFonts w:ascii="Times New Roman" w:eastAsia="Times New Roman" w:hAnsi="Times New Roman" w:cs="Times New Roman"/>
          <w:bCs/>
          <w:sz w:val="28"/>
          <w:szCs w:val="28"/>
          <w:lang w:eastAsia="ru-RU"/>
        </w:rPr>
        <w:t>Контрольная</w:t>
      </w:r>
      <w:r w:rsidRPr="00835C5E">
        <w:rPr>
          <w:rFonts w:ascii="Times New Roman" w:eastAsia="Times New Roman" w:hAnsi="Times New Roman" w:cs="Times New Roman"/>
          <w:bCs/>
          <w:sz w:val="28"/>
          <w:szCs w:val="28"/>
          <w:lang w:eastAsia="ru-RU"/>
        </w:rPr>
        <w:t xml:space="preserve"> работа по дисциплине:</w:t>
      </w:r>
      <w:bookmarkEnd w:id="11"/>
      <w:bookmarkEnd w:id="12"/>
    </w:p>
    <w:p w:rsidR="00B56C9E" w:rsidRDefault="00B56C9E" w:rsidP="00B56C9E">
      <w:pPr>
        <w:keepNext/>
        <w:keepLines/>
        <w:shd w:val="clear" w:color="auto" w:fill="FFFFFF"/>
        <w:spacing w:line="360" w:lineRule="auto"/>
        <w:ind w:firstLine="709"/>
        <w:jc w:val="center"/>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bookmarkStart w:id="13" w:name="_Toc154183490"/>
      <w:bookmarkStart w:id="14" w:name="_Toc154183653"/>
      <w:r>
        <w:rPr>
          <w:rFonts w:ascii="Times New Roman" w:eastAsia="Times New Roman" w:hAnsi="Times New Roman" w:cs="Times New Roman"/>
          <w:bCs/>
          <w:sz w:val="28"/>
          <w:szCs w:val="28"/>
          <w:lang w:eastAsia="ru-RU"/>
        </w:rPr>
        <w:t>«Денежное обращение и финансы»</w:t>
      </w:r>
      <w:bookmarkEnd w:id="13"/>
      <w:bookmarkEnd w:id="14"/>
    </w:p>
    <w:p w:rsidR="00B56C9E" w:rsidRPr="00835C5E" w:rsidRDefault="00B56C9E" w:rsidP="00B56C9E">
      <w:pPr>
        <w:keepNext/>
        <w:keepLines/>
        <w:shd w:val="clear" w:color="auto" w:fill="FFFFFF"/>
        <w:spacing w:line="360" w:lineRule="auto"/>
        <w:ind w:firstLine="709"/>
        <w:jc w:val="center"/>
        <w:outlineLvl w:val="1"/>
        <w:rPr>
          <w:rFonts w:ascii="Times New Roman" w:eastAsia="Times New Roman" w:hAnsi="Times New Roman" w:cs="Times New Roman"/>
          <w:bCs/>
          <w:sz w:val="28"/>
          <w:szCs w:val="28"/>
          <w:lang w:eastAsia="ru-RU"/>
        </w:rPr>
      </w:pPr>
      <w:bookmarkStart w:id="15" w:name="_Toc154183491"/>
      <w:bookmarkStart w:id="16" w:name="_Toc154183654"/>
      <w:r>
        <w:rPr>
          <w:rFonts w:ascii="Times New Roman" w:eastAsia="Times New Roman" w:hAnsi="Times New Roman" w:cs="Times New Roman"/>
          <w:bCs/>
          <w:sz w:val="28"/>
          <w:szCs w:val="28"/>
          <w:lang w:eastAsia="ru-RU"/>
        </w:rPr>
        <w:t>На темы: Функции денег. Фонд социального страхования.           Онлайн-кассы.</w:t>
      </w:r>
      <w:bookmarkEnd w:id="15"/>
      <w:bookmarkEnd w:id="16"/>
    </w:p>
    <w:p w:rsidR="00B56C9E" w:rsidRDefault="00B56C9E" w:rsidP="00B56C9E">
      <w:pPr>
        <w:keepNext/>
        <w:keepLines/>
        <w:spacing w:line="360" w:lineRule="auto"/>
        <w:ind w:firstLine="709"/>
        <w:jc w:val="center"/>
        <w:outlineLvl w:val="1"/>
        <w:rPr>
          <w:rFonts w:ascii="Times New Roman" w:eastAsia="Times New Roman" w:hAnsi="Times New Roman" w:cs="Times New Roman"/>
          <w:bCs/>
          <w:sz w:val="28"/>
          <w:szCs w:val="28"/>
          <w:lang w:eastAsia="ru-RU"/>
        </w:rPr>
      </w:pPr>
    </w:p>
    <w:bookmarkEnd w:id="0"/>
    <w:p w:rsidR="00B56C9E" w:rsidRDefault="00B56C9E" w:rsidP="00B56C9E">
      <w:pPr>
        <w:spacing w:line="360" w:lineRule="auto"/>
        <w:jc w:val="right"/>
        <w:rPr>
          <w:rFonts w:ascii="Times New Roman" w:eastAsia="Times New Roman" w:hAnsi="Times New Roman" w:cs="Times New Roman"/>
          <w:bCs/>
          <w:sz w:val="28"/>
          <w:szCs w:val="28"/>
          <w:shd w:val="clear" w:color="auto" w:fill="FFFFFF"/>
          <w:lang w:eastAsia="ru-RU"/>
        </w:rPr>
      </w:pPr>
    </w:p>
    <w:p w:rsidR="00B56C9E" w:rsidRDefault="00B56C9E" w:rsidP="00B56C9E">
      <w:pPr>
        <w:spacing w:line="360" w:lineRule="auto"/>
        <w:jc w:val="right"/>
        <w:rPr>
          <w:rFonts w:ascii="Times New Roman" w:eastAsia="Times New Roman" w:hAnsi="Times New Roman" w:cs="Times New Roman"/>
          <w:bCs/>
          <w:sz w:val="28"/>
          <w:szCs w:val="28"/>
          <w:shd w:val="clear" w:color="auto" w:fill="FFFFFF"/>
          <w:lang w:eastAsia="ru-RU"/>
        </w:rPr>
      </w:pPr>
    </w:p>
    <w:p w:rsidR="00B56C9E" w:rsidRDefault="00B56C9E" w:rsidP="00B56C9E">
      <w:pPr>
        <w:spacing w:line="360" w:lineRule="auto"/>
        <w:jc w:val="right"/>
        <w:rPr>
          <w:rFonts w:ascii="Times New Roman" w:eastAsia="Times New Roman" w:hAnsi="Times New Roman" w:cs="Times New Roman"/>
          <w:bCs/>
          <w:sz w:val="28"/>
          <w:szCs w:val="28"/>
          <w:shd w:val="clear" w:color="auto" w:fill="FFFFFF"/>
          <w:lang w:eastAsia="ru-RU"/>
        </w:rPr>
      </w:pPr>
    </w:p>
    <w:p w:rsidR="00B56C9E" w:rsidRDefault="00B56C9E" w:rsidP="00B56C9E">
      <w:pPr>
        <w:spacing w:line="360" w:lineRule="auto"/>
        <w:jc w:val="right"/>
        <w:rPr>
          <w:rFonts w:ascii="Times New Roman" w:eastAsia="Times New Roman" w:hAnsi="Times New Roman" w:cs="Times New Roman"/>
          <w:bCs/>
          <w:sz w:val="28"/>
          <w:szCs w:val="28"/>
          <w:shd w:val="clear" w:color="auto" w:fill="FFFFFF"/>
          <w:lang w:eastAsia="ru-RU"/>
        </w:rPr>
      </w:pPr>
      <w:r>
        <w:rPr>
          <w:rFonts w:ascii="Times New Roman" w:eastAsia="Times New Roman" w:hAnsi="Times New Roman" w:cs="Times New Roman"/>
          <w:bCs/>
          <w:sz w:val="28"/>
          <w:szCs w:val="28"/>
          <w:shd w:val="clear" w:color="auto" w:fill="FFFFFF"/>
          <w:lang w:eastAsia="ru-RU"/>
        </w:rPr>
        <w:t>Выполнил</w:t>
      </w:r>
      <w:r w:rsidRPr="00835C5E">
        <w:rPr>
          <w:rFonts w:ascii="Times New Roman" w:eastAsia="Times New Roman" w:hAnsi="Times New Roman" w:cs="Times New Roman"/>
          <w:bCs/>
          <w:sz w:val="28"/>
          <w:szCs w:val="28"/>
          <w:shd w:val="clear" w:color="auto" w:fill="FFFFFF"/>
          <w:lang w:eastAsia="ru-RU"/>
        </w:rPr>
        <w:t>:</w:t>
      </w:r>
      <w:r>
        <w:rPr>
          <w:rFonts w:ascii="Times New Roman" w:eastAsia="Times New Roman" w:hAnsi="Times New Roman" w:cs="Times New Roman"/>
          <w:bCs/>
          <w:sz w:val="28"/>
          <w:szCs w:val="28"/>
          <w:shd w:val="clear" w:color="auto" w:fill="FFFFFF"/>
          <w:lang w:eastAsia="ru-RU"/>
        </w:rPr>
        <w:t xml:space="preserve"> </w:t>
      </w:r>
    </w:p>
    <w:p w:rsidR="00B56C9E" w:rsidRDefault="00B56C9E" w:rsidP="00B56C9E">
      <w:pPr>
        <w:spacing w:line="360" w:lineRule="auto"/>
        <w:jc w:val="right"/>
        <w:rPr>
          <w:rFonts w:ascii="Times New Roman" w:eastAsia="Times New Roman" w:hAnsi="Times New Roman" w:cs="Times New Roman"/>
          <w:bCs/>
          <w:sz w:val="28"/>
          <w:szCs w:val="28"/>
          <w:shd w:val="clear" w:color="auto" w:fill="FFFFFF"/>
          <w:lang w:eastAsia="ru-RU"/>
        </w:rPr>
      </w:pPr>
      <w:r w:rsidRPr="00835C5E">
        <w:rPr>
          <w:rFonts w:ascii="Times New Roman" w:eastAsia="Times New Roman" w:hAnsi="Times New Roman" w:cs="Times New Roman"/>
          <w:bCs/>
          <w:sz w:val="28"/>
          <w:szCs w:val="28"/>
          <w:shd w:val="clear" w:color="auto" w:fill="FFFFFF"/>
          <w:lang w:eastAsia="ru-RU"/>
        </w:rPr>
        <w:t>студент Б</w:t>
      </w:r>
      <w:r>
        <w:rPr>
          <w:rFonts w:ascii="Times New Roman" w:eastAsia="Times New Roman" w:hAnsi="Times New Roman" w:cs="Times New Roman"/>
          <w:bCs/>
          <w:sz w:val="28"/>
          <w:szCs w:val="28"/>
          <w:shd w:val="clear" w:color="auto" w:fill="FFFFFF"/>
          <w:lang w:eastAsia="ru-RU"/>
        </w:rPr>
        <w:t>332-03</w:t>
      </w:r>
      <w:r>
        <w:rPr>
          <w:rFonts w:ascii="Times New Roman" w:eastAsia="Times New Roman" w:hAnsi="Times New Roman" w:cs="Times New Roman"/>
          <w:bCs/>
          <w:sz w:val="28"/>
          <w:szCs w:val="28"/>
          <w:shd w:val="clear" w:color="auto" w:fill="FFFFFF"/>
          <w:lang w:eastAsia="ru-RU"/>
        </w:rPr>
        <w:t xml:space="preserve"> </w:t>
      </w:r>
      <w:r w:rsidRPr="00835C5E">
        <w:rPr>
          <w:rFonts w:ascii="Times New Roman" w:eastAsia="Times New Roman" w:hAnsi="Times New Roman" w:cs="Times New Roman"/>
          <w:bCs/>
          <w:sz w:val="28"/>
          <w:szCs w:val="28"/>
          <w:shd w:val="clear" w:color="auto" w:fill="FFFFFF"/>
          <w:lang w:eastAsia="ru-RU"/>
        </w:rPr>
        <w:t xml:space="preserve">группы </w:t>
      </w:r>
    </w:p>
    <w:p w:rsidR="00B56C9E" w:rsidRDefault="00B56C9E" w:rsidP="00B56C9E">
      <w:pPr>
        <w:spacing w:line="360" w:lineRule="auto"/>
        <w:jc w:val="right"/>
        <w:rPr>
          <w:rFonts w:ascii="Times New Roman" w:eastAsia="Times New Roman" w:hAnsi="Times New Roman" w:cs="Times New Roman"/>
          <w:bCs/>
          <w:sz w:val="28"/>
          <w:szCs w:val="28"/>
          <w:shd w:val="clear" w:color="auto" w:fill="FFFFFF"/>
          <w:lang w:eastAsia="ru-RU"/>
        </w:rPr>
      </w:pPr>
      <w:r>
        <w:rPr>
          <w:rFonts w:ascii="Times New Roman" w:eastAsia="Times New Roman" w:hAnsi="Times New Roman" w:cs="Times New Roman"/>
          <w:bCs/>
          <w:sz w:val="28"/>
          <w:szCs w:val="28"/>
          <w:shd w:val="clear" w:color="auto" w:fill="FFFFFF"/>
          <w:lang w:eastAsia="ru-RU"/>
        </w:rPr>
        <w:t>Шарапов И.И.</w:t>
      </w:r>
    </w:p>
    <w:p w:rsidR="00B56C9E" w:rsidRDefault="00B56C9E" w:rsidP="00B56C9E">
      <w:pPr>
        <w:spacing w:line="360" w:lineRule="auto"/>
        <w:jc w:val="right"/>
        <w:rPr>
          <w:rFonts w:ascii="Times New Roman" w:eastAsia="Times New Roman" w:hAnsi="Times New Roman" w:cs="Times New Roman"/>
          <w:bCs/>
          <w:sz w:val="28"/>
          <w:szCs w:val="28"/>
          <w:shd w:val="clear" w:color="auto" w:fill="FFFFFF"/>
          <w:lang w:eastAsia="ru-RU"/>
        </w:rPr>
      </w:pPr>
      <w:r w:rsidRPr="00835C5E">
        <w:rPr>
          <w:rFonts w:ascii="Times New Roman" w:eastAsia="Times New Roman" w:hAnsi="Times New Roman" w:cs="Times New Roman"/>
          <w:bCs/>
          <w:sz w:val="28"/>
          <w:szCs w:val="28"/>
          <w:shd w:val="clear" w:color="auto" w:fill="FFFFFF"/>
          <w:lang w:eastAsia="ru-RU"/>
        </w:rPr>
        <w:t>Проверил:</w:t>
      </w:r>
      <w:r>
        <w:rPr>
          <w:rFonts w:ascii="Times New Roman" w:eastAsia="Times New Roman" w:hAnsi="Times New Roman" w:cs="Times New Roman"/>
          <w:bCs/>
          <w:sz w:val="28"/>
          <w:szCs w:val="28"/>
          <w:shd w:val="clear" w:color="auto" w:fill="FFFFFF"/>
          <w:lang w:eastAsia="ru-RU"/>
        </w:rPr>
        <w:t xml:space="preserve">  ст.преподаватель Парфенова К.А.</w:t>
      </w:r>
    </w:p>
    <w:p w:rsidR="00B56C9E" w:rsidRPr="00835C5E" w:rsidRDefault="00B56C9E" w:rsidP="00B56C9E">
      <w:pPr>
        <w:spacing w:line="360" w:lineRule="auto"/>
        <w:jc w:val="right"/>
        <w:rPr>
          <w:rFonts w:ascii="Times New Roman" w:eastAsia="Times New Roman" w:hAnsi="Times New Roman" w:cs="Times New Roman"/>
          <w:bCs/>
          <w:sz w:val="28"/>
          <w:szCs w:val="28"/>
          <w:shd w:val="clear" w:color="auto" w:fill="FFFFFF"/>
          <w:lang w:eastAsia="ru-RU"/>
        </w:rPr>
      </w:pPr>
      <w:r>
        <w:rPr>
          <w:rFonts w:ascii="Times New Roman" w:eastAsia="Times New Roman" w:hAnsi="Times New Roman" w:cs="Times New Roman"/>
          <w:bCs/>
          <w:sz w:val="28"/>
          <w:szCs w:val="28"/>
          <w:shd w:val="clear" w:color="auto" w:fill="FFFFFF"/>
          <w:lang w:eastAsia="ru-RU"/>
        </w:rPr>
        <w:t>.</w:t>
      </w:r>
    </w:p>
    <w:p w:rsidR="00B56C9E" w:rsidRDefault="00B56C9E" w:rsidP="00B56C9E">
      <w:pPr>
        <w:spacing w:line="360" w:lineRule="auto"/>
        <w:jc w:val="both"/>
        <w:rPr>
          <w:rFonts w:ascii="Times New Roman" w:eastAsia="Times New Roman" w:hAnsi="Times New Roman" w:cs="Times New Roman"/>
          <w:bCs/>
          <w:sz w:val="28"/>
          <w:szCs w:val="28"/>
          <w:shd w:val="clear" w:color="auto" w:fill="FFFFFF"/>
          <w:lang w:eastAsia="ru-RU"/>
        </w:rPr>
      </w:pPr>
    </w:p>
    <w:p w:rsidR="00B56C9E" w:rsidRDefault="00B56C9E" w:rsidP="00B56C9E">
      <w:pPr>
        <w:spacing w:line="360" w:lineRule="auto"/>
        <w:jc w:val="both"/>
        <w:rPr>
          <w:rFonts w:ascii="Times New Roman" w:eastAsia="Times New Roman" w:hAnsi="Times New Roman" w:cs="Times New Roman"/>
          <w:bCs/>
          <w:sz w:val="28"/>
          <w:szCs w:val="28"/>
          <w:shd w:val="clear" w:color="auto" w:fill="FFFFFF"/>
          <w:lang w:eastAsia="ru-RU"/>
        </w:rPr>
      </w:pPr>
    </w:p>
    <w:p w:rsidR="00B56C9E" w:rsidRPr="00835C5E" w:rsidRDefault="00B56C9E" w:rsidP="00B56C9E">
      <w:pPr>
        <w:spacing w:line="360" w:lineRule="auto"/>
        <w:jc w:val="both"/>
        <w:rPr>
          <w:rFonts w:ascii="Times New Roman" w:eastAsia="Times New Roman" w:hAnsi="Times New Roman" w:cs="Times New Roman"/>
          <w:bCs/>
          <w:sz w:val="28"/>
          <w:szCs w:val="28"/>
          <w:shd w:val="clear" w:color="auto" w:fill="FFFFFF"/>
          <w:lang w:eastAsia="ru-RU"/>
        </w:rPr>
      </w:pPr>
    </w:p>
    <w:p w:rsidR="00B56C9E" w:rsidRPr="00835C5E" w:rsidRDefault="00B56C9E" w:rsidP="00B56C9E">
      <w:pPr>
        <w:spacing w:line="360" w:lineRule="auto"/>
        <w:jc w:val="center"/>
        <w:rPr>
          <w:rFonts w:ascii="Times New Roman" w:eastAsia="Times New Roman" w:hAnsi="Times New Roman" w:cs="Times New Roman"/>
          <w:bCs/>
          <w:sz w:val="28"/>
          <w:szCs w:val="28"/>
          <w:shd w:val="clear" w:color="auto" w:fill="FFFFFF"/>
          <w:lang w:eastAsia="ru-RU"/>
        </w:rPr>
      </w:pPr>
      <w:r>
        <w:rPr>
          <w:rFonts w:ascii="Times New Roman" w:eastAsia="Times New Roman" w:hAnsi="Times New Roman" w:cs="Times New Roman"/>
          <w:bCs/>
          <w:sz w:val="28"/>
          <w:szCs w:val="28"/>
          <w:shd w:val="clear" w:color="auto" w:fill="FFFFFF"/>
          <w:lang w:eastAsia="ru-RU"/>
        </w:rPr>
        <w:t>Казань</w:t>
      </w:r>
      <w:r w:rsidRPr="00835C5E">
        <w:rPr>
          <w:rFonts w:ascii="Times New Roman" w:eastAsia="Times New Roman" w:hAnsi="Times New Roman" w:cs="Times New Roman"/>
          <w:bCs/>
          <w:sz w:val="28"/>
          <w:szCs w:val="28"/>
          <w:shd w:val="clear" w:color="auto" w:fill="FFFFFF"/>
          <w:lang w:eastAsia="ru-RU"/>
        </w:rPr>
        <w:t xml:space="preserve"> 202</w:t>
      </w:r>
      <w:r>
        <w:rPr>
          <w:rFonts w:ascii="Times New Roman" w:eastAsia="Times New Roman" w:hAnsi="Times New Roman" w:cs="Times New Roman"/>
          <w:bCs/>
          <w:sz w:val="28"/>
          <w:szCs w:val="28"/>
          <w:shd w:val="clear" w:color="auto" w:fill="FFFFFF"/>
          <w:lang w:eastAsia="ru-RU"/>
        </w:rPr>
        <w:t>3</w:t>
      </w:r>
    </w:p>
    <w:p w:rsidR="00B56C9E" w:rsidRDefault="00B56C9E" w:rsidP="00B56C9E">
      <w:pPr>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B56C9E" w:rsidRDefault="00B56C9E" w:rsidP="00B56C9E">
      <w:pPr>
        <w:jc w:val="center"/>
        <w:rPr>
          <w:rFonts w:ascii="Times New Roman" w:hAnsi="Times New Roman" w:cs="Times New Roman"/>
          <w:sz w:val="28"/>
          <w:szCs w:val="28"/>
        </w:rPr>
      </w:pPr>
    </w:p>
    <w:sdt>
      <w:sdtPr>
        <w:id w:val="1897704357"/>
        <w:docPartObj>
          <w:docPartGallery w:val="Table of Contents"/>
          <w:docPartUnique/>
        </w:docPartObj>
      </w:sdtPr>
      <w:sdtEndPr>
        <w:rPr>
          <w:rFonts w:asciiTheme="minorHAnsi" w:eastAsiaTheme="minorHAnsi" w:hAnsiTheme="minorHAnsi" w:cstheme="minorBidi"/>
          <w:b/>
          <w:bCs/>
          <w:color w:val="auto"/>
          <w:sz w:val="24"/>
          <w:szCs w:val="24"/>
          <w:lang w:eastAsia="en-US"/>
        </w:rPr>
      </w:sdtEndPr>
      <w:sdtContent>
        <w:p w:rsidR="00BD593A" w:rsidRPr="00BD593A" w:rsidRDefault="00BD593A" w:rsidP="00BD593A">
          <w:pPr>
            <w:pStyle w:val="a9"/>
          </w:pPr>
          <w:r>
            <w:rPr>
              <w:b/>
              <w:bCs/>
            </w:rPr>
            <w:fldChar w:fldCharType="begin"/>
          </w:r>
          <w:r>
            <w:rPr>
              <w:b/>
              <w:bCs/>
            </w:rPr>
            <w:instrText xml:space="preserve"> TOC \o "1-3" \h \z \u </w:instrText>
          </w:r>
          <w:r>
            <w:rPr>
              <w:b/>
              <w:bCs/>
            </w:rPr>
            <w:fldChar w:fldCharType="separate"/>
          </w:r>
        </w:p>
        <w:p w:rsidR="00BD593A" w:rsidRDefault="00BD593A">
          <w:pPr>
            <w:pStyle w:val="11"/>
            <w:tabs>
              <w:tab w:val="left" w:pos="480"/>
              <w:tab w:val="right" w:leader="dot" w:pos="9344"/>
            </w:tabs>
            <w:rPr>
              <w:rFonts w:eastAsiaTheme="minorEastAsia"/>
              <w:noProof/>
              <w:sz w:val="22"/>
              <w:szCs w:val="22"/>
              <w:lang w:eastAsia="ru-RU"/>
            </w:rPr>
          </w:pPr>
          <w:hyperlink w:anchor="_Toc154183655" w:history="1">
            <w:r w:rsidRPr="00C17090">
              <w:rPr>
                <w:rStyle w:val="a8"/>
                <w:rFonts w:ascii="Times New Roman" w:hAnsi="Times New Roman" w:cs="Times New Roman"/>
                <w:noProof/>
              </w:rPr>
              <w:t>1.</w:t>
            </w:r>
            <w:r>
              <w:rPr>
                <w:rFonts w:eastAsiaTheme="minorEastAsia"/>
                <w:noProof/>
                <w:sz w:val="22"/>
                <w:szCs w:val="22"/>
                <w:lang w:eastAsia="ru-RU"/>
              </w:rPr>
              <w:tab/>
            </w:r>
            <w:r w:rsidRPr="00C17090">
              <w:rPr>
                <w:rStyle w:val="a8"/>
                <w:rFonts w:ascii="Times New Roman" w:hAnsi="Times New Roman" w:cs="Times New Roman"/>
                <w:noProof/>
              </w:rPr>
              <w:t>ФУНКЦИИ ДЕНЕГ</w:t>
            </w:r>
            <w:r>
              <w:rPr>
                <w:noProof/>
                <w:webHidden/>
              </w:rPr>
              <w:tab/>
            </w:r>
            <w:r>
              <w:rPr>
                <w:noProof/>
                <w:webHidden/>
              </w:rPr>
              <w:fldChar w:fldCharType="begin"/>
            </w:r>
            <w:r>
              <w:rPr>
                <w:noProof/>
                <w:webHidden/>
              </w:rPr>
              <w:instrText xml:space="preserve"> PAGEREF _Toc154183655 \h </w:instrText>
            </w:r>
            <w:r>
              <w:rPr>
                <w:noProof/>
                <w:webHidden/>
              </w:rPr>
            </w:r>
            <w:r>
              <w:rPr>
                <w:noProof/>
                <w:webHidden/>
              </w:rPr>
              <w:fldChar w:fldCharType="separate"/>
            </w:r>
            <w:r>
              <w:rPr>
                <w:noProof/>
                <w:webHidden/>
              </w:rPr>
              <w:t>3</w:t>
            </w:r>
            <w:r>
              <w:rPr>
                <w:noProof/>
                <w:webHidden/>
              </w:rPr>
              <w:fldChar w:fldCharType="end"/>
            </w:r>
          </w:hyperlink>
        </w:p>
        <w:p w:rsidR="00BD593A" w:rsidRDefault="00BD593A">
          <w:pPr>
            <w:pStyle w:val="11"/>
            <w:tabs>
              <w:tab w:val="left" w:pos="480"/>
              <w:tab w:val="right" w:leader="dot" w:pos="9344"/>
            </w:tabs>
            <w:rPr>
              <w:rFonts w:eastAsiaTheme="minorEastAsia"/>
              <w:noProof/>
              <w:sz w:val="22"/>
              <w:szCs w:val="22"/>
              <w:lang w:eastAsia="ru-RU"/>
            </w:rPr>
          </w:pPr>
          <w:hyperlink w:anchor="_Toc154183656" w:history="1">
            <w:r w:rsidRPr="00C17090">
              <w:rPr>
                <w:rStyle w:val="a8"/>
                <w:rFonts w:ascii="Times New Roman" w:hAnsi="Times New Roman" w:cs="Times New Roman"/>
                <w:noProof/>
              </w:rPr>
              <w:t>2.</w:t>
            </w:r>
            <w:r>
              <w:rPr>
                <w:rFonts w:eastAsiaTheme="minorEastAsia"/>
                <w:noProof/>
                <w:sz w:val="22"/>
                <w:szCs w:val="22"/>
                <w:lang w:eastAsia="ru-RU"/>
              </w:rPr>
              <w:tab/>
            </w:r>
            <w:r w:rsidRPr="00C17090">
              <w:rPr>
                <w:rStyle w:val="a8"/>
                <w:rFonts w:ascii="Times New Roman" w:hAnsi="Times New Roman" w:cs="Times New Roman"/>
                <w:noProof/>
              </w:rPr>
              <w:t>ФОНД СОЦИАЛЬНОГО СТРАХОВАНИЯ</w:t>
            </w:r>
            <w:r>
              <w:rPr>
                <w:noProof/>
                <w:webHidden/>
              </w:rPr>
              <w:tab/>
            </w:r>
            <w:r>
              <w:rPr>
                <w:noProof/>
                <w:webHidden/>
              </w:rPr>
              <w:fldChar w:fldCharType="begin"/>
            </w:r>
            <w:r>
              <w:rPr>
                <w:noProof/>
                <w:webHidden/>
              </w:rPr>
              <w:instrText xml:space="preserve"> PAGEREF _Toc154183656 \h </w:instrText>
            </w:r>
            <w:r>
              <w:rPr>
                <w:noProof/>
                <w:webHidden/>
              </w:rPr>
            </w:r>
            <w:r>
              <w:rPr>
                <w:noProof/>
                <w:webHidden/>
              </w:rPr>
              <w:fldChar w:fldCharType="separate"/>
            </w:r>
            <w:r>
              <w:rPr>
                <w:noProof/>
                <w:webHidden/>
              </w:rPr>
              <w:t>7</w:t>
            </w:r>
            <w:r>
              <w:rPr>
                <w:noProof/>
                <w:webHidden/>
              </w:rPr>
              <w:fldChar w:fldCharType="end"/>
            </w:r>
          </w:hyperlink>
        </w:p>
        <w:p w:rsidR="00BD593A" w:rsidRDefault="00BD593A">
          <w:pPr>
            <w:pStyle w:val="11"/>
            <w:tabs>
              <w:tab w:val="left" w:pos="480"/>
              <w:tab w:val="right" w:leader="dot" w:pos="9344"/>
            </w:tabs>
            <w:rPr>
              <w:rFonts w:eastAsiaTheme="minorEastAsia"/>
              <w:noProof/>
              <w:sz w:val="22"/>
              <w:szCs w:val="22"/>
              <w:lang w:eastAsia="ru-RU"/>
            </w:rPr>
          </w:pPr>
          <w:hyperlink w:anchor="_Toc154183657" w:history="1">
            <w:r w:rsidRPr="00C17090">
              <w:rPr>
                <w:rStyle w:val="a8"/>
                <w:rFonts w:ascii="Times New Roman" w:hAnsi="Times New Roman" w:cs="Times New Roman"/>
                <w:noProof/>
              </w:rPr>
              <w:t>3.</w:t>
            </w:r>
            <w:r>
              <w:rPr>
                <w:rFonts w:eastAsiaTheme="minorEastAsia"/>
                <w:noProof/>
                <w:sz w:val="22"/>
                <w:szCs w:val="22"/>
                <w:lang w:eastAsia="ru-RU"/>
              </w:rPr>
              <w:tab/>
            </w:r>
            <w:r w:rsidRPr="00C17090">
              <w:rPr>
                <w:rStyle w:val="a8"/>
                <w:rFonts w:ascii="Times New Roman" w:hAnsi="Times New Roman" w:cs="Times New Roman"/>
                <w:noProof/>
              </w:rPr>
              <w:t>ОНЛАЙН-КАССЫ</w:t>
            </w:r>
            <w:r>
              <w:rPr>
                <w:noProof/>
                <w:webHidden/>
              </w:rPr>
              <w:tab/>
            </w:r>
            <w:r>
              <w:rPr>
                <w:noProof/>
                <w:webHidden/>
              </w:rPr>
              <w:fldChar w:fldCharType="begin"/>
            </w:r>
            <w:r>
              <w:rPr>
                <w:noProof/>
                <w:webHidden/>
              </w:rPr>
              <w:instrText xml:space="preserve"> PAGEREF _Toc154183657 \h </w:instrText>
            </w:r>
            <w:r>
              <w:rPr>
                <w:noProof/>
                <w:webHidden/>
              </w:rPr>
            </w:r>
            <w:r>
              <w:rPr>
                <w:noProof/>
                <w:webHidden/>
              </w:rPr>
              <w:fldChar w:fldCharType="separate"/>
            </w:r>
            <w:r>
              <w:rPr>
                <w:noProof/>
                <w:webHidden/>
              </w:rPr>
              <w:t>9</w:t>
            </w:r>
            <w:r>
              <w:rPr>
                <w:noProof/>
                <w:webHidden/>
              </w:rPr>
              <w:fldChar w:fldCharType="end"/>
            </w:r>
          </w:hyperlink>
        </w:p>
        <w:p w:rsidR="00BD593A" w:rsidRDefault="00BD593A">
          <w:pPr>
            <w:pStyle w:val="11"/>
            <w:tabs>
              <w:tab w:val="right" w:leader="dot" w:pos="9344"/>
            </w:tabs>
            <w:rPr>
              <w:rFonts w:eastAsiaTheme="minorEastAsia"/>
              <w:noProof/>
              <w:sz w:val="22"/>
              <w:szCs w:val="22"/>
              <w:lang w:eastAsia="ru-RU"/>
            </w:rPr>
          </w:pPr>
          <w:hyperlink w:anchor="_Toc154183658" w:history="1">
            <w:r w:rsidRPr="00C17090">
              <w:rPr>
                <w:rStyle w:val="a8"/>
                <w:rFonts w:ascii="Times New Roman" w:hAnsi="Times New Roman" w:cs="Times New Roman"/>
                <w:noProof/>
              </w:rPr>
              <w:t>СПИСОК ИСПОЛЬЗОВАННОЙ ЛИТЕРАТУРЫ</w:t>
            </w:r>
            <w:r>
              <w:rPr>
                <w:noProof/>
                <w:webHidden/>
              </w:rPr>
              <w:tab/>
            </w:r>
            <w:r>
              <w:rPr>
                <w:noProof/>
                <w:webHidden/>
              </w:rPr>
              <w:fldChar w:fldCharType="begin"/>
            </w:r>
            <w:r>
              <w:rPr>
                <w:noProof/>
                <w:webHidden/>
              </w:rPr>
              <w:instrText xml:space="preserve"> PAGEREF _Toc154183658 \h </w:instrText>
            </w:r>
            <w:r>
              <w:rPr>
                <w:noProof/>
                <w:webHidden/>
              </w:rPr>
            </w:r>
            <w:r>
              <w:rPr>
                <w:noProof/>
                <w:webHidden/>
              </w:rPr>
              <w:fldChar w:fldCharType="separate"/>
            </w:r>
            <w:r>
              <w:rPr>
                <w:noProof/>
                <w:webHidden/>
              </w:rPr>
              <w:t>12</w:t>
            </w:r>
            <w:r>
              <w:rPr>
                <w:noProof/>
                <w:webHidden/>
              </w:rPr>
              <w:fldChar w:fldCharType="end"/>
            </w:r>
          </w:hyperlink>
        </w:p>
        <w:p w:rsidR="00BD593A" w:rsidRDefault="00BD593A">
          <w:r>
            <w:rPr>
              <w:b/>
              <w:bCs/>
            </w:rPr>
            <w:fldChar w:fldCharType="end"/>
          </w:r>
        </w:p>
      </w:sdtContent>
    </w:sdt>
    <w:p w:rsidR="00BD593A" w:rsidRPr="00BD593A" w:rsidRDefault="00BD593A" w:rsidP="00BD593A">
      <w:pPr>
        <w:pStyle w:val="a9"/>
      </w:pPr>
    </w:p>
    <w:p w:rsidR="00B56C9E" w:rsidRPr="00BD593A" w:rsidRDefault="00B56C9E" w:rsidP="00BD593A">
      <w:pPr>
        <w:rPr>
          <w:rFonts w:ascii="Times New Roman" w:hAnsi="Times New Roman" w:cs="Times New Roman"/>
          <w:sz w:val="32"/>
          <w:szCs w:val="28"/>
        </w:rPr>
      </w:pPr>
    </w:p>
    <w:p w:rsidR="00B56C9E" w:rsidRDefault="00B56C9E" w:rsidP="00B56C9E">
      <w:pPr>
        <w:jc w:val="center"/>
        <w:rPr>
          <w:rFonts w:ascii="Times New Roman" w:hAnsi="Times New Roman" w:cs="Times New Roman"/>
          <w:sz w:val="28"/>
          <w:szCs w:val="28"/>
        </w:rPr>
      </w:pPr>
    </w:p>
    <w:p w:rsidR="00B56C9E" w:rsidRDefault="00B56C9E" w:rsidP="00B56C9E">
      <w:pPr>
        <w:jc w:val="center"/>
        <w:rPr>
          <w:rFonts w:ascii="Times New Roman" w:hAnsi="Times New Roman" w:cs="Times New Roman"/>
          <w:sz w:val="28"/>
          <w:szCs w:val="28"/>
        </w:rPr>
      </w:pPr>
    </w:p>
    <w:p w:rsidR="00B56C9E" w:rsidRDefault="00B56C9E" w:rsidP="00B56C9E">
      <w:pPr>
        <w:jc w:val="center"/>
        <w:rPr>
          <w:rFonts w:ascii="Times New Roman" w:hAnsi="Times New Roman" w:cs="Times New Roman"/>
          <w:sz w:val="28"/>
          <w:szCs w:val="28"/>
        </w:rPr>
      </w:pPr>
    </w:p>
    <w:p w:rsidR="00B56C9E" w:rsidRDefault="00B56C9E" w:rsidP="00B56C9E">
      <w:pPr>
        <w:jc w:val="center"/>
        <w:rPr>
          <w:rFonts w:ascii="Times New Roman" w:hAnsi="Times New Roman" w:cs="Times New Roman"/>
          <w:sz w:val="28"/>
          <w:szCs w:val="28"/>
        </w:rPr>
      </w:pPr>
    </w:p>
    <w:p w:rsidR="00B56C9E" w:rsidRDefault="00B56C9E" w:rsidP="00B56C9E">
      <w:pPr>
        <w:jc w:val="center"/>
        <w:rPr>
          <w:rFonts w:ascii="Times New Roman" w:hAnsi="Times New Roman" w:cs="Times New Roman"/>
          <w:sz w:val="28"/>
          <w:szCs w:val="28"/>
        </w:rPr>
      </w:pPr>
    </w:p>
    <w:p w:rsidR="00B56C9E" w:rsidRDefault="00B56C9E" w:rsidP="00B56C9E">
      <w:pPr>
        <w:jc w:val="center"/>
        <w:rPr>
          <w:rFonts w:ascii="Times New Roman" w:hAnsi="Times New Roman" w:cs="Times New Roman"/>
          <w:sz w:val="28"/>
          <w:szCs w:val="28"/>
        </w:rPr>
      </w:pPr>
    </w:p>
    <w:p w:rsidR="00B56C9E" w:rsidRDefault="00B56C9E" w:rsidP="00B56C9E">
      <w:pPr>
        <w:jc w:val="center"/>
        <w:rPr>
          <w:rFonts w:ascii="Times New Roman" w:hAnsi="Times New Roman" w:cs="Times New Roman"/>
          <w:sz w:val="28"/>
          <w:szCs w:val="28"/>
        </w:rPr>
      </w:pPr>
    </w:p>
    <w:p w:rsidR="00B56C9E" w:rsidRDefault="00B56C9E" w:rsidP="00B56C9E">
      <w:pPr>
        <w:jc w:val="center"/>
        <w:rPr>
          <w:rFonts w:ascii="Times New Roman" w:hAnsi="Times New Roman" w:cs="Times New Roman"/>
          <w:sz w:val="28"/>
          <w:szCs w:val="28"/>
        </w:rPr>
      </w:pPr>
    </w:p>
    <w:p w:rsidR="00B56C9E" w:rsidRDefault="00B56C9E" w:rsidP="00B56C9E">
      <w:pPr>
        <w:jc w:val="center"/>
        <w:rPr>
          <w:rFonts w:ascii="Times New Roman" w:hAnsi="Times New Roman" w:cs="Times New Roman"/>
          <w:sz w:val="28"/>
          <w:szCs w:val="28"/>
        </w:rPr>
      </w:pPr>
    </w:p>
    <w:p w:rsidR="00B56C9E" w:rsidRDefault="00B56C9E" w:rsidP="00B56C9E">
      <w:pPr>
        <w:jc w:val="center"/>
        <w:rPr>
          <w:rFonts w:ascii="Times New Roman" w:hAnsi="Times New Roman" w:cs="Times New Roman"/>
          <w:sz w:val="28"/>
          <w:szCs w:val="28"/>
        </w:rPr>
      </w:pPr>
    </w:p>
    <w:p w:rsidR="00B56C9E" w:rsidRDefault="00B56C9E" w:rsidP="00B56C9E">
      <w:pPr>
        <w:jc w:val="center"/>
        <w:rPr>
          <w:rFonts w:ascii="Times New Roman" w:hAnsi="Times New Roman" w:cs="Times New Roman"/>
          <w:sz w:val="28"/>
          <w:szCs w:val="28"/>
        </w:rPr>
      </w:pPr>
    </w:p>
    <w:p w:rsidR="00B56C9E" w:rsidRDefault="00B56C9E" w:rsidP="00B56C9E">
      <w:pPr>
        <w:jc w:val="center"/>
        <w:rPr>
          <w:rFonts w:ascii="Times New Roman" w:hAnsi="Times New Roman" w:cs="Times New Roman"/>
          <w:sz w:val="28"/>
          <w:szCs w:val="28"/>
        </w:rPr>
      </w:pPr>
    </w:p>
    <w:p w:rsidR="00B56C9E" w:rsidRDefault="00B56C9E" w:rsidP="00B56C9E">
      <w:pPr>
        <w:jc w:val="center"/>
        <w:rPr>
          <w:rFonts w:ascii="Times New Roman" w:hAnsi="Times New Roman" w:cs="Times New Roman"/>
          <w:sz w:val="28"/>
          <w:szCs w:val="28"/>
        </w:rPr>
      </w:pPr>
    </w:p>
    <w:p w:rsidR="00B56C9E" w:rsidRDefault="00B56C9E" w:rsidP="00B56C9E">
      <w:pPr>
        <w:jc w:val="center"/>
        <w:rPr>
          <w:rFonts w:ascii="Times New Roman" w:hAnsi="Times New Roman" w:cs="Times New Roman"/>
          <w:sz w:val="28"/>
          <w:szCs w:val="28"/>
        </w:rPr>
      </w:pPr>
    </w:p>
    <w:p w:rsidR="00B56C9E" w:rsidRDefault="00B56C9E" w:rsidP="00B56C9E">
      <w:pPr>
        <w:jc w:val="center"/>
        <w:rPr>
          <w:rFonts w:ascii="Times New Roman" w:hAnsi="Times New Roman" w:cs="Times New Roman"/>
          <w:sz w:val="28"/>
          <w:szCs w:val="28"/>
        </w:rPr>
      </w:pPr>
    </w:p>
    <w:p w:rsidR="00B56C9E" w:rsidRDefault="00B56C9E" w:rsidP="00B56C9E">
      <w:pPr>
        <w:jc w:val="center"/>
        <w:rPr>
          <w:rFonts w:ascii="Times New Roman" w:hAnsi="Times New Roman" w:cs="Times New Roman"/>
          <w:sz w:val="28"/>
          <w:szCs w:val="28"/>
        </w:rPr>
      </w:pPr>
    </w:p>
    <w:p w:rsidR="00B56C9E" w:rsidRDefault="00B56C9E" w:rsidP="00B56C9E">
      <w:pPr>
        <w:jc w:val="center"/>
        <w:rPr>
          <w:rFonts w:ascii="Times New Roman" w:hAnsi="Times New Roman" w:cs="Times New Roman"/>
          <w:sz w:val="28"/>
          <w:szCs w:val="28"/>
        </w:rPr>
      </w:pPr>
    </w:p>
    <w:p w:rsidR="00B56C9E" w:rsidRDefault="00B56C9E" w:rsidP="00B56C9E">
      <w:pPr>
        <w:jc w:val="center"/>
        <w:rPr>
          <w:rFonts w:ascii="Times New Roman" w:hAnsi="Times New Roman" w:cs="Times New Roman"/>
          <w:sz w:val="28"/>
          <w:szCs w:val="28"/>
        </w:rPr>
      </w:pPr>
    </w:p>
    <w:p w:rsidR="00B56C9E" w:rsidRDefault="00B56C9E" w:rsidP="00B56C9E">
      <w:pPr>
        <w:jc w:val="center"/>
        <w:rPr>
          <w:rFonts w:ascii="Times New Roman" w:hAnsi="Times New Roman" w:cs="Times New Roman"/>
          <w:sz w:val="28"/>
          <w:szCs w:val="28"/>
        </w:rPr>
      </w:pPr>
    </w:p>
    <w:p w:rsidR="00B56C9E" w:rsidRDefault="00B56C9E" w:rsidP="00B56C9E">
      <w:pPr>
        <w:jc w:val="center"/>
        <w:rPr>
          <w:rFonts w:ascii="Times New Roman" w:hAnsi="Times New Roman" w:cs="Times New Roman"/>
          <w:sz w:val="28"/>
          <w:szCs w:val="28"/>
        </w:rPr>
      </w:pPr>
    </w:p>
    <w:p w:rsidR="00B56C9E" w:rsidRDefault="00B56C9E" w:rsidP="00B56C9E">
      <w:pPr>
        <w:jc w:val="center"/>
        <w:rPr>
          <w:rFonts w:ascii="Times New Roman" w:hAnsi="Times New Roman" w:cs="Times New Roman"/>
          <w:sz w:val="28"/>
          <w:szCs w:val="28"/>
        </w:rPr>
      </w:pPr>
    </w:p>
    <w:p w:rsidR="00B56C9E" w:rsidRDefault="00B56C9E" w:rsidP="00B56C9E">
      <w:pPr>
        <w:jc w:val="center"/>
        <w:rPr>
          <w:rFonts w:ascii="Times New Roman" w:hAnsi="Times New Roman" w:cs="Times New Roman"/>
          <w:sz w:val="28"/>
          <w:szCs w:val="28"/>
        </w:rPr>
      </w:pPr>
    </w:p>
    <w:p w:rsidR="00B56C9E" w:rsidRDefault="00B56C9E" w:rsidP="00B56C9E">
      <w:pPr>
        <w:jc w:val="center"/>
        <w:rPr>
          <w:rFonts w:ascii="Times New Roman" w:hAnsi="Times New Roman" w:cs="Times New Roman"/>
          <w:sz w:val="28"/>
          <w:szCs w:val="28"/>
        </w:rPr>
      </w:pPr>
    </w:p>
    <w:p w:rsidR="00B56C9E" w:rsidRDefault="00B56C9E" w:rsidP="00B56C9E">
      <w:pPr>
        <w:jc w:val="center"/>
        <w:rPr>
          <w:rFonts w:ascii="Times New Roman" w:hAnsi="Times New Roman" w:cs="Times New Roman"/>
          <w:sz w:val="28"/>
          <w:szCs w:val="28"/>
        </w:rPr>
      </w:pPr>
    </w:p>
    <w:p w:rsidR="00B56C9E" w:rsidRDefault="00B56C9E" w:rsidP="00B56C9E">
      <w:pPr>
        <w:jc w:val="center"/>
        <w:rPr>
          <w:rFonts w:ascii="Times New Roman" w:hAnsi="Times New Roman" w:cs="Times New Roman"/>
          <w:sz w:val="28"/>
          <w:szCs w:val="28"/>
        </w:rPr>
      </w:pPr>
    </w:p>
    <w:p w:rsidR="00B56C9E" w:rsidRDefault="00B56C9E" w:rsidP="00B56C9E">
      <w:pPr>
        <w:jc w:val="center"/>
        <w:rPr>
          <w:rFonts w:ascii="Times New Roman" w:hAnsi="Times New Roman" w:cs="Times New Roman"/>
          <w:sz w:val="28"/>
          <w:szCs w:val="28"/>
        </w:rPr>
      </w:pPr>
    </w:p>
    <w:p w:rsidR="00B56C9E" w:rsidRDefault="00B56C9E" w:rsidP="00B56C9E">
      <w:pPr>
        <w:jc w:val="center"/>
        <w:rPr>
          <w:rFonts w:ascii="Times New Roman" w:hAnsi="Times New Roman" w:cs="Times New Roman"/>
          <w:sz w:val="28"/>
          <w:szCs w:val="28"/>
        </w:rPr>
      </w:pPr>
    </w:p>
    <w:p w:rsidR="00B56C9E" w:rsidRDefault="00B56C9E" w:rsidP="00B56C9E">
      <w:pPr>
        <w:jc w:val="center"/>
        <w:rPr>
          <w:rFonts w:ascii="Times New Roman" w:hAnsi="Times New Roman" w:cs="Times New Roman"/>
          <w:sz w:val="28"/>
          <w:szCs w:val="28"/>
        </w:rPr>
      </w:pPr>
    </w:p>
    <w:p w:rsidR="00BD593A" w:rsidRDefault="00BD593A" w:rsidP="00BD593A">
      <w:pPr>
        <w:rPr>
          <w:rFonts w:ascii="Times New Roman" w:hAnsi="Times New Roman" w:cs="Times New Roman"/>
          <w:sz w:val="28"/>
          <w:szCs w:val="28"/>
        </w:rPr>
      </w:pPr>
    </w:p>
    <w:p w:rsidR="001E4C29" w:rsidRDefault="001E4C29" w:rsidP="00BD593A">
      <w:pPr>
        <w:rPr>
          <w:rFonts w:ascii="Times New Roman" w:hAnsi="Times New Roman" w:cs="Times New Roman"/>
          <w:sz w:val="28"/>
          <w:szCs w:val="28"/>
        </w:rPr>
      </w:pPr>
      <w:bookmarkStart w:id="17" w:name="_GoBack"/>
      <w:bookmarkEnd w:id="17"/>
    </w:p>
    <w:p w:rsidR="00B56C9E" w:rsidRDefault="00B56C9E" w:rsidP="0038704E">
      <w:pPr>
        <w:rPr>
          <w:rFonts w:ascii="Times New Roman" w:hAnsi="Times New Roman" w:cs="Times New Roman"/>
          <w:sz w:val="28"/>
          <w:szCs w:val="28"/>
        </w:rPr>
      </w:pPr>
    </w:p>
    <w:p w:rsidR="00B56C9E" w:rsidRPr="00B56C9E" w:rsidRDefault="00B56C9E" w:rsidP="00BD593A">
      <w:pPr>
        <w:pStyle w:val="a3"/>
        <w:numPr>
          <w:ilvl w:val="0"/>
          <w:numId w:val="2"/>
        </w:numPr>
        <w:jc w:val="center"/>
        <w:outlineLvl w:val="0"/>
        <w:rPr>
          <w:rFonts w:ascii="Times New Roman" w:hAnsi="Times New Roman" w:cs="Times New Roman"/>
          <w:sz w:val="28"/>
          <w:szCs w:val="28"/>
        </w:rPr>
      </w:pPr>
      <w:bookmarkStart w:id="18" w:name="_Toc154183492"/>
      <w:bookmarkStart w:id="19" w:name="_Toc154183655"/>
      <w:r w:rsidRPr="00B56C9E">
        <w:rPr>
          <w:rFonts w:ascii="Times New Roman" w:hAnsi="Times New Roman" w:cs="Times New Roman"/>
          <w:sz w:val="28"/>
          <w:szCs w:val="28"/>
        </w:rPr>
        <w:lastRenderedPageBreak/>
        <w:t>ФУНКЦИИ ДЕНЕГ</w:t>
      </w:r>
      <w:bookmarkEnd w:id="18"/>
      <w:bookmarkEnd w:id="19"/>
    </w:p>
    <w:p w:rsidR="00B56C9E" w:rsidRPr="00F87F07" w:rsidRDefault="00B56C9E" w:rsidP="00B56C9E">
      <w:pPr>
        <w:rPr>
          <w:rFonts w:ascii="Times New Roman" w:hAnsi="Times New Roman" w:cs="Times New Roman"/>
          <w:sz w:val="28"/>
          <w:szCs w:val="28"/>
        </w:rPr>
      </w:pPr>
      <w:r>
        <w:rPr>
          <w:rFonts w:ascii="Times New Roman" w:hAnsi="Times New Roman" w:cs="Times New Roman"/>
          <w:sz w:val="28"/>
          <w:szCs w:val="28"/>
        </w:rPr>
        <w:t xml:space="preserve">        </w:t>
      </w:r>
    </w:p>
    <w:p w:rsidR="00715E2C" w:rsidRPr="00715E2C" w:rsidRDefault="00715E2C" w:rsidP="00715E2C">
      <w:pPr>
        <w:rPr>
          <w:rFonts w:ascii="Times New Roman" w:hAnsi="Times New Roman" w:cs="Times New Roman"/>
          <w:sz w:val="28"/>
        </w:rPr>
      </w:pPr>
      <w:r w:rsidRPr="00715E2C">
        <w:rPr>
          <w:rFonts w:ascii="Times New Roman" w:hAnsi="Times New Roman" w:cs="Times New Roman"/>
          <w:sz w:val="28"/>
        </w:rPr>
        <w:t>Сущность денег как экономической категории проявляется в их функциях, которые выражают внутреннюю основу, содержание денег.</w:t>
      </w:r>
    </w:p>
    <w:p w:rsidR="00715E2C" w:rsidRPr="00715E2C" w:rsidRDefault="00715E2C" w:rsidP="00715E2C">
      <w:pPr>
        <w:rPr>
          <w:rFonts w:ascii="Times New Roman" w:hAnsi="Times New Roman" w:cs="Times New Roman"/>
          <w:sz w:val="28"/>
        </w:rPr>
      </w:pPr>
      <w:r w:rsidRPr="00715E2C">
        <w:rPr>
          <w:rFonts w:ascii="Times New Roman" w:hAnsi="Times New Roman" w:cs="Times New Roman"/>
          <w:sz w:val="28"/>
        </w:rPr>
        <w:t xml:space="preserve">       Деньги выполняют следующие пять функций: мера стоимости, средство обращения, средство платежа, средство накопления и сбережения и мировые деньги.</w:t>
      </w:r>
    </w:p>
    <w:p w:rsidR="00715E2C" w:rsidRPr="00715E2C" w:rsidRDefault="00715E2C" w:rsidP="00715E2C">
      <w:pPr>
        <w:rPr>
          <w:rFonts w:ascii="Times New Roman" w:hAnsi="Times New Roman" w:cs="Times New Roman"/>
          <w:sz w:val="28"/>
        </w:rPr>
      </w:pPr>
      <w:r w:rsidRPr="00715E2C">
        <w:rPr>
          <w:rFonts w:ascii="Times New Roman" w:hAnsi="Times New Roman" w:cs="Times New Roman"/>
          <w:sz w:val="28"/>
        </w:rPr>
        <w:t xml:space="preserve">       Все эти функции денег отражены в их стандартном определении: деньги – это средство оплаты товаров и услуг, средство измерения стоимости, а так же средство сохранения стоимости.</w:t>
      </w:r>
    </w:p>
    <w:p w:rsidR="00715E2C" w:rsidRPr="00715E2C" w:rsidRDefault="00715E2C" w:rsidP="00715E2C">
      <w:pPr>
        <w:rPr>
          <w:rFonts w:ascii="Times New Roman" w:hAnsi="Times New Roman" w:cs="Times New Roman"/>
          <w:sz w:val="28"/>
        </w:rPr>
      </w:pPr>
      <w:r w:rsidRPr="00715E2C">
        <w:rPr>
          <w:rFonts w:ascii="Times New Roman" w:hAnsi="Times New Roman" w:cs="Times New Roman"/>
          <w:sz w:val="28"/>
        </w:rPr>
        <w:t xml:space="preserve">       </w:t>
      </w:r>
    </w:p>
    <w:p w:rsidR="00715E2C" w:rsidRPr="00715E2C" w:rsidRDefault="00715E2C" w:rsidP="00715E2C">
      <w:pPr>
        <w:rPr>
          <w:rFonts w:ascii="Times New Roman" w:hAnsi="Times New Roman" w:cs="Times New Roman"/>
          <w:sz w:val="28"/>
        </w:rPr>
      </w:pPr>
    </w:p>
    <w:p w:rsidR="00715E2C" w:rsidRPr="00073D9A" w:rsidRDefault="00715E2C" w:rsidP="00715E2C">
      <w:pPr>
        <w:rPr>
          <w:rFonts w:ascii="Times New Roman" w:hAnsi="Times New Roman" w:cs="Times New Roman"/>
          <w:i/>
          <w:sz w:val="28"/>
        </w:rPr>
      </w:pPr>
      <w:r w:rsidRPr="00715E2C">
        <w:rPr>
          <w:rFonts w:ascii="Times New Roman" w:hAnsi="Times New Roman" w:cs="Times New Roman"/>
          <w:sz w:val="28"/>
        </w:rPr>
        <w:t xml:space="preserve">        </w:t>
      </w:r>
      <w:r w:rsidRPr="00073D9A">
        <w:rPr>
          <w:rFonts w:ascii="Times New Roman" w:hAnsi="Times New Roman" w:cs="Times New Roman"/>
          <w:i/>
          <w:sz w:val="28"/>
        </w:rPr>
        <w:t xml:space="preserve">Деньги как мера стоимости </w:t>
      </w:r>
    </w:p>
    <w:p w:rsidR="00715E2C" w:rsidRPr="00715E2C" w:rsidRDefault="00715E2C" w:rsidP="00715E2C">
      <w:pPr>
        <w:rPr>
          <w:rFonts w:ascii="Times New Roman" w:hAnsi="Times New Roman" w:cs="Times New Roman"/>
          <w:sz w:val="28"/>
        </w:rPr>
      </w:pPr>
    </w:p>
    <w:p w:rsidR="00715E2C" w:rsidRPr="00715E2C" w:rsidRDefault="00715E2C" w:rsidP="00715E2C">
      <w:pPr>
        <w:rPr>
          <w:rFonts w:ascii="Times New Roman" w:hAnsi="Times New Roman" w:cs="Times New Roman"/>
          <w:sz w:val="28"/>
        </w:rPr>
      </w:pPr>
      <w:r w:rsidRPr="00715E2C">
        <w:rPr>
          <w:rFonts w:ascii="Times New Roman" w:hAnsi="Times New Roman" w:cs="Times New Roman"/>
          <w:sz w:val="28"/>
        </w:rPr>
        <w:t xml:space="preserve">        </w:t>
      </w:r>
      <w:r w:rsidRPr="00073D9A">
        <w:rPr>
          <w:rFonts w:ascii="Times New Roman" w:hAnsi="Times New Roman" w:cs="Times New Roman"/>
          <w:b/>
          <w:sz w:val="28"/>
        </w:rPr>
        <w:t>Мера стоимости</w:t>
      </w:r>
      <w:r w:rsidRPr="00715E2C">
        <w:rPr>
          <w:rFonts w:ascii="Times New Roman" w:hAnsi="Times New Roman" w:cs="Times New Roman"/>
          <w:sz w:val="28"/>
        </w:rPr>
        <w:t xml:space="preserve"> – денежная единица, используемая для измерения и сравнения стоимостей товаров и услуг. Деньги как всеобщая мера стоимости сформировались в течение многовековой истории развития цивилизации. Основой появления денег служит обмен материальных благ, который в весьма неразвитой форме существовал ещё в первобытном обществе. С течением времени разделение труда между племенами и общинами привело к усилению специализации, и как следствие – к росту обмена продуктами труда. По мере развития обмена некоторые товары постепенно становятся наиболее употребительными эквивалентами всех других обмениваемых товаров. Например, скот, меха, зерно и т.п. Но с течением времени появляется всеобщий товар-эквивалент, на который обменивается любой товар разных народов. Таким эквивалентом становятся благородные металлы.</w:t>
      </w:r>
    </w:p>
    <w:p w:rsidR="00715E2C" w:rsidRPr="00715E2C" w:rsidRDefault="00715E2C" w:rsidP="00715E2C">
      <w:pPr>
        <w:rPr>
          <w:rFonts w:ascii="Times New Roman" w:hAnsi="Times New Roman" w:cs="Times New Roman"/>
          <w:sz w:val="28"/>
        </w:rPr>
      </w:pPr>
      <w:r w:rsidRPr="00715E2C">
        <w:rPr>
          <w:rFonts w:ascii="Times New Roman" w:hAnsi="Times New Roman" w:cs="Times New Roman"/>
          <w:sz w:val="28"/>
        </w:rPr>
        <w:t xml:space="preserve">       Выполнение деньгами функции меры стоимости заключается в оценке стоимости товаров путём установления цен. Цена формируется на рынке, и при равенстве спроса и предложения на товары она зависит от стоимости товара и стоимости денег. При золотом ста</w:t>
      </w:r>
      <w:r w:rsidR="00073D9A">
        <w:rPr>
          <w:rFonts w:ascii="Times New Roman" w:hAnsi="Times New Roman" w:cs="Times New Roman"/>
          <w:sz w:val="28"/>
        </w:rPr>
        <w:t>ндарте цены зависели от стоимос</w:t>
      </w:r>
      <w:r w:rsidRPr="00715E2C">
        <w:rPr>
          <w:rFonts w:ascii="Times New Roman" w:hAnsi="Times New Roman" w:cs="Times New Roman"/>
          <w:sz w:val="28"/>
        </w:rPr>
        <w:t xml:space="preserve">ти товара, поскольку стоимость денег-золота была относительно постоянной. При </w:t>
      </w:r>
      <w:r w:rsidR="00073D9A" w:rsidRPr="00715E2C">
        <w:rPr>
          <w:rFonts w:ascii="Times New Roman" w:hAnsi="Times New Roman" w:cs="Times New Roman"/>
          <w:sz w:val="28"/>
        </w:rPr>
        <w:t>бумажно</w:t>
      </w:r>
      <w:r w:rsidR="00073D9A">
        <w:rPr>
          <w:rFonts w:ascii="Times New Roman" w:hAnsi="Times New Roman" w:cs="Times New Roman"/>
          <w:sz w:val="28"/>
        </w:rPr>
        <w:t>-</w:t>
      </w:r>
      <w:r w:rsidR="00073D9A" w:rsidRPr="00715E2C">
        <w:rPr>
          <w:rFonts w:ascii="Times New Roman" w:hAnsi="Times New Roman" w:cs="Times New Roman"/>
          <w:sz w:val="28"/>
        </w:rPr>
        <w:t>денежной</w:t>
      </w:r>
      <w:r w:rsidRPr="00715E2C">
        <w:rPr>
          <w:rFonts w:ascii="Times New Roman" w:hAnsi="Times New Roman" w:cs="Times New Roman"/>
          <w:sz w:val="28"/>
        </w:rPr>
        <w:t xml:space="preserve"> и банкнотной системах цены на товары выражаются в знаках стоимости, не обладающих собственной стоимостью, поэтому они не могут точно отражать ценность товаров.</w:t>
      </w:r>
    </w:p>
    <w:p w:rsidR="00715E2C" w:rsidRPr="00715E2C" w:rsidRDefault="00715E2C" w:rsidP="00715E2C">
      <w:pPr>
        <w:rPr>
          <w:rFonts w:ascii="Times New Roman" w:hAnsi="Times New Roman" w:cs="Times New Roman"/>
          <w:sz w:val="28"/>
        </w:rPr>
      </w:pPr>
      <w:r w:rsidRPr="00715E2C">
        <w:rPr>
          <w:rFonts w:ascii="Times New Roman" w:hAnsi="Times New Roman" w:cs="Times New Roman"/>
          <w:sz w:val="28"/>
        </w:rPr>
        <w:t xml:space="preserve">       В период быстрой инфляции деньги перестают выполнять свою функцию меры стоимости, но продолжают служить средством обмена.</w:t>
      </w:r>
    </w:p>
    <w:p w:rsidR="00715E2C" w:rsidRPr="00715E2C" w:rsidRDefault="00715E2C" w:rsidP="00715E2C">
      <w:pPr>
        <w:rPr>
          <w:rFonts w:ascii="Times New Roman" w:hAnsi="Times New Roman" w:cs="Times New Roman"/>
          <w:sz w:val="28"/>
        </w:rPr>
      </w:pPr>
      <w:r w:rsidRPr="00715E2C">
        <w:rPr>
          <w:rFonts w:ascii="Times New Roman" w:hAnsi="Times New Roman" w:cs="Times New Roman"/>
          <w:sz w:val="28"/>
        </w:rPr>
        <w:t xml:space="preserve">       </w:t>
      </w:r>
    </w:p>
    <w:p w:rsidR="00715E2C" w:rsidRPr="00715E2C" w:rsidRDefault="00715E2C" w:rsidP="00715E2C">
      <w:pPr>
        <w:rPr>
          <w:rFonts w:ascii="Times New Roman" w:hAnsi="Times New Roman" w:cs="Times New Roman"/>
          <w:sz w:val="28"/>
        </w:rPr>
      </w:pPr>
    </w:p>
    <w:p w:rsidR="00715E2C" w:rsidRPr="00073D9A" w:rsidRDefault="00715E2C" w:rsidP="00715E2C">
      <w:pPr>
        <w:rPr>
          <w:rFonts w:ascii="Times New Roman" w:hAnsi="Times New Roman" w:cs="Times New Roman"/>
          <w:i/>
          <w:sz w:val="28"/>
        </w:rPr>
      </w:pPr>
      <w:r w:rsidRPr="00073D9A">
        <w:rPr>
          <w:rFonts w:ascii="Times New Roman" w:hAnsi="Times New Roman" w:cs="Times New Roman"/>
          <w:i/>
          <w:sz w:val="28"/>
        </w:rPr>
        <w:t xml:space="preserve">        Деньги как средство обращения </w:t>
      </w:r>
    </w:p>
    <w:p w:rsidR="00715E2C" w:rsidRPr="00715E2C" w:rsidRDefault="00715E2C" w:rsidP="00715E2C">
      <w:pPr>
        <w:rPr>
          <w:rFonts w:ascii="Times New Roman" w:hAnsi="Times New Roman" w:cs="Times New Roman"/>
          <w:sz w:val="28"/>
        </w:rPr>
      </w:pPr>
    </w:p>
    <w:p w:rsidR="00715E2C" w:rsidRPr="00715E2C" w:rsidRDefault="00715E2C" w:rsidP="00715E2C">
      <w:pPr>
        <w:rPr>
          <w:rFonts w:ascii="Times New Roman" w:hAnsi="Times New Roman" w:cs="Times New Roman"/>
          <w:sz w:val="28"/>
        </w:rPr>
      </w:pPr>
      <w:r w:rsidRPr="00715E2C">
        <w:rPr>
          <w:rFonts w:ascii="Times New Roman" w:hAnsi="Times New Roman" w:cs="Times New Roman"/>
          <w:sz w:val="28"/>
        </w:rPr>
        <w:t xml:space="preserve">         Когда деньги используются как средство осуществления оплаты за товары и услуги, мы говорим, что они используются в качестве средства обращения. Таким образом, </w:t>
      </w:r>
      <w:r w:rsidRPr="00073D9A">
        <w:rPr>
          <w:rFonts w:ascii="Times New Roman" w:hAnsi="Times New Roman" w:cs="Times New Roman"/>
          <w:b/>
          <w:sz w:val="28"/>
        </w:rPr>
        <w:t>средства обращения</w:t>
      </w:r>
      <w:r w:rsidRPr="00715E2C">
        <w:rPr>
          <w:rFonts w:ascii="Times New Roman" w:hAnsi="Times New Roman" w:cs="Times New Roman"/>
          <w:sz w:val="28"/>
        </w:rPr>
        <w:t xml:space="preserve"> – это деньги, </w:t>
      </w:r>
      <w:r w:rsidRPr="00715E2C">
        <w:rPr>
          <w:rFonts w:ascii="Times New Roman" w:hAnsi="Times New Roman" w:cs="Times New Roman"/>
          <w:sz w:val="28"/>
        </w:rPr>
        <w:lastRenderedPageBreak/>
        <w:t>используемые для покупки товаров и услуг, а также для уплаты долгов. В этой функции употребляются наличные денежные знаки.</w:t>
      </w:r>
    </w:p>
    <w:p w:rsidR="00715E2C" w:rsidRPr="00715E2C" w:rsidRDefault="00715E2C" w:rsidP="00715E2C">
      <w:pPr>
        <w:rPr>
          <w:rFonts w:ascii="Times New Roman" w:hAnsi="Times New Roman" w:cs="Times New Roman"/>
          <w:sz w:val="28"/>
        </w:rPr>
      </w:pPr>
      <w:r w:rsidRPr="00715E2C">
        <w:rPr>
          <w:rFonts w:ascii="Times New Roman" w:hAnsi="Times New Roman" w:cs="Times New Roman"/>
          <w:sz w:val="28"/>
        </w:rPr>
        <w:t xml:space="preserve">       Возникновение денег как средства обращения усиливает противоречия процесса обмена. При прямом товарообмене (товар на товар) купля и продажа совпадали и разрыва между ними не было. Товарное же обращение предполагает два самостоятельных акта: куплю товара и его продажу.</w:t>
      </w:r>
    </w:p>
    <w:p w:rsidR="00715E2C" w:rsidRPr="00715E2C" w:rsidRDefault="00715E2C" w:rsidP="00715E2C">
      <w:pPr>
        <w:rPr>
          <w:rFonts w:ascii="Times New Roman" w:hAnsi="Times New Roman" w:cs="Times New Roman"/>
          <w:sz w:val="28"/>
        </w:rPr>
      </w:pPr>
      <w:r w:rsidRPr="00715E2C">
        <w:rPr>
          <w:rFonts w:ascii="Times New Roman" w:hAnsi="Times New Roman" w:cs="Times New Roman"/>
          <w:sz w:val="28"/>
        </w:rPr>
        <w:t xml:space="preserve">       Значение денег как средства обращения трудно преувеличить, поскольку они позволяют уйти от бартерной формы торговли. Бартер (бартерная </w:t>
      </w:r>
      <w:r w:rsidRPr="00715E2C">
        <w:rPr>
          <w:rFonts w:ascii="Times New Roman" w:hAnsi="Times New Roman" w:cs="Times New Roman"/>
          <w:sz w:val="28"/>
        </w:rPr>
        <w:t>сделка) -</w:t>
      </w:r>
      <w:r w:rsidRPr="00715E2C">
        <w:rPr>
          <w:rFonts w:ascii="Times New Roman" w:hAnsi="Times New Roman" w:cs="Times New Roman"/>
          <w:sz w:val="28"/>
        </w:rPr>
        <w:t xml:space="preserve"> обмен одного товара (или услуги) на другой без помощи денег. Замена бартера денежным обменом отделяет акт продажи от акта покупки.</w:t>
      </w:r>
    </w:p>
    <w:p w:rsidR="00715E2C" w:rsidRPr="00715E2C" w:rsidRDefault="00715E2C" w:rsidP="00715E2C">
      <w:pPr>
        <w:rPr>
          <w:rFonts w:ascii="Times New Roman" w:hAnsi="Times New Roman" w:cs="Times New Roman"/>
          <w:sz w:val="28"/>
        </w:rPr>
      </w:pPr>
      <w:r w:rsidRPr="00715E2C">
        <w:rPr>
          <w:rFonts w:ascii="Times New Roman" w:hAnsi="Times New Roman" w:cs="Times New Roman"/>
          <w:sz w:val="28"/>
        </w:rPr>
        <w:t xml:space="preserve">       Функцию средства обращения могут выполнять неполноценные деньги – бумажные и кредитные. В настоящее время господствующее положение заняли кредитные деньги, выступающие как покупательное и платёжеспособное средство. Деньги как покупательное средство были характерны для простого товарного производства: Т – Д – Т. При капитализме деньги обслуживают промышленный, торговый, денежный капитал, формула обращения денег приобретает такой вид: Д – Т – Д. Кредитные деньги выступают и как средство обращения, и как средство платежа, и поэтому в зарубежной экономической науке функции денег как средства обращения и как средства платежа объединяются в одну.</w:t>
      </w:r>
    </w:p>
    <w:p w:rsidR="00715E2C" w:rsidRPr="00715E2C" w:rsidRDefault="00715E2C" w:rsidP="00715E2C">
      <w:pPr>
        <w:rPr>
          <w:rFonts w:ascii="Times New Roman" w:hAnsi="Times New Roman" w:cs="Times New Roman"/>
          <w:sz w:val="28"/>
        </w:rPr>
      </w:pPr>
      <w:r w:rsidRPr="00715E2C">
        <w:rPr>
          <w:rFonts w:ascii="Times New Roman" w:hAnsi="Times New Roman" w:cs="Times New Roman"/>
          <w:sz w:val="28"/>
        </w:rPr>
        <w:t xml:space="preserve">         </w:t>
      </w:r>
    </w:p>
    <w:p w:rsidR="00715E2C" w:rsidRPr="00715E2C" w:rsidRDefault="00715E2C" w:rsidP="00715E2C">
      <w:pPr>
        <w:rPr>
          <w:rFonts w:ascii="Times New Roman" w:hAnsi="Times New Roman" w:cs="Times New Roman"/>
          <w:sz w:val="28"/>
        </w:rPr>
      </w:pPr>
    </w:p>
    <w:p w:rsidR="00715E2C" w:rsidRPr="00073D9A" w:rsidRDefault="00715E2C" w:rsidP="00715E2C">
      <w:pPr>
        <w:rPr>
          <w:rFonts w:ascii="Times New Roman" w:hAnsi="Times New Roman" w:cs="Times New Roman"/>
          <w:i/>
          <w:sz w:val="28"/>
        </w:rPr>
      </w:pPr>
      <w:r w:rsidRPr="00073D9A">
        <w:rPr>
          <w:rFonts w:ascii="Times New Roman" w:hAnsi="Times New Roman" w:cs="Times New Roman"/>
          <w:i/>
          <w:sz w:val="28"/>
        </w:rPr>
        <w:t xml:space="preserve">        Деньги как средство накопления и сбережения </w:t>
      </w:r>
    </w:p>
    <w:p w:rsidR="00715E2C" w:rsidRPr="00715E2C" w:rsidRDefault="00715E2C" w:rsidP="00715E2C">
      <w:pPr>
        <w:rPr>
          <w:rFonts w:ascii="Times New Roman" w:hAnsi="Times New Roman" w:cs="Times New Roman"/>
          <w:sz w:val="28"/>
        </w:rPr>
      </w:pPr>
    </w:p>
    <w:p w:rsidR="00715E2C" w:rsidRPr="00715E2C" w:rsidRDefault="00715E2C" w:rsidP="00715E2C">
      <w:pPr>
        <w:rPr>
          <w:rFonts w:ascii="Times New Roman" w:hAnsi="Times New Roman" w:cs="Times New Roman"/>
          <w:sz w:val="28"/>
        </w:rPr>
      </w:pPr>
      <w:r w:rsidRPr="00715E2C">
        <w:rPr>
          <w:rFonts w:ascii="Times New Roman" w:hAnsi="Times New Roman" w:cs="Times New Roman"/>
          <w:sz w:val="28"/>
        </w:rPr>
        <w:t xml:space="preserve">        </w:t>
      </w:r>
      <w:r w:rsidRPr="00073D9A">
        <w:rPr>
          <w:rFonts w:ascii="Times New Roman" w:hAnsi="Times New Roman" w:cs="Times New Roman"/>
          <w:b/>
          <w:sz w:val="28"/>
        </w:rPr>
        <w:t>Средство накопления</w:t>
      </w:r>
      <w:r w:rsidRPr="00715E2C">
        <w:rPr>
          <w:rFonts w:ascii="Times New Roman" w:hAnsi="Times New Roman" w:cs="Times New Roman"/>
          <w:sz w:val="28"/>
        </w:rPr>
        <w:t xml:space="preserve"> – актив, сохраняемый после продажи товаров и услуг и обеспечивающий покупательную способность в будущем. В состав денежных накоплений входят остатки наличных денег, хранящихся у отдельных граждан, а также остатки денег на счетах.</w:t>
      </w:r>
    </w:p>
    <w:p w:rsidR="00715E2C" w:rsidRPr="00715E2C" w:rsidRDefault="00715E2C" w:rsidP="00715E2C">
      <w:pPr>
        <w:rPr>
          <w:rFonts w:ascii="Times New Roman" w:hAnsi="Times New Roman" w:cs="Times New Roman"/>
          <w:sz w:val="28"/>
        </w:rPr>
      </w:pPr>
      <w:r w:rsidRPr="00715E2C">
        <w:rPr>
          <w:rFonts w:ascii="Times New Roman" w:hAnsi="Times New Roman" w:cs="Times New Roman"/>
          <w:sz w:val="28"/>
        </w:rPr>
        <w:t xml:space="preserve">       Деньги, являясь всеобщим эквивалентом, т.е. обеспечивая его владельцу получение любого товара, становятся всеобщим воплощением общественного богатства. Поэтому у людей возникает стремление к накоплению и сбережению. Для образования сокровищ деньги извлекаются из обращения, т.е. акт продажа-купля прерывается. Однако простое накопление и сбережение денег владельцу допо</w:t>
      </w:r>
      <w:r>
        <w:rPr>
          <w:rFonts w:ascii="Times New Roman" w:hAnsi="Times New Roman" w:cs="Times New Roman"/>
          <w:sz w:val="28"/>
        </w:rPr>
        <w:t>лнительного дохода не приносят.</w:t>
      </w:r>
    </w:p>
    <w:p w:rsidR="00715E2C" w:rsidRPr="00715E2C" w:rsidRDefault="00715E2C" w:rsidP="00715E2C">
      <w:pPr>
        <w:rPr>
          <w:rFonts w:ascii="Times New Roman" w:hAnsi="Times New Roman" w:cs="Times New Roman"/>
          <w:sz w:val="28"/>
        </w:rPr>
      </w:pPr>
    </w:p>
    <w:p w:rsidR="00715E2C" w:rsidRPr="00715E2C" w:rsidRDefault="00715E2C" w:rsidP="00715E2C">
      <w:pPr>
        <w:rPr>
          <w:rFonts w:ascii="Times New Roman" w:hAnsi="Times New Roman" w:cs="Times New Roman"/>
          <w:sz w:val="28"/>
        </w:rPr>
      </w:pPr>
      <w:r w:rsidRPr="00715E2C">
        <w:rPr>
          <w:rFonts w:ascii="Times New Roman" w:hAnsi="Times New Roman" w:cs="Times New Roman"/>
          <w:sz w:val="28"/>
        </w:rPr>
        <w:t xml:space="preserve">       Люди могут хранить своё богатство в виде драгоценностей, произведений искусства, домов, акций и облигаций, и во многих других формах. Отдельные лица также накапливают золото в форме слитков, монет, украшений (тезаврация золота), покупая его на рынке в обмен на свою национальную денежную единицу. Однако деньги больше подходят для выполнения этой функции, поскольку им присуща ликвидность (– возможность использования актива в качестве средства платежа, и способность актива сохранять свою номинальную стоимость неизменной).</w:t>
      </w:r>
    </w:p>
    <w:p w:rsidR="00715E2C" w:rsidRPr="00715E2C" w:rsidRDefault="00715E2C" w:rsidP="00715E2C">
      <w:pPr>
        <w:rPr>
          <w:rFonts w:ascii="Times New Roman" w:hAnsi="Times New Roman" w:cs="Times New Roman"/>
          <w:sz w:val="28"/>
        </w:rPr>
      </w:pPr>
      <w:r w:rsidRPr="00715E2C">
        <w:rPr>
          <w:rFonts w:ascii="Times New Roman" w:hAnsi="Times New Roman" w:cs="Times New Roman"/>
          <w:sz w:val="28"/>
        </w:rPr>
        <w:lastRenderedPageBreak/>
        <w:t xml:space="preserve">       Деньги могут быть использованы как средство платежа, и поскольку они выполняют функцию меры стоимости, то не изменяют своей собственной номинальной стоимости в терминах масштаба цен. Всем остальным видам активов ликвидность присуща лишь в большей или меньшей степени.</w:t>
      </w:r>
    </w:p>
    <w:p w:rsidR="00715E2C" w:rsidRPr="00715E2C" w:rsidRDefault="00715E2C" w:rsidP="00715E2C">
      <w:pPr>
        <w:rPr>
          <w:rFonts w:ascii="Times New Roman" w:hAnsi="Times New Roman" w:cs="Times New Roman"/>
          <w:sz w:val="28"/>
        </w:rPr>
      </w:pPr>
      <w:r w:rsidRPr="00715E2C">
        <w:rPr>
          <w:rFonts w:ascii="Times New Roman" w:hAnsi="Times New Roman" w:cs="Times New Roman"/>
          <w:sz w:val="28"/>
        </w:rPr>
        <w:t xml:space="preserve">       Наличные деньги, помещённые на некоторые виды банковских счетов, не приносят их собственнику никакого дохода. Однако в современных экономических системах деньги могут храниться на счетах, которые приносят такой доход. Однако эти виды вкладов приносят процентный доход, который меньше, чем процентные выплаты по облигациям корпораций, дивиденды, выплачиваемые собственникам акций, или прибыль, которую может получать владелец фирмы или магазина.</w:t>
      </w:r>
    </w:p>
    <w:p w:rsidR="00715E2C" w:rsidRPr="00715E2C" w:rsidRDefault="00715E2C" w:rsidP="00715E2C">
      <w:pPr>
        <w:rPr>
          <w:rFonts w:ascii="Times New Roman" w:hAnsi="Times New Roman" w:cs="Times New Roman"/>
          <w:sz w:val="28"/>
        </w:rPr>
      </w:pPr>
      <w:r w:rsidRPr="00715E2C">
        <w:rPr>
          <w:rFonts w:ascii="Times New Roman" w:hAnsi="Times New Roman" w:cs="Times New Roman"/>
          <w:sz w:val="28"/>
        </w:rPr>
        <w:t xml:space="preserve">       В периоды быстрой инфляции деньги как средство накопления теряют свою привлекательность, несмотря на их высокую ликвидность. Если, день ото дня, на доллар, песо или рубль можно будет купить всё меньшее количество товаров, то люди захотят хранить стоимость в денежной форме лишь в течение очень коротких периодов времени.</w:t>
      </w:r>
    </w:p>
    <w:p w:rsidR="00715E2C" w:rsidRPr="00715E2C" w:rsidRDefault="00715E2C" w:rsidP="00715E2C">
      <w:pPr>
        <w:rPr>
          <w:rFonts w:ascii="Times New Roman" w:hAnsi="Times New Roman" w:cs="Times New Roman"/>
          <w:sz w:val="28"/>
        </w:rPr>
      </w:pPr>
      <w:r w:rsidRPr="00715E2C">
        <w:rPr>
          <w:rFonts w:ascii="Times New Roman" w:hAnsi="Times New Roman" w:cs="Times New Roman"/>
          <w:sz w:val="28"/>
        </w:rPr>
        <w:t xml:space="preserve">       </w:t>
      </w:r>
    </w:p>
    <w:p w:rsidR="00715E2C" w:rsidRPr="00715E2C" w:rsidRDefault="00715E2C" w:rsidP="00715E2C">
      <w:pPr>
        <w:rPr>
          <w:rFonts w:ascii="Times New Roman" w:hAnsi="Times New Roman" w:cs="Times New Roman"/>
          <w:sz w:val="28"/>
        </w:rPr>
      </w:pPr>
    </w:p>
    <w:p w:rsidR="00715E2C" w:rsidRPr="00073D9A" w:rsidRDefault="00715E2C" w:rsidP="00715E2C">
      <w:pPr>
        <w:rPr>
          <w:rFonts w:ascii="Times New Roman" w:hAnsi="Times New Roman" w:cs="Times New Roman"/>
          <w:i/>
          <w:sz w:val="28"/>
        </w:rPr>
      </w:pPr>
      <w:r w:rsidRPr="00073D9A">
        <w:rPr>
          <w:rFonts w:ascii="Times New Roman" w:hAnsi="Times New Roman" w:cs="Times New Roman"/>
          <w:i/>
          <w:sz w:val="28"/>
        </w:rPr>
        <w:t xml:space="preserve">        Деньги как средство платежа </w:t>
      </w:r>
    </w:p>
    <w:p w:rsidR="00715E2C" w:rsidRPr="00715E2C" w:rsidRDefault="00715E2C" w:rsidP="00715E2C">
      <w:pPr>
        <w:rPr>
          <w:rFonts w:ascii="Times New Roman" w:hAnsi="Times New Roman" w:cs="Times New Roman"/>
          <w:sz w:val="28"/>
        </w:rPr>
      </w:pPr>
    </w:p>
    <w:p w:rsidR="00715E2C" w:rsidRPr="00715E2C" w:rsidRDefault="00715E2C" w:rsidP="00715E2C">
      <w:pPr>
        <w:rPr>
          <w:rFonts w:ascii="Times New Roman" w:hAnsi="Times New Roman" w:cs="Times New Roman"/>
          <w:sz w:val="28"/>
        </w:rPr>
      </w:pPr>
      <w:r w:rsidRPr="00715E2C">
        <w:rPr>
          <w:rFonts w:ascii="Times New Roman" w:hAnsi="Times New Roman" w:cs="Times New Roman"/>
          <w:sz w:val="28"/>
        </w:rPr>
        <w:t xml:space="preserve">       Широко используются деньги как средство платежа. Такую функцию деньги выполняют при предоставлении и погашении денежных ссуд, при платежах на приобретаемые товары и оказанные услуги, при денежных взаимоотношениях с финансовыми органами, а также при погашении задолженности по заработной плате и др. Деньги в качестве средства платежа имеют специфическую форму движения: Т – О, а через заранее установленный срок: О – Д (где О – долговое обязательство).</w:t>
      </w:r>
    </w:p>
    <w:p w:rsidR="006954E3" w:rsidRDefault="00715E2C" w:rsidP="00715E2C">
      <w:pPr>
        <w:rPr>
          <w:rFonts w:ascii="Times New Roman" w:hAnsi="Times New Roman" w:cs="Times New Roman"/>
          <w:sz w:val="28"/>
        </w:rPr>
      </w:pPr>
      <w:r w:rsidRPr="00715E2C">
        <w:rPr>
          <w:rFonts w:ascii="Times New Roman" w:hAnsi="Times New Roman" w:cs="Times New Roman"/>
          <w:sz w:val="28"/>
        </w:rPr>
        <w:t xml:space="preserve">       В условиях развитого товарного хозяйства деньги в функции средства платежа связывают между собой множество товаровладельцев, каждый из которых покупает товары в кредит. В результате разрыв в одном из звеньев платёжной цепи неизбежно приводит к разрушению всей цепи долговых обязательств и возникновению массовых банкротств товаровладельцев.</w:t>
      </w:r>
    </w:p>
    <w:p w:rsidR="004366EE" w:rsidRPr="004366EE" w:rsidRDefault="004366EE" w:rsidP="004366EE">
      <w:pPr>
        <w:rPr>
          <w:rFonts w:ascii="Times New Roman" w:hAnsi="Times New Roman" w:cs="Times New Roman"/>
          <w:sz w:val="28"/>
        </w:rPr>
      </w:pPr>
      <w:r w:rsidRPr="004366EE">
        <w:rPr>
          <w:rFonts w:ascii="Times New Roman" w:hAnsi="Times New Roman" w:cs="Times New Roman"/>
          <w:sz w:val="28"/>
        </w:rPr>
        <w:t xml:space="preserve">Мировые деньги </w:t>
      </w:r>
    </w:p>
    <w:p w:rsidR="004366EE" w:rsidRPr="004366EE" w:rsidRDefault="004366EE" w:rsidP="004366EE">
      <w:pPr>
        <w:rPr>
          <w:rFonts w:ascii="Times New Roman" w:hAnsi="Times New Roman" w:cs="Times New Roman"/>
          <w:sz w:val="28"/>
        </w:rPr>
      </w:pPr>
    </w:p>
    <w:p w:rsidR="004366EE" w:rsidRPr="004366EE" w:rsidRDefault="004366EE" w:rsidP="004366EE">
      <w:pPr>
        <w:rPr>
          <w:rFonts w:ascii="Times New Roman" w:hAnsi="Times New Roman" w:cs="Times New Roman"/>
          <w:sz w:val="28"/>
        </w:rPr>
      </w:pPr>
      <w:r w:rsidRPr="004366EE">
        <w:rPr>
          <w:rFonts w:ascii="Times New Roman" w:hAnsi="Times New Roman" w:cs="Times New Roman"/>
          <w:b/>
          <w:sz w:val="28"/>
        </w:rPr>
        <w:t xml:space="preserve">        </w:t>
      </w:r>
      <w:r w:rsidRPr="004366EE">
        <w:rPr>
          <w:rFonts w:ascii="Times New Roman" w:hAnsi="Times New Roman" w:cs="Times New Roman"/>
          <w:i/>
          <w:sz w:val="28"/>
        </w:rPr>
        <w:t>Функция мировых денег</w:t>
      </w:r>
      <w:r w:rsidRPr="004366EE">
        <w:rPr>
          <w:rFonts w:ascii="Times New Roman" w:hAnsi="Times New Roman" w:cs="Times New Roman"/>
          <w:sz w:val="28"/>
        </w:rPr>
        <w:t xml:space="preserve"> проявляется во взаимоотношениях между странами или между юридическими и физическими лицами, находящимися в различных странах. Мировые деньги </w:t>
      </w:r>
      <w:r>
        <w:rPr>
          <w:rFonts w:ascii="Times New Roman" w:hAnsi="Times New Roman" w:cs="Times New Roman"/>
          <w:sz w:val="28"/>
        </w:rPr>
        <w:t>функционируют как всеобщее пла</w:t>
      </w:r>
      <w:r w:rsidRPr="004366EE">
        <w:rPr>
          <w:rFonts w:ascii="Times New Roman" w:hAnsi="Times New Roman" w:cs="Times New Roman"/>
          <w:sz w:val="28"/>
        </w:rPr>
        <w:t>тёжное средство, всеобщее покупательное средство и всеобщая материализация общественного богатства.</w:t>
      </w:r>
    </w:p>
    <w:p w:rsidR="004366EE" w:rsidRPr="004366EE" w:rsidRDefault="004366EE" w:rsidP="004366EE">
      <w:pPr>
        <w:rPr>
          <w:rFonts w:ascii="Times New Roman" w:hAnsi="Times New Roman" w:cs="Times New Roman"/>
          <w:sz w:val="28"/>
        </w:rPr>
      </w:pPr>
      <w:r w:rsidRPr="004366EE">
        <w:rPr>
          <w:rFonts w:ascii="Times New Roman" w:hAnsi="Times New Roman" w:cs="Times New Roman"/>
          <w:sz w:val="28"/>
        </w:rPr>
        <w:t xml:space="preserve">       Международным покупательным средством мировые деньги служат при нарушении равновесия обмена товарами и услугами между странами, тогда их оплата производится наличными деньгами.</w:t>
      </w:r>
    </w:p>
    <w:p w:rsidR="004366EE" w:rsidRPr="004366EE" w:rsidRDefault="004366EE" w:rsidP="004366EE">
      <w:pPr>
        <w:rPr>
          <w:rFonts w:ascii="Times New Roman" w:hAnsi="Times New Roman" w:cs="Times New Roman"/>
          <w:sz w:val="28"/>
        </w:rPr>
      </w:pPr>
      <w:r w:rsidRPr="004366EE">
        <w:rPr>
          <w:rFonts w:ascii="Times New Roman" w:hAnsi="Times New Roman" w:cs="Times New Roman"/>
          <w:sz w:val="28"/>
        </w:rPr>
        <w:t xml:space="preserve">       При золотом стандарте мировыми деньгами выступало золото как средство регулирования платёжного баланса и кредитные деньги (банкноты) </w:t>
      </w:r>
      <w:r w:rsidRPr="004366EE">
        <w:rPr>
          <w:rFonts w:ascii="Times New Roman" w:hAnsi="Times New Roman" w:cs="Times New Roman"/>
          <w:sz w:val="28"/>
        </w:rPr>
        <w:lastRenderedPageBreak/>
        <w:t>отдельных государств разменные на золото. В наше время расчёты между странами стали производиться с помощью свободно конвертируемых валют (доллары США, немецкие марки и др.) либо в таких международных единицах, как ЭКЮ, или с 1999г. – евро.</w:t>
      </w:r>
    </w:p>
    <w:p w:rsidR="004366EE" w:rsidRPr="004366EE" w:rsidRDefault="004366EE" w:rsidP="004366EE">
      <w:pPr>
        <w:rPr>
          <w:rFonts w:ascii="Times New Roman" w:hAnsi="Times New Roman" w:cs="Times New Roman"/>
          <w:sz w:val="28"/>
        </w:rPr>
      </w:pPr>
      <w:r w:rsidRPr="004366EE">
        <w:rPr>
          <w:rFonts w:ascii="Times New Roman" w:hAnsi="Times New Roman" w:cs="Times New Roman"/>
          <w:sz w:val="28"/>
        </w:rPr>
        <w:t xml:space="preserve">       </w:t>
      </w:r>
    </w:p>
    <w:p w:rsidR="004366EE" w:rsidRPr="004366EE" w:rsidRDefault="004366EE" w:rsidP="004366EE">
      <w:pPr>
        <w:rPr>
          <w:rFonts w:ascii="Times New Roman" w:hAnsi="Times New Roman" w:cs="Times New Roman"/>
          <w:sz w:val="28"/>
        </w:rPr>
      </w:pPr>
      <w:r w:rsidRPr="004366EE">
        <w:rPr>
          <w:rFonts w:ascii="Times New Roman" w:hAnsi="Times New Roman" w:cs="Times New Roman"/>
          <w:sz w:val="28"/>
        </w:rPr>
        <w:t xml:space="preserve">       Все пять функций денег представляют собой проявление единой сущности денег как всеобщего эквивалента товаров и услуг – они находятся в тесной связи и единстве. Из всего вышесказанного вытекают три основных свойства денег, раскрывающих их сущность:</w:t>
      </w:r>
    </w:p>
    <w:p w:rsidR="004366EE" w:rsidRPr="004366EE" w:rsidRDefault="004366EE" w:rsidP="004366EE">
      <w:pPr>
        <w:rPr>
          <w:rFonts w:ascii="Times New Roman" w:hAnsi="Times New Roman" w:cs="Times New Roman"/>
          <w:sz w:val="28"/>
        </w:rPr>
      </w:pPr>
      <w:r>
        <w:rPr>
          <w:rFonts w:ascii="Times New Roman" w:hAnsi="Times New Roman" w:cs="Times New Roman"/>
          <w:sz w:val="28"/>
        </w:rPr>
        <w:t xml:space="preserve">       Д</w:t>
      </w:r>
      <w:r w:rsidRPr="004366EE">
        <w:rPr>
          <w:rFonts w:ascii="Times New Roman" w:hAnsi="Times New Roman" w:cs="Times New Roman"/>
          <w:sz w:val="28"/>
        </w:rPr>
        <w:t>еньги обеспечивают всеобщую непосредственную обмениваемость. На них покупается любой товар.</w:t>
      </w:r>
    </w:p>
    <w:p w:rsidR="004366EE" w:rsidRPr="004366EE" w:rsidRDefault="004366EE" w:rsidP="004366EE">
      <w:pPr>
        <w:rPr>
          <w:rFonts w:ascii="Times New Roman" w:hAnsi="Times New Roman" w:cs="Times New Roman"/>
          <w:sz w:val="28"/>
        </w:rPr>
      </w:pPr>
      <w:r>
        <w:rPr>
          <w:rFonts w:ascii="Times New Roman" w:hAnsi="Times New Roman" w:cs="Times New Roman"/>
          <w:sz w:val="28"/>
        </w:rPr>
        <w:t xml:space="preserve">       Д</w:t>
      </w:r>
      <w:r w:rsidRPr="004366EE">
        <w:rPr>
          <w:rFonts w:ascii="Times New Roman" w:hAnsi="Times New Roman" w:cs="Times New Roman"/>
          <w:sz w:val="28"/>
        </w:rPr>
        <w:t>еньги выражают меновую стоимость товаров. Через них определяется цена товара.</w:t>
      </w:r>
    </w:p>
    <w:p w:rsidR="004366EE" w:rsidRPr="006954E3" w:rsidRDefault="004366EE" w:rsidP="004366EE">
      <w:pPr>
        <w:rPr>
          <w:rFonts w:ascii="Times New Roman" w:hAnsi="Times New Roman" w:cs="Times New Roman"/>
          <w:sz w:val="28"/>
        </w:rPr>
      </w:pPr>
      <w:r>
        <w:rPr>
          <w:rFonts w:ascii="Times New Roman" w:hAnsi="Times New Roman" w:cs="Times New Roman"/>
          <w:sz w:val="28"/>
        </w:rPr>
        <w:t xml:space="preserve">       Д</w:t>
      </w:r>
      <w:r w:rsidRPr="004366EE">
        <w:rPr>
          <w:rFonts w:ascii="Times New Roman" w:hAnsi="Times New Roman" w:cs="Times New Roman"/>
          <w:sz w:val="28"/>
        </w:rPr>
        <w:t>еньги выступают материализацией всеобщего рабочего времени, заключённого в товаре.</w:t>
      </w:r>
    </w:p>
    <w:p w:rsidR="00715E2C" w:rsidRDefault="00715E2C" w:rsidP="006954E3">
      <w:pPr>
        <w:rPr>
          <w:rFonts w:ascii="Times New Roman" w:hAnsi="Times New Roman" w:cs="Times New Roman"/>
          <w:sz w:val="28"/>
        </w:rPr>
      </w:pPr>
    </w:p>
    <w:p w:rsidR="00715E2C" w:rsidRDefault="00715E2C" w:rsidP="006954E3">
      <w:pPr>
        <w:rPr>
          <w:rFonts w:ascii="Times New Roman" w:hAnsi="Times New Roman" w:cs="Times New Roman"/>
          <w:sz w:val="28"/>
        </w:rPr>
      </w:pPr>
    </w:p>
    <w:p w:rsidR="00715E2C" w:rsidRDefault="00715E2C" w:rsidP="006954E3">
      <w:pPr>
        <w:rPr>
          <w:rFonts w:ascii="Times New Roman" w:hAnsi="Times New Roman" w:cs="Times New Roman"/>
          <w:sz w:val="28"/>
        </w:rPr>
      </w:pPr>
    </w:p>
    <w:p w:rsidR="00715E2C" w:rsidRDefault="00715E2C" w:rsidP="006954E3">
      <w:pPr>
        <w:rPr>
          <w:rFonts w:ascii="Times New Roman" w:hAnsi="Times New Roman" w:cs="Times New Roman"/>
          <w:sz w:val="28"/>
        </w:rPr>
      </w:pPr>
    </w:p>
    <w:p w:rsidR="00715E2C" w:rsidRDefault="00715E2C" w:rsidP="006954E3">
      <w:pPr>
        <w:rPr>
          <w:rFonts w:ascii="Times New Roman" w:hAnsi="Times New Roman" w:cs="Times New Roman"/>
          <w:sz w:val="28"/>
        </w:rPr>
      </w:pPr>
    </w:p>
    <w:p w:rsidR="00715E2C" w:rsidRDefault="00715E2C" w:rsidP="006954E3">
      <w:pPr>
        <w:rPr>
          <w:rFonts w:ascii="Times New Roman" w:hAnsi="Times New Roman" w:cs="Times New Roman"/>
          <w:sz w:val="28"/>
        </w:rPr>
      </w:pPr>
    </w:p>
    <w:p w:rsidR="00073D9A" w:rsidRDefault="00073D9A" w:rsidP="006954E3">
      <w:pPr>
        <w:rPr>
          <w:rFonts w:ascii="Times New Roman" w:hAnsi="Times New Roman" w:cs="Times New Roman"/>
          <w:sz w:val="28"/>
        </w:rPr>
      </w:pPr>
    </w:p>
    <w:p w:rsidR="00073D9A" w:rsidRDefault="00073D9A" w:rsidP="006954E3">
      <w:pPr>
        <w:rPr>
          <w:rFonts w:ascii="Times New Roman" w:hAnsi="Times New Roman" w:cs="Times New Roman"/>
          <w:sz w:val="28"/>
        </w:rPr>
      </w:pPr>
    </w:p>
    <w:p w:rsidR="00073D9A" w:rsidRDefault="00073D9A" w:rsidP="006954E3">
      <w:pPr>
        <w:rPr>
          <w:rFonts w:ascii="Times New Roman" w:hAnsi="Times New Roman" w:cs="Times New Roman"/>
          <w:sz w:val="28"/>
        </w:rPr>
      </w:pPr>
    </w:p>
    <w:p w:rsidR="004366EE" w:rsidRDefault="004366EE" w:rsidP="006954E3">
      <w:pPr>
        <w:rPr>
          <w:rFonts w:ascii="Times New Roman" w:hAnsi="Times New Roman" w:cs="Times New Roman"/>
          <w:sz w:val="28"/>
        </w:rPr>
      </w:pPr>
    </w:p>
    <w:p w:rsidR="004366EE" w:rsidRDefault="004366EE" w:rsidP="006954E3">
      <w:pPr>
        <w:rPr>
          <w:rFonts w:ascii="Times New Roman" w:hAnsi="Times New Roman" w:cs="Times New Roman"/>
          <w:sz w:val="28"/>
        </w:rPr>
      </w:pPr>
    </w:p>
    <w:p w:rsidR="004366EE" w:rsidRDefault="004366EE" w:rsidP="006954E3">
      <w:pPr>
        <w:rPr>
          <w:rFonts w:ascii="Times New Roman" w:hAnsi="Times New Roman" w:cs="Times New Roman"/>
          <w:sz w:val="28"/>
        </w:rPr>
      </w:pPr>
    </w:p>
    <w:p w:rsidR="004366EE" w:rsidRDefault="004366EE" w:rsidP="006954E3">
      <w:pPr>
        <w:rPr>
          <w:rFonts w:ascii="Times New Roman" w:hAnsi="Times New Roman" w:cs="Times New Roman"/>
          <w:sz w:val="28"/>
        </w:rPr>
      </w:pPr>
    </w:p>
    <w:p w:rsidR="004366EE" w:rsidRDefault="004366EE" w:rsidP="006954E3">
      <w:pPr>
        <w:rPr>
          <w:rFonts w:ascii="Times New Roman" w:hAnsi="Times New Roman" w:cs="Times New Roman"/>
          <w:sz w:val="28"/>
        </w:rPr>
      </w:pPr>
    </w:p>
    <w:p w:rsidR="004366EE" w:rsidRDefault="004366EE" w:rsidP="006954E3">
      <w:pPr>
        <w:rPr>
          <w:rFonts w:ascii="Times New Roman" w:hAnsi="Times New Roman" w:cs="Times New Roman"/>
          <w:sz w:val="28"/>
        </w:rPr>
      </w:pPr>
    </w:p>
    <w:p w:rsidR="004366EE" w:rsidRDefault="004366EE" w:rsidP="006954E3">
      <w:pPr>
        <w:rPr>
          <w:rFonts w:ascii="Times New Roman" w:hAnsi="Times New Roman" w:cs="Times New Roman"/>
          <w:sz w:val="28"/>
        </w:rPr>
      </w:pPr>
    </w:p>
    <w:p w:rsidR="004366EE" w:rsidRDefault="004366EE" w:rsidP="006954E3">
      <w:pPr>
        <w:rPr>
          <w:rFonts w:ascii="Times New Roman" w:hAnsi="Times New Roman" w:cs="Times New Roman"/>
          <w:sz w:val="28"/>
        </w:rPr>
      </w:pPr>
    </w:p>
    <w:p w:rsidR="004366EE" w:rsidRDefault="004366EE" w:rsidP="006954E3">
      <w:pPr>
        <w:rPr>
          <w:rFonts w:ascii="Times New Roman" w:hAnsi="Times New Roman" w:cs="Times New Roman"/>
          <w:sz w:val="28"/>
        </w:rPr>
      </w:pPr>
    </w:p>
    <w:p w:rsidR="004366EE" w:rsidRDefault="004366EE" w:rsidP="006954E3">
      <w:pPr>
        <w:rPr>
          <w:rFonts w:ascii="Times New Roman" w:hAnsi="Times New Roman" w:cs="Times New Roman"/>
          <w:sz w:val="28"/>
        </w:rPr>
      </w:pPr>
    </w:p>
    <w:p w:rsidR="004366EE" w:rsidRDefault="004366EE" w:rsidP="006954E3">
      <w:pPr>
        <w:rPr>
          <w:rFonts w:ascii="Times New Roman" w:hAnsi="Times New Roman" w:cs="Times New Roman"/>
          <w:sz w:val="28"/>
        </w:rPr>
      </w:pPr>
    </w:p>
    <w:p w:rsidR="004366EE" w:rsidRDefault="004366EE" w:rsidP="006954E3">
      <w:pPr>
        <w:rPr>
          <w:rFonts w:ascii="Times New Roman" w:hAnsi="Times New Roman" w:cs="Times New Roman"/>
          <w:sz w:val="28"/>
        </w:rPr>
      </w:pPr>
    </w:p>
    <w:p w:rsidR="004366EE" w:rsidRDefault="004366EE" w:rsidP="006954E3">
      <w:pPr>
        <w:rPr>
          <w:rFonts w:ascii="Times New Roman" w:hAnsi="Times New Roman" w:cs="Times New Roman"/>
          <w:sz w:val="28"/>
        </w:rPr>
      </w:pPr>
    </w:p>
    <w:p w:rsidR="004366EE" w:rsidRDefault="004366EE" w:rsidP="006954E3">
      <w:pPr>
        <w:rPr>
          <w:rFonts w:ascii="Times New Roman" w:hAnsi="Times New Roman" w:cs="Times New Roman"/>
          <w:sz w:val="28"/>
        </w:rPr>
      </w:pPr>
    </w:p>
    <w:p w:rsidR="004366EE" w:rsidRDefault="004366EE" w:rsidP="006954E3">
      <w:pPr>
        <w:rPr>
          <w:rFonts w:ascii="Times New Roman" w:hAnsi="Times New Roman" w:cs="Times New Roman"/>
          <w:sz w:val="28"/>
        </w:rPr>
      </w:pPr>
    </w:p>
    <w:p w:rsidR="004366EE" w:rsidRDefault="004366EE" w:rsidP="006954E3">
      <w:pPr>
        <w:rPr>
          <w:rFonts w:ascii="Times New Roman" w:hAnsi="Times New Roman" w:cs="Times New Roman"/>
          <w:sz w:val="28"/>
        </w:rPr>
      </w:pPr>
    </w:p>
    <w:p w:rsidR="004366EE" w:rsidRDefault="004366EE" w:rsidP="006954E3">
      <w:pPr>
        <w:rPr>
          <w:rFonts w:ascii="Times New Roman" w:hAnsi="Times New Roman" w:cs="Times New Roman"/>
          <w:sz w:val="28"/>
        </w:rPr>
      </w:pPr>
    </w:p>
    <w:p w:rsidR="004366EE" w:rsidRDefault="004366EE" w:rsidP="006954E3">
      <w:pPr>
        <w:rPr>
          <w:rFonts w:ascii="Times New Roman" w:hAnsi="Times New Roman" w:cs="Times New Roman"/>
          <w:sz w:val="28"/>
        </w:rPr>
      </w:pPr>
    </w:p>
    <w:p w:rsidR="004366EE" w:rsidRDefault="004366EE" w:rsidP="006954E3">
      <w:pPr>
        <w:rPr>
          <w:rFonts w:ascii="Times New Roman" w:hAnsi="Times New Roman" w:cs="Times New Roman"/>
          <w:sz w:val="28"/>
        </w:rPr>
      </w:pPr>
    </w:p>
    <w:p w:rsidR="00715E2C" w:rsidRDefault="00715E2C" w:rsidP="006954E3">
      <w:pPr>
        <w:rPr>
          <w:rFonts w:ascii="Times New Roman" w:hAnsi="Times New Roman" w:cs="Times New Roman"/>
          <w:sz w:val="28"/>
        </w:rPr>
      </w:pPr>
    </w:p>
    <w:p w:rsidR="00715E2C" w:rsidRDefault="00715E2C" w:rsidP="00BD593A">
      <w:pPr>
        <w:pStyle w:val="a3"/>
        <w:numPr>
          <w:ilvl w:val="0"/>
          <w:numId w:val="2"/>
        </w:numPr>
        <w:jc w:val="center"/>
        <w:outlineLvl w:val="0"/>
        <w:rPr>
          <w:rFonts w:ascii="Times New Roman" w:hAnsi="Times New Roman" w:cs="Times New Roman"/>
          <w:sz w:val="28"/>
        </w:rPr>
      </w:pPr>
      <w:bookmarkStart w:id="20" w:name="_Toc154183493"/>
      <w:bookmarkStart w:id="21" w:name="_Toc154183656"/>
      <w:r w:rsidRPr="00715E2C">
        <w:rPr>
          <w:rFonts w:ascii="Times New Roman" w:hAnsi="Times New Roman" w:cs="Times New Roman"/>
          <w:sz w:val="28"/>
        </w:rPr>
        <w:lastRenderedPageBreak/>
        <w:t>ФОНД СОЦИАЛЬНОГО СТРАХОВАНИЯ</w:t>
      </w:r>
      <w:bookmarkEnd w:id="20"/>
      <w:bookmarkEnd w:id="21"/>
    </w:p>
    <w:p w:rsidR="00073D9A" w:rsidRDefault="00073D9A" w:rsidP="0038704E">
      <w:pPr>
        <w:pStyle w:val="a3"/>
        <w:rPr>
          <w:rFonts w:ascii="Times New Roman" w:hAnsi="Times New Roman" w:cs="Times New Roman"/>
          <w:sz w:val="28"/>
        </w:rPr>
      </w:pPr>
    </w:p>
    <w:p w:rsidR="0038704E" w:rsidRPr="0038704E" w:rsidRDefault="0038704E" w:rsidP="0038704E">
      <w:pPr>
        <w:rPr>
          <w:rFonts w:ascii="Times New Roman" w:hAnsi="Times New Roman" w:cs="Times New Roman"/>
          <w:sz w:val="28"/>
        </w:rPr>
      </w:pPr>
      <w:r w:rsidRPr="0038704E">
        <w:rPr>
          <w:rFonts w:ascii="Times New Roman" w:hAnsi="Times New Roman" w:cs="Times New Roman"/>
          <w:sz w:val="28"/>
        </w:rPr>
        <w:t>В настоящее время фонд социального страхования играет важную роль в обеспечении социальной защиты населения. Он представляет собой механизм государственного социального страхования, который обеспечивает различные виды социального обеспечения для граждан.</w:t>
      </w:r>
    </w:p>
    <w:p w:rsidR="0038704E" w:rsidRPr="0038704E" w:rsidRDefault="0038704E" w:rsidP="0038704E">
      <w:pPr>
        <w:rPr>
          <w:rFonts w:ascii="Times New Roman" w:hAnsi="Times New Roman" w:cs="Times New Roman"/>
          <w:sz w:val="28"/>
        </w:rPr>
      </w:pPr>
    </w:p>
    <w:p w:rsidR="0038704E" w:rsidRPr="0038704E" w:rsidRDefault="0038704E" w:rsidP="0038704E">
      <w:pPr>
        <w:rPr>
          <w:rFonts w:ascii="Times New Roman" w:hAnsi="Times New Roman" w:cs="Times New Roman"/>
          <w:sz w:val="28"/>
        </w:rPr>
      </w:pPr>
      <w:r w:rsidRPr="0038704E">
        <w:rPr>
          <w:rFonts w:ascii="Times New Roman" w:hAnsi="Times New Roman" w:cs="Times New Roman"/>
          <w:sz w:val="28"/>
        </w:rPr>
        <w:t>Основные функции фонда социального страхования:</w:t>
      </w:r>
    </w:p>
    <w:p w:rsidR="0038704E" w:rsidRPr="0038704E" w:rsidRDefault="0038704E" w:rsidP="0038704E">
      <w:pPr>
        <w:rPr>
          <w:rFonts w:ascii="Times New Roman" w:hAnsi="Times New Roman" w:cs="Times New Roman"/>
          <w:sz w:val="28"/>
        </w:rPr>
      </w:pPr>
      <w:r w:rsidRPr="0038704E">
        <w:rPr>
          <w:rFonts w:ascii="Times New Roman" w:hAnsi="Times New Roman" w:cs="Times New Roman"/>
          <w:sz w:val="28"/>
        </w:rPr>
        <w:t>•</w:t>
      </w:r>
      <w:r w:rsidRPr="0038704E">
        <w:rPr>
          <w:rFonts w:ascii="Times New Roman" w:hAnsi="Times New Roman" w:cs="Times New Roman"/>
          <w:sz w:val="28"/>
        </w:rPr>
        <w:tab/>
        <w:t>Сбор взносов</w:t>
      </w:r>
    </w:p>
    <w:p w:rsidR="0038704E" w:rsidRPr="0038704E" w:rsidRDefault="0038704E" w:rsidP="0038704E">
      <w:pPr>
        <w:rPr>
          <w:rFonts w:ascii="Times New Roman" w:hAnsi="Times New Roman" w:cs="Times New Roman"/>
          <w:sz w:val="28"/>
        </w:rPr>
      </w:pPr>
      <w:r w:rsidRPr="0038704E">
        <w:rPr>
          <w:rFonts w:ascii="Times New Roman" w:hAnsi="Times New Roman" w:cs="Times New Roman"/>
          <w:sz w:val="28"/>
        </w:rPr>
        <w:t>•</w:t>
      </w:r>
      <w:r w:rsidRPr="0038704E">
        <w:rPr>
          <w:rFonts w:ascii="Times New Roman" w:hAnsi="Times New Roman" w:cs="Times New Roman"/>
          <w:sz w:val="28"/>
        </w:rPr>
        <w:tab/>
        <w:t>Распределение средств</w:t>
      </w:r>
    </w:p>
    <w:p w:rsidR="0038704E" w:rsidRPr="0038704E" w:rsidRDefault="0038704E" w:rsidP="0038704E">
      <w:pPr>
        <w:rPr>
          <w:rFonts w:ascii="Times New Roman" w:hAnsi="Times New Roman" w:cs="Times New Roman"/>
          <w:sz w:val="28"/>
        </w:rPr>
      </w:pPr>
      <w:r w:rsidRPr="0038704E">
        <w:rPr>
          <w:rFonts w:ascii="Times New Roman" w:hAnsi="Times New Roman" w:cs="Times New Roman"/>
          <w:sz w:val="28"/>
        </w:rPr>
        <w:t>•</w:t>
      </w:r>
      <w:r w:rsidRPr="0038704E">
        <w:rPr>
          <w:rFonts w:ascii="Times New Roman" w:hAnsi="Times New Roman" w:cs="Times New Roman"/>
          <w:sz w:val="28"/>
        </w:rPr>
        <w:tab/>
        <w:t>Выплата страховых пенсий и пособий</w:t>
      </w:r>
    </w:p>
    <w:p w:rsidR="0038704E" w:rsidRPr="0038704E" w:rsidRDefault="0038704E" w:rsidP="0038704E">
      <w:pPr>
        <w:rPr>
          <w:rFonts w:ascii="Times New Roman" w:hAnsi="Times New Roman" w:cs="Times New Roman"/>
          <w:sz w:val="28"/>
        </w:rPr>
      </w:pPr>
      <w:r w:rsidRPr="0038704E">
        <w:rPr>
          <w:rFonts w:ascii="Times New Roman" w:hAnsi="Times New Roman" w:cs="Times New Roman"/>
          <w:sz w:val="28"/>
        </w:rPr>
        <w:t>•</w:t>
      </w:r>
      <w:r w:rsidRPr="0038704E">
        <w:rPr>
          <w:rFonts w:ascii="Times New Roman" w:hAnsi="Times New Roman" w:cs="Times New Roman"/>
          <w:sz w:val="28"/>
        </w:rPr>
        <w:tab/>
        <w:t>Управление инвестициями</w:t>
      </w:r>
    </w:p>
    <w:p w:rsidR="0038704E" w:rsidRPr="0038704E" w:rsidRDefault="0038704E" w:rsidP="0038704E">
      <w:pPr>
        <w:rPr>
          <w:rFonts w:ascii="Times New Roman" w:hAnsi="Times New Roman" w:cs="Times New Roman"/>
          <w:sz w:val="28"/>
        </w:rPr>
      </w:pPr>
    </w:p>
    <w:p w:rsidR="0038704E" w:rsidRPr="0038704E" w:rsidRDefault="0038704E" w:rsidP="0038704E">
      <w:pPr>
        <w:rPr>
          <w:rFonts w:ascii="Times New Roman" w:hAnsi="Times New Roman" w:cs="Times New Roman"/>
          <w:sz w:val="28"/>
        </w:rPr>
      </w:pPr>
      <w:r w:rsidRPr="0038704E">
        <w:rPr>
          <w:rFonts w:ascii="Times New Roman" w:hAnsi="Times New Roman" w:cs="Times New Roman"/>
          <w:sz w:val="28"/>
        </w:rPr>
        <w:t xml:space="preserve">     Фонд социального страхования осуществляет обязательное страхование граждан от социальных рисков, таких как болезнь, инвалидность, потеря трудоспособности, потеря кормильца и другие. Главной задачей фонда является сбор взносов с работодателей и работников, а также распределение этих средств для выплаты страховых пенсий и пособий.</w:t>
      </w:r>
    </w:p>
    <w:p w:rsidR="0038704E" w:rsidRPr="0038704E" w:rsidRDefault="0038704E" w:rsidP="0038704E">
      <w:pPr>
        <w:rPr>
          <w:rFonts w:ascii="Times New Roman" w:hAnsi="Times New Roman" w:cs="Times New Roman"/>
          <w:sz w:val="28"/>
        </w:rPr>
      </w:pPr>
    </w:p>
    <w:p w:rsidR="0038704E" w:rsidRPr="0038704E" w:rsidRDefault="0038704E" w:rsidP="0038704E">
      <w:pPr>
        <w:rPr>
          <w:rFonts w:ascii="Times New Roman" w:hAnsi="Times New Roman" w:cs="Times New Roman"/>
          <w:sz w:val="28"/>
        </w:rPr>
      </w:pPr>
      <w:r w:rsidRPr="0038704E">
        <w:rPr>
          <w:rFonts w:ascii="Times New Roman" w:hAnsi="Times New Roman" w:cs="Times New Roman"/>
          <w:sz w:val="28"/>
        </w:rPr>
        <w:t xml:space="preserve">     Выплата страховых пенсий и пособий является одной из важнейших функций фонда социального страхования. Благодаря этому граждане получают страховую защиту и финансовую поддержку в случае наступления социальных рисков. Эта функция способствует улучшению благосостояния населения и укреплению социальных гарантий граждан.</w:t>
      </w:r>
    </w:p>
    <w:p w:rsidR="0038704E" w:rsidRPr="0038704E" w:rsidRDefault="0038704E" w:rsidP="0038704E">
      <w:pPr>
        <w:rPr>
          <w:rFonts w:ascii="Times New Roman" w:hAnsi="Times New Roman" w:cs="Times New Roman"/>
          <w:sz w:val="28"/>
        </w:rPr>
      </w:pPr>
    </w:p>
    <w:p w:rsidR="0038704E" w:rsidRPr="0038704E" w:rsidRDefault="0038704E" w:rsidP="0038704E">
      <w:pPr>
        <w:rPr>
          <w:rFonts w:ascii="Times New Roman" w:hAnsi="Times New Roman" w:cs="Times New Roman"/>
          <w:sz w:val="28"/>
        </w:rPr>
      </w:pPr>
      <w:r w:rsidRPr="0038704E">
        <w:rPr>
          <w:rFonts w:ascii="Times New Roman" w:hAnsi="Times New Roman" w:cs="Times New Roman"/>
          <w:sz w:val="28"/>
        </w:rPr>
        <w:t xml:space="preserve">     Управление инвестициями – еще одна важная функция фонда социального страхования. Фонд инвестирует средства в различные проекты и финансовые инструменты. Это позволяет обеспечить дополнительный доход и увеличить финансовую устойчивость фонда. Кроме того, инвестиции способствуют росту экономики и развитию страны в целом. </w:t>
      </w:r>
    </w:p>
    <w:p w:rsidR="0038704E" w:rsidRPr="0038704E" w:rsidRDefault="0038704E" w:rsidP="0038704E">
      <w:pPr>
        <w:rPr>
          <w:rFonts w:ascii="Times New Roman" w:hAnsi="Times New Roman" w:cs="Times New Roman"/>
          <w:sz w:val="28"/>
        </w:rPr>
      </w:pPr>
    </w:p>
    <w:p w:rsidR="0038704E" w:rsidRPr="0038704E" w:rsidRDefault="0038704E" w:rsidP="0038704E">
      <w:pPr>
        <w:rPr>
          <w:rFonts w:ascii="Times New Roman" w:hAnsi="Times New Roman" w:cs="Times New Roman"/>
          <w:sz w:val="28"/>
        </w:rPr>
      </w:pPr>
      <w:r w:rsidRPr="0038704E">
        <w:rPr>
          <w:rFonts w:ascii="Times New Roman" w:hAnsi="Times New Roman" w:cs="Times New Roman"/>
          <w:sz w:val="28"/>
        </w:rPr>
        <w:t xml:space="preserve">    Влияние фонда социального страхования на общество </w:t>
      </w:r>
    </w:p>
    <w:p w:rsidR="0038704E" w:rsidRPr="0038704E" w:rsidRDefault="0038704E" w:rsidP="0038704E">
      <w:pPr>
        <w:rPr>
          <w:rFonts w:ascii="Times New Roman" w:hAnsi="Times New Roman" w:cs="Times New Roman"/>
          <w:sz w:val="28"/>
        </w:rPr>
      </w:pPr>
    </w:p>
    <w:p w:rsidR="0038704E" w:rsidRPr="0038704E" w:rsidRDefault="0038704E" w:rsidP="0038704E">
      <w:pPr>
        <w:rPr>
          <w:rFonts w:ascii="Times New Roman" w:hAnsi="Times New Roman" w:cs="Times New Roman"/>
          <w:sz w:val="28"/>
        </w:rPr>
      </w:pPr>
      <w:r w:rsidRPr="0038704E">
        <w:rPr>
          <w:rFonts w:ascii="Times New Roman" w:hAnsi="Times New Roman" w:cs="Times New Roman"/>
          <w:sz w:val="28"/>
        </w:rPr>
        <w:t xml:space="preserve">    Фонд социального страхования оказывает значительное влияние на общество. Благодаря своей деятельности он способствует укреплению социальной защиты граждан, повышению уровня жизни и обеспечению социальной справедливости. Выплата страховых пенсий и пособий обеспечивает финансовую поддержку гражданам в трудных ситуациях и способствует их социальной интеграции.</w:t>
      </w:r>
    </w:p>
    <w:p w:rsidR="0038704E" w:rsidRPr="0038704E" w:rsidRDefault="0038704E" w:rsidP="0038704E">
      <w:pPr>
        <w:rPr>
          <w:rFonts w:ascii="Times New Roman" w:hAnsi="Times New Roman" w:cs="Times New Roman"/>
          <w:sz w:val="28"/>
        </w:rPr>
      </w:pPr>
    </w:p>
    <w:p w:rsidR="0038704E" w:rsidRPr="0038704E" w:rsidRDefault="0038704E" w:rsidP="0038704E">
      <w:pPr>
        <w:rPr>
          <w:rFonts w:ascii="Times New Roman" w:hAnsi="Times New Roman" w:cs="Times New Roman"/>
          <w:sz w:val="28"/>
        </w:rPr>
      </w:pPr>
      <w:r w:rsidRPr="0038704E">
        <w:rPr>
          <w:rFonts w:ascii="Times New Roman" w:hAnsi="Times New Roman" w:cs="Times New Roman"/>
          <w:sz w:val="28"/>
        </w:rPr>
        <w:t xml:space="preserve">    Кроме того, фонд социального страхования играет важную роль в поддержке уязвимых групп населения. Он обеспечивает социальную защиту инвалидам, пенсионерам, семьям с детьми и другим категориям граждан, которые нуждаются в особой поддержке со стороны государства. Это </w:t>
      </w:r>
      <w:r w:rsidRPr="0038704E">
        <w:rPr>
          <w:rFonts w:ascii="Times New Roman" w:hAnsi="Times New Roman" w:cs="Times New Roman"/>
          <w:sz w:val="28"/>
        </w:rPr>
        <w:lastRenderedPageBreak/>
        <w:t>помогает сократить социальные неравенства и способствует созданию справедливого социального порядка в обществе.</w:t>
      </w:r>
    </w:p>
    <w:p w:rsidR="0038704E" w:rsidRPr="0038704E" w:rsidRDefault="0038704E" w:rsidP="0038704E">
      <w:pPr>
        <w:rPr>
          <w:rFonts w:ascii="Times New Roman" w:hAnsi="Times New Roman" w:cs="Times New Roman"/>
          <w:sz w:val="28"/>
        </w:rPr>
      </w:pPr>
    </w:p>
    <w:p w:rsidR="0038704E" w:rsidRPr="0038704E" w:rsidRDefault="0038704E" w:rsidP="0038704E">
      <w:pPr>
        <w:rPr>
          <w:rFonts w:ascii="Times New Roman" w:hAnsi="Times New Roman" w:cs="Times New Roman"/>
          <w:sz w:val="28"/>
        </w:rPr>
      </w:pPr>
      <w:r w:rsidRPr="0038704E">
        <w:rPr>
          <w:rFonts w:ascii="Times New Roman" w:hAnsi="Times New Roman" w:cs="Times New Roman"/>
          <w:sz w:val="28"/>
        </w:rPr>
        <w:t xml:space="preserve">    Итак, фонд социального страхования – это важный институт социального обеспечения, который обеспечивает финансовую поддержку и социальную защиту граждан. Он играет важную роль в обществе, способствуя укреплению социальной справедливости, повышению уровня жизни и обеспечению социальной стабильности.</w:t>
      </w:r>
    </w:p>
    <w:p w:rsidR="0038704E" w:rsidRPr="0038704E" w:rsidRDefault="0038704E" w:rsidP="0038704E">
      <w:pPr>
        <w:rPr>
          <w:rFonts w:ascii="Times New Roman" w:hAnsi="Times New Roman" w:cs="Times New Roman"/>
          <w:sz w:val="28"/>
        </w:rPr>
      </w:pPr>
    </w:p>
    <w:p w:rsidR="004F06AF" w:rsidRDefault="0038704E" w:rsidP="0038704E">
      <w:pPr>
        <w:rPr>
          <w:rFonts w:ascii="Times New Roman" w:hAnsi="Times New Roman" w:cs="Times New Roman"/>
          <w:sz w:val="28"/>
        </w:rPr>
      </w:pPr>
      <w:r w:rsidRPr="0038704E">
        <w:rPr>
          <w:rFonts w:ascii="Times New Roman" w:hAnsi="Times New Roman" w:cs="Times New Roman"/>
          <w:sz w:val="28"/>
        </w:rPr>
        <w:t xml:space="preserve">    Фонд социального страхования – это залог социального благополучия и защиты граждан. Он отражает заботу государства о своих гражданах и является одним из основных инструментов социальной политики. Благодаря деятельности фонда, обеспечивающей выплату страховых пенсий и пособий, многие люди получают возможность прожить достойную жизнь, не беспокоясь о финансовых затруднениях в случае социальных рисков.</w:t>
      </w:r>
    </w:p>
    <w:p w:rsidR="004F06AF" w:rsidRDefault="004F06AF" w:rsidP="004F06AF">
      <w:pPr>
        <w:rPr>
          <w:rFonts w:ascii="Times New Roman" w:hAnsi="Times New Roman" w:cs="Times New Roman"/>
          <w:sz w:val="28"/>
        </w:rPr>
      </w:pPr>
    </w:p>
    <w:p w:rsidR="004F06AF" w:rsidRDefault="00BD593A" w:rsidP="00BD593A">
      <w:pPr>
        <w:rPr>
          <w:rFonts w:ascii="Times New Roman" w:hAnsi="Times New Roman" w:cs="Times New Roman"/>
          <w:sz w:val="28"/>
        </w:rPr>
      </w:pPr>
      <w:r>
        <w:rPr>
          <w:rFonts w:ascii="Times New Roman" w:hAnsi="Times New Roman" w:cs="Times New Roman"/>
          <w:sz w:val="28"/>
        </w:rPr>
        <w:t xml:space="preserve">    </w:t>
      </w:r>
      <w:r w:rsidRPr="00BD593A">
        <w:rPr>
          <w:rFonts w:ascii="Times New Roman" w:hAnsi="Times New Roman" w:cs="Times New Roman"/>
          <w:sz w:val="28"/>
        </w:rPr>
        <w:t>Фонд социального страхования играет значимую роль в обеспечении социальной защиты населения. Его деятельность направлена на поддержку граждан в трудные жизненные ситуации и обеспечение социального равенства.</w:t>
      </w:r>
    </w:p>
    <w:p w:rsidR="00BD593A" w:rsidRDefault="00BD593A" w:rsidP="00BD593A">
      <w:pPr>
        <w:rPr>
          <w:rFonts w:ascii="Times New Roman" w:hAnsi="Times New Roman" w:cs="Times New Roman"/>
          <w:sz w:val="28"/>
        </w:rPr>
      </w:pPr>
    </w:p>
    <w:p w:rsidR="00BD593A" w:rsidRPr="00BD593A" w:rsidRDefault="00BD593A" w:rsidP="00BD593A">
      <w:pPr>
        <w:rPr>
          <w:rFonts w:ascii="Times New Roman" w:hAnsi="Times New Roman" w:cs="Times New Roman"/>
          <w:sz w:val="28"/>
        </w:rPr>
      </w:pPr>
      <w:r>
        <w:rPr>
          <w:rFonts w:ascii="Times New Roman" w:hAnsi="Times New Roman" w:cs="Times New Roman"/>
          <w:sz w:val="28"/>
        </w:rPr>
        <w:t xml:space="preserve">    </w:t>
      </w:r>
      <w:r w:rsidRPr="00BD593A">
        <w:rPr>
          <w:rFonts w:ascii="Times New Roman" w:hAnsi="Times New Roman" w:cs="Times New Roman"/>
          <w:sz w:val="28"/>
        </w:rPr>
        <w:t>Основные задачи и функции фонда социального страхования — это обеспечение временной утраты трудоспособности, выплата пособий по беременности и родам, выплата пособий по уходу за ребенком, помощь в случае потери работы, инвалидности и травм.</w:t>
      </w:r>
    </w:p>
    <w:p w:rsidR="00BD593A" w:rsidRPr="00BD593A" w:rsidRDefault="00BD593A" w:rsidP="00BD593A">
      <w:pPr>
        <w:rPr>
          <w:rFonts w:ascii="Times New Roman" w:hAnsi="Times New Roman" w:cs="Times New Roman"/>
          <w:sz w:val="28"/>
        </w:rPr>
      </w:pPr>
    </w:p>
    <w:p w:rsidR="00BD593A" w:rsidRDefault="00BD593A" w:rsidP="00BD593A">
      <w:pPr>
        <w:rPr>
          <w:rFonts w:ascii="Times New Roman" w:hAnsi="Times New Roman" w:cs="Times New Roman"/>
          <w:sz w:val="28"/>
        </w:rPr>
      </w:pPr>
      <w:r>
        <w:rPr>
          <w:rFonts w:ascii="Times New Roman" w:hAnsi="Times New Roman" w:cs="Times New Roman"/>
          <w:sz w:val="28"/>
        </w:rPr>
        <w:t xml:space="preserve">    </w:t>
      </w:r>
      <w:r w:rsidRPr="00BD593A">
        <w:rPr>
          <w:rFonts w:ascii="Times New Roman" w:hAnsi="Times New Roman" w:cs="Times New Roman"/>
          <w:sz w:val="28"/>
        </w:rPr>
        <w:t>Распределение средств осуществляется с учетом здоровья, трудоспособности, социального статуса и уровня доходов граждан. Такая система позволяет обеспечить социальную справедливость и поддерживать равенство возможностей для всех.</w:t>
      </w:r>
    </w:p>
    <w:p w:rsidR="004F06AF" w:rsidRDefault="004F06AF" w:rsidP="004F06AF">
      <w:pPr>
        <w:rPr>
          <w:rFonts w:ascii="Times New Roman" w:hAnsi="Times New Roman" w:cs="Times New Roman"/>
          <w:sz w:val="28"/>
        </w:rPr>
      </w:pPr>
    </w:p>
    <w:p w:rsidR="004F06AF" w:rsidRDefault="004F06AF" w:rsidP="004F06AF">
      <w:pPr>
        <w:rPr>
          <w:rFonts w:ascii="Times New Roman" w:hAnsi="Times New Roman" w:cs="Times New Roman"/>
          <w:sz w:val="28"/>
        </w:rPr>
      </w:pPr>
    </w:p>
    <w:p w:rsidR="004F06AF" w:rsidRDefault="004F06AF" w:rsidP="004F06AF">
      <w:pPr>
        <w:rPr>
          <w:rFonts w:ascii="Times New Roman" w:hAnsi="Times New Roman" w:cs="Times New Roman"/>
          <w:sz w:val="28"/>
        </w:rPr>
      </w:pPr>
    </w:p>
    <w:p w:rsidR="004F06AF" w:rsidRDefault="004F06AF" w:rsidP="004F06AF">
      <w:pPr>
        <w:rPr>
          <w:rFonts w:ascii="Times New Roman" w:hAnsi="Times New Roman" w:cs="Times New Roman"/>
          <w:sz w:val="28"/>
        </w:rPr>
      </w:pPr>
    </w:p>
    <w:p w:rsidR="004F06AF" w:rsidRDefault="004F06AF" w:rsidP="004F06AF">
      <w:pPr>
        <w:rPr>
          <w:rFonts w:ascii="Times New Roman" w:hAnsi="Times New Roman" w:cs="Times New Roman"/>
          <w:sz w:val="28"/>
        </w:rPr>
      </w:pPr>
    </w:p>
    <w:p w:rsidR="004F06AF" w:rsidRDefault="004F06AF" w:rsidP="004F06AF">
      <w:pPr>
        <w:rPr>
          <w:rFonts w:ascii="Times New Roman" w:hAnsi="Times New Roman" w:cs="Times New Roman"/>
          <w:sz w:val="28"/>
        </w:rPr>
      </w:pPr>
    </w:p>
    <w:p w:rsidR="004F06AF" w:rsidRDefault="004F06AF" w:rsidP="004F06AF">
      <w:pPr>
        <w:rPr>
          <w:rFonts w:ascii="Times New Roman" w:hAnsi="Times New Roman" w:cs="Times New Roman"/>
          <w:sz w:val="28"/>
        </w:rPr>
      </w:pPr>
    </w:p>
    <w:p w:rsidR="004F06AF" w:rsidRDefault="004F06AF" w:rsidP="004F06AF">
      <w:pPr>
        <w:rPr>
          <w:rFonts w:ascii="Times New Roman" w:hAnsi="Times New Roman" w:cs="Times New Roman"/>
          <w:sz w:val="28"/>
        </w:rPr>
      </w:pPr>
    </w:p>
    <w:p w:rsidR="004F06AF" w:rsidRDefault="004F06AF" w:rsidP="004F06AF">
      <w:pPr>
        <w:rPr>
          <w:rFonts w:ascii="Times New Roman" w:hAnsi="Times New Roman" w:cs="Times New Roman"/>
          <w:sz w:val="28"/>
        </w:rPr>
      </w:pPr>
    </w:p>
    <w:p w:rsidR="004366EE" w:rsidRDefault="004366EE" w:rsidP="004F06AF">
      <w:pPr>
        <w:rPr>
          <w:rFonts w:ascii="Times New Roman" w:hAnsi="Times New Roman" w:cs="Times New Roman"/>
          <w:sz w:val="28"/>
        </w:rPr>
      </w:pPr>
    </w:p>
    <w:p w:rsidR="00BD593A" w:rsidRDefault="00BD593A" w:rsidP="004F06AF">
      <w:pPr>
        <w:rPr>
          <w:rFonts w:ascii="Times New Roman" w:hAnsi="Times New Roman" w:cs="Times New Roman"/>
          <w:sz w:val="28"/>
        </w:rPr>
      </w:pPr>
    </w:p>
    <w:p w:rsidR="004366EE" w:rsidRDefault="004366EE" w:rsidP="004F06AF">
      <w:pPr>
        <w:rPr>
          <w:rFonts w:ascii="Times New Roman" w:hAnsi="Times New Roman" w:cs="Times New Roman"/>
          <w:sz w:val="28"/>
        </w:rPr>
      </w:pPr>
    </w:p>
    <w:p w:rsidR="004366EE" w:rsidRDefault="004366EE" w:rsidP="004F06AF">
      <w:pPr>
        <w:rPr>
          <w:rFonts w:ascii="Times New Roman" w:hAnsi="Times New Roman" w:cs="Times New Roman"/>
          <w:sz w:val="28"/>
        </w:rPr>
      </w:pPr>
    </w:p>
    <w:p w:rsidR="0038704E" w:rsidRDefault="0038704E" w:rsidP="004F06AF">
      <w:pPr>
        <w:rPr>
          <w:rFonts w:ascii="Times New Roman" w:hAnsi="Times New Roman" w:cs="Times New Roman"/>
          <w:sz w:val="28"/>
        </w:rPr>
      </w:pPr>
    </w:p>
    <w:p w:rsidR="004F06AF" w:rsidRDefault="004F06AF" w:rsidP="00BD593A">
      <w:pPr>
        <w:pStyle w:val="a3"/>
        <w:numPr>
          <w:ilvl w:val="0"/>
          <w:numId w:val="2"/>
        </w:numPr>
        <w:jc w:val="center"/>
        <w:outlineLvl w:val="0"/>
        <w:rPr>
          <w:rFonts w:ascii="Times New Roman" w:hAnsi="Times New Roman" w:cs="Times New Roman"/>
          <w:sz w:val="28"/>
        </w:rPr>
      </w:pPr>
      <w:bookmarkStart w:id="22" w:name="_Toc154183494"/>
      <w:bookmarkStart w:id="23" w:name="_Toc154183657"/>
      <w:r>
        <w:rPr>
          <w:rFonts w:ascii="Times New Roman" w:hAnsi="Times New Roman" w:cs="Times New Roman"/>
          <w:sz w:val="28"/>
        </w:rPr>
        <w:lastRenderedPageBreak/>
        <w:t>ОНЛАЙН-КАССЫ</w:t>
      </w:r>
      <w:bookmarkEnd w:id="22"/>
      <w:bookmarkEnd w:id="23"/>
    </w:p>
    <w:p w:rsidR="0038704E" w:rsidRDefault="0038704E" w:rsidP="0038704E">
      <w:pPr>
        <w:pStyle w:val="a3"/>
        <w:rPr>
          <w:rFonts w:ascii="Times New Roman" w:hAnsi="Times New Roman" w:cs="Times New Roman"/>
          <w:sz w:val="28"/>
        </w:rPr>
      </w:pPr>
    </w:p>
    <w:p w:rsidR="004F06AF" w:rsidRPr="004F06AF" w:rsidRDefault="004F06AF" w:rsidP="0038704E">
      <w:pPr>
        <w:pStyle w:val="a3"/>
        <w:rPr>
          <w:rFonts w:ascii="Times New Roman" w:hAnsi="Times New Roman" w:cs="Times New Roman"/>
          <w:sz w:val="28"/>
        </w:rPr>
      </w:pPr>
      <w:r w:rsidRPr="004F06AF">
        <w:rPr>
          <w:rFonts w:ascii="Times New Roman" w:hAnsi="Times New Roman" w:cs="Times New Roman"/>
          <w:sz w:val="28"/>
        </w:rPr>
        <w:t>Все компании и индивидуальные предприниматели, которые занимаются розничной торговлей, отельным бизнесом и оказанием услуг, должны купить и внедрить контрольно-кассовую технику (ККТ), чтобы вести учет финансовых операций - таковы требования федерального закона о контрольно-кассовой технике № ФЗ-54. Если этого не сделать, придется платить штраф в размере 50-100% от суммы, проведенной мимо кассы.</w:t>
      </w:r>
    </w:p>
    <w:p w:rsidR="004F06AF" w:rsidRPr="004F06AF" w:rsidRDefault="004F06AF" w:rsidP="0038704E">
      <w:pPr>
        <w:pStyle w:val="a3"/>
        <w:rPr>
          <w:rFonts w:ascii="Times New Roman" w:hAnsi="Times New Roman" w:cs="Times New Roman"/>
          <w:sz w:val="28"/>
        </w:rPr>
      </w:pPr>
    </w:p>
    <w:p w:rsidR="004F06AF" w:rsidRPr="004F06AF" w:rsidRDefault="004F06AF" w:rsidP="0038704E">
      <w:pPr>
        <w:pStyle w:val="a3"/>
        <w:rPr>
          <w:rFonts w:ascii="Times New Roman" w:hAnsi="Times New Roman" w:cs="Times New Roman"/>
          <w:sz w:val="28"/>
        </w:rPr>
      </w:pPr>
      <w:r w:rsidRPr="0038704E">
        <w:rPr>
          <w:rFonts w:ascii="Times New Roman" w:hAnsi="Times New Roman" w:cs="Times New Roman"/>
          <w:b/>
          <w:sz w:val="28"/>
        </w:rPr>
        <w:t>Контрольно-кассовая техника (или онлайн-касса)</w:t>
      </w:r>
      <w:r w:rsidRPr="004F06AF">
        <w:rPr>
          <w:rFonts w:ascii="Times New Roman" w:hAnsi="Times New Roman" w:cs="Times New Roman"/>
          <w:sz w:val="28"/>
        </w:rPr>
        <w:t xml:space="preserve"> - это подключенные к интернету компьютерные устройства, которые формируют и передают в налоговые органы через оператора фискальных данных электронные отчеты с финансовыми операциями, а также печатают на бумаге кассовые чеки. Вся информация, хранимая в памяти накопителя онлайн-кассы - это фискальные данные.</w:t>
      </w:r>
    </w:p>
    <w:p w:rsidR="004F06AF" w:rsidRPr="004F06AF" w:rsidRDefault="004F06AF" w:rsidP="0038704E">
      <w:pPr>
        <w:pStyle w:val="a3"/>
        <w:rPr>
          <w:rFonts w:ascii="Times New Roman" w:hAnsi="Times New Roman" w:cs="Times New Roman"/>
          <w:sz w:val="28"/>
        </w:rPr>
      </w:pPr>
    </w:p>
    <w:p w:rsidR="004F06AF" w:rsidRPr="004F06AF" w:rsidRDefault="004F06AF" w:rsidP="0038704E">
      <w:pPr>
        <w:pStyle w:val="a3"/>
        <w:rPr>
          <w:rFonts w:ascii="Times New Roman" w:hAnsi="Times New Roman" w:cs="Times New Roman"/>
          <w:sz w:val="28"/>
        </w:rPr>
      </w:pPr>
      <w:r w:rsidRPr="004F06AF">
        <w:rPr>
          <w:rFonts w:ascii="Times New Roman" w:hAnsi="Times New Roman" w:cs="Times New Roman"/>
          <w:sz w:val="28"/>
        </w:rPr>
        <w:t>В комплектацию ККТ кроме кассового аппарата и принтера чеков могут входить сканеры штрих-кодов, принтеры этикеток, планшеты и ноутбуки. В комплект контрольно-кассовой техники можно включать разные устройства. Каждый предприниматель сам составляет набор с учетом потребностей бизнеса. Посмотреть, какие модели кассовых аппаратов и фискальных накопителей разрешены к эксплуатации в розничной торговле, можно на сайте Федеральной налоговой службы.</w:t>
      </w:r>
    </w:p>
    <w:p w:rsidR="004F06AF" w:rsidRPr="004F06AF" w:rsidRDefault="004F06AF" w:rsidP="0038704E">
      <w:pPr>
        <w:pStyle w:val="a3"/>
        <w:rPr>
          <w:rFonts w:ascii="Times New Roman" w:hAnsi="Times New Roman" w:cs="Times New Roman"/>
          <w:sz w:val="28"/>
        </w:rPr>
      </w:pPr>
    </w:p>
    <w:p w:rsidR="004F06AF" w:rsidRDefault="004F06AF" w:rsidP="0038704E">
      <w:pPr>
        <w:pStyle w:val="a3"/>
        <w:rPr>
          <w:rFonts w:ascii="Times New Roman" w:hAnsi="Times New Roman" w:cs="Times New Roman"/>
          <w:sz w:val="28"/>
        </w:rPr>
      </w:pPr>
      <w:r w:rsidRPr="0038704E">
        <w:rPr>
          <w:rFonts w:ascii="Times New Roman" w:hAnsi="Times New Roman" w:cs="Times New Roman"/>
          <w:i/>
          <w:sz w:val="28"/>
        </w:rPr>
        <w:t>Главные плюсы онлайн-касс</w:t>
      </w:r>
      <w:r w:rsidRPr="004F06AF">
        <w:rPr>
          <w:rFonts w:ascii="Times New Roman" w:hAnsi="Times New Roman" w:cs="Times New Roman"/>
          <w:sz w:val="28"/>
        </w:rPr>
        <w:t xml:space="preserve"> - это мгновенная передача информации в ФНС (через оператора фискальных данных) и возможность зарегистрировать, перерегистрировать и снять кассовый аппарат с учета удаленно через сайт налоговой службы, без личного посещения отделения налоговой.</w:t>
      </w:r>
    </w:p>
    <w:p w:rsidR="0038704E" w:rsidRDefault="0038704E" w:rsidP="0038704E">
      <w:pPr>
        <w:pStyle w:val="a3"/>
        <w:rPr>
          <w:rFonts w:ascii="Times New Roman" w:hAnsi="Times New Roman" w:cs="Times New Roman"/>
          <w:sz w:val="28"/>
        </w:rPr>
      </w:pPr>
    </w:p>
    <w:p w:rsidR="0038704E" w:rsidRDefault="0038704E" w:rsidP="0038704E">
      <w:pPr>
        <w:pStyle w:val="a3"/>
        <w:rPr>
          <w:rFonts w:ascii="Times New Roman" w:hAnsi="Times New Roman" w:cs="Times New Roman"/>
          <w:sz w:val="28"/>
        </w:rPr>
      </w:pPr>
      <w:r w:rsidRPr="0038704E">
        <w:rPr>
          <w:rFonts w:ascii="Times New Roman" w:hAnsi="Times New Roman" w:cs="Times New Roman"/>
          <w:sz w:val="28"/>
        </w:rPr>
        <w:t>Где применяют контрольно-кассовую технику?</w:t>
      </w:r>
    </w:p>
    <w:p w:rsidR="0038704E" w:rsidRPr="0038704E" w:rsidRDefault="0038704E" w:rsidP="0038704E">
      <w:pPr>
        <w:pStyle w:val="a3"/>
        <w:rPr>
          <w:rFonts w:ascii="Times New Roman" w:hAnsi="Times New Roman" w:cs="Times New Roman"/>
          <w:sz w:val="28"/>
        </w:rPr>
      </w:pPr>
    </w:p>
    <w:p w:rsidR="0038704E" w:rsidRPr="0038704E" w:rsidRDefault="0038704E" w:rsidP="0038704E">
      <w:pPr>
        <w:pStyle w:val="a3"/>
        <w:rPr>
          <w:rFonts w:ascii="Times New Roman" w:hAnsi="Times New Roman" w:cs="Times New Roman"/>
          <w:sz w:val="28"/>
        </w:rPr>
      </w:pPr>
      <w:r w:rsidRPr="0038704E">
        <w:rPr>
          <w:rFonts w:ascii="Times New Roman" w:hAnsi="Times New Roman" w:cs="Times New Roman"/>
          <w:sz w:val="28"/>
        </w:rPr>
        <w:t>Онлайн-кассы нужны всем фирмам и ИП, которые продают продукцию, делают любую работу на заказ или обслуживают клиентов. Но ККТ не нужна тем, кто занят "безкассовыми" работами: продает газеты или лотерейные билеты, мороженое, религиозную литературу, соки или квас в розлив и др.</w:t>
      </w:r>
    </w:p>
    <w:p w:rsidR="0038704E" w:rsidRPr="0038704E" w:rsidRDefault="0038704E" w:rsidP="0038704E">
      <w:pPr>
        <w:pStyle w:val="a3"/>
        <w:rPr>
          <w:rFonts w:ascii="Times New Roman" w:hAnsi="Times New Roman" w:cs="Times New Roman"/>
          <w:sz w:val="28"/>
        </w:rPr>
      </w:pPr>
    </w:p>
    <w:p w:rsidR="0038704E" w:rsidRPr="0038704E" w:rsidRDefault="0038704E" w:rsidP="0038704E">
      <w:pPr>
        <w:pStyle w:val="a3"/>
        <w:rPr>
          <w:rFonts w:ascii="Times New Roman" w:hAnsi="Times New Roman" w:cs="Times New Roman"/>
          <w:sz w:val="28"/>
        </w:rPr>
      </w:pPr>
      <w:r w:rsidRPr="0038704E">
        <w:rPr>
          <w:rFonts w:ascii="Times New Roman" w:hAnsi="Times New Roman" w:cs="Times New Roman"/>
          <w:sz w:val="28"/>
        </w:rPr>
        <w:t>Также закон разрешает торговать без онлайн-кассы:</w:t>
      </w:r>
    </w:p>
    <w:p w:rsidR="0038704E" w:rsidRPr="0038704E" w:rsidRDefault="0038704E" w:rsidP="0038704E">
      <w:pPr>
        <w:pStyle w:val="a3"/>
        <w:rPr>
          <w:rFonts w:ascii="Times New Roman" w:hAnsi="Times New Roman" w:cs="Times New Roman"/>
          <w:sz w:val="28"/>
        </w:rPr>
      </w:pPr>
    </w:p>
    <w:p w:rsidR="0038704E" w:rsidRPr="0038704E" w:rsidRDefault="0038704E" w:rsidP="0038704E">
      <w:pPr>
        <w:pStyle w:val="a3"/>
        <w:numPr>
          <w:ilvl w:val="0"/>
          <w:numId w:val="4"/>
        </w:numPr>
        <w:rPr>
          <w:rFonts w:ascii="Times New Roman" w:hAnsi="Times New Roman" w:cs="Times New Roman"/>
          <w:sz w:val="28"/>
        </w:rPr>
      </w:pPr>
      <w:r w:rsidRPr="0038704E">
        <w:rPr>
          <w:rFonts w:ascii="Times New Roman" w:hAnsi="Times New Roman" w:cs="Times New Roman"/>
          <w:sz w:val="28"/>
        </w:rPr>
        <w:t>овощами и фруктами вразвал, свежей рыбой;</w:t>
      </w:r>
    </w:p>
    <w:p w:rsidR="0038704E" w:rsidRPr="0038704E" w:rsidRDefault="0038704E" w:rsidP="0038704E">
      <w:pPr>
        <w:pStyle w:val="a3"/>
        <w:numPr>
          <w:ilvl w:val="0"/>
          <w:numId w:val="4"/>
        </w:numPr>
        <w:rPr>
          <w:rFonts w:ascii="Times New Roman" w:hAnsi="Times New Roman" w:cs="Times New Roman"/>
          <w:sz w:val="28"/>
        </w:rPr>
      </w:pPr>
      <w:r w:rsidRPr="0038704E">
        <w:rPr>
          <w:rFonts w:ascii="Times New Roman" w:hAnsi="Times New Roman" w:cs="Times New Roman"/>
          <w:sz w:val="28"/>
        </w:rPr>
        <w:t>молоком и маслом в розлив;</w:t>
      </w:r>
    </w:p>
    <w:p w:rsidR="0038704E" w:rsidRPr="0038704E" w:rsidRDefault="0038704E" w:rsidP="0038704E">
      <w:pPr>
        <w:pStyle w:val="a3"/>
        <w:numPr>
          <w:ilvl w:val="0"/>
          <w:numId w:val="4"/>
        </w:numPr>
        <w:rPr>
          <w:rFonts w:ascii="Times New Roman" w:hAnsi="Times New Roman" w:cs="Times New Roman"/>
          <w:sz w:val="28"/>
        </w:rPr>
      </w:pPr>
      <w:r w:rsidRPr="0038704E">
        <w:rPr>
          <w:rFonts w:ascii="Times New Roman" w:hAnsi="Times New Roman" w:cs="Times New Roman"/>
          <w:sz w:val="28"/>
        </w:rPr>
        <w:lastRenderedPageBreak/>
        <w:t>художественными изделиями, которые созданы в рамках народных промыслов.</w:t>
      </w:r>
    </w:p>
    <w:p w:rsidR="0038704E" w:rsidRPr="0038704E" w:rsidRDefault="0038704E" w:rsidP="0038704E">
      <w:pPr>
        <w:pStyle w:val="a3"/>
        <w:rPr>
          <w:rFonts w:ascii="Times New Roman" w:hAnsi="Times New Roman" w:cs="Times New Roman"/>
          <w:sz w:val="28"/>
        </w:rPr>
      </w:pPr>
      <w:r w:rsidRPr="0038704E">
        <w:rPr>
          <w:rFonts w:ascii="Times New Roman" w:hAnsi="Times New Roman" w:cs="Times New Roman"/>
          <w:sz w:val="28"/>
        </w:rPr>
        <w:t>Без контрольно-кассового оборудования можно продавать на ярмарке и продуктовом рынке, торговать с тележек и лавок. Если вы вспахиваете огороды, ремонтируете обувь или ювелирные изделия, сидите с детьми или принимаете вторсырье - ККТ тоже не понадобится.</w:t>
      </w:r>
    </w:p>
    <w:p w:rsidR="0038704E" w:rsidRPr="0038704E" w:rsidRDefault="0038704E" w:rsidP="0038704E">
      <w:pPr>
        <w:pStyle w:val="a3"/>
        <w:rPr>
          <w:rFonts w:ascii="Times New Roman" w:hAnsi="Times New Roman" w:cs="Times New Roman"/>
          <w:sz w:val="28"/>
        </w:rPr>
      </w:pPr>
    </w:p>
    <w:p w:rsidR="0038704E" w:rsidRPr="0038704E" w:rsidRDefault="0038704E" w:rsidP="0038704E">
      <w:pPr>
        <w:pStyle w:val="a3"/>
        <w:rPr>
          <w:rFonts w:ascii="Times New Roman" w:hAnsi="Times New Roman" w:cs="Times New Roman"/>
          <w:sz w:val="28"/>
        </w:rPr>
      </w:pPr>
      <w:r w:rsidRPr="0038704E">
        <w:rPr>
          <w:rFonts w:ascii="Times New Roman" w:hAnsi="Times New Roman" w:cs="Times New Roman"/>
          <w:sz w:val="28"/>
        </w:rPr>
        <w:t>Менять закрытый перечень не вправе ни правительство, ни региональные чиновники. Всем, кто в этот перечень не попадает, установка ККТ необходима по закону.</w:t>
      </w:r>
    </w:p>
    <w:p w:rsidR="0038704E" w:rsidRPr="0038704E" w:rsidRDefault="0038704E" w:rsidP="0038704E">
      <w:pPr>
        <w:pStyle w:val="a3"/>
        <w:rPr>
          <w:rFonts w:ascii="Times New Roman" w:hAnsi="Times New Roman" w:cs="Times New Roman"/>
          <w:sz w:val="28"/>
        </w:rPr>
      </w:pPr>
    </w:p>
    <w:p w:rsidR="0038704E" w:rsidRPr="0038704E" w:rsidRDefault="0038704E" w:rsidP="0038704E">
      <w:pPr>
        <w:pStyle w:val="a3"/>
        <w:rPr>
          <w:rFonts w:ascii="Times New Roman" w:hAnsi="Times New Roman" w:cs="Times New Roman"/>
          <w:sz w:val="28"/>
        </w:rPr>
      </w:pPr>
      <w:r w:rsidRPr="0038704E">
        <w:rPr>
          <w:rFonts w:ascii="Times New Roman" w:hAnsi="Times New Roman" w:cs="Times New Roman"/>
          <w:sz w:val="28"/>
        </w:rPr>
        <w:t>Законодательство об использовании контрольно-кассовой техники</w:t>
      </w:r>
    </w:p>
    <w:p w:rsidR="0038704E" w:rsidRPr="0038704E" w:rsidRDefault="0038704E" w:rsidP="0038704E">
      <w:pPr>
        <w:pStyle w:val="a3"/>
        <w:rPr>
          <w:rFonts w:ascii="Times New Roman" w:hAnsi="Times New Roman" w:cs="Times New Roman"/>
          <w:sz w:val="28"/>
        </w:rPr>
      </w:pPr>
      <w:r w:rsidRPr="0038704E">
        <w:rPr>
          <w:rFonts w:ascii="Times New Roman" w:hAnsi="Times New Roman" w:cs="Times New Roman"/>
          <w:sz w:val="28"/>
        </w:rPr>
        <w:t>О необходимости установки контрольно-кассовой техники говорит Указ Президента России N 224 «Об обязательном применении контрольно – кассовых машин предприятиями, учреждениями и организациями всех форм собственности при осуществлении расчетов с населением», подписанный 16.02.1993 г.</w:t>
      </w:r>
    </w:p>
    <w:p w:rsidR="0038704E" w:rsidRPr="0038704E" w:rsidRDefault="0038704E" w:rsidP="0038704E">
      <w:pPr>
        <w:pStyle w:val="a3"/>
        <w:rPr>
          <w:rFonts w:ascii="Times New Roman" w:hAnsi="Times New Roman" w:cs="Times New Roman"/>
          <w:sz w:val="28"/>
        </w:rPr>
      </w:pPr>
    </w:p>
    <w:p w:rsidR="0038704E" w:rsidRPr="0038704E" w:rsidRDefault="0038704E" w:rsidP="0038704E">
      <w:pPr>
        <w:pStyle w:val="a3"/>
        <w:rPr>
          <w:rFonts w:ascii="Times New Roman" w:hAnsi="Times New Roman" w:cs="Times New Roman"/>
          <w:sz w:val="28"/>
        </w:rPr>
      </w:pPr>
      <w:r w:rsidRPr="0038704E">
        <w:rPr>
          <w:rFonts w:ascii="Times New Roman" w:hAnsi="Times New Roman" w:cs="Times New Roman"/>
          <w:sz w:val="28"/>
        </w:rPr>
        <w:t>В 2020 году расчеты с применением контрольно кассовой техники регулируются такими законами:</w:t>
      </w:r>
    </w:p>
    <w:p w:rsidR="0038704E" w:rsidRPr="0038704E" w:rsidRDefault="0038704E" w:rsidP="0038704E">
      <w:pPr>
        <w:pStyle w:val="a3"/>
        <w:rPr>
          <w:rFonts w:ascii="Times New Roman" w:hAnsi="Times New Roman" w:cs="Times New Roman"/>
          <w:sz w:val="28"/>
        </w:rPr>
      </w:pPr>
    </w:p>
    <w:p w:rsidR="0038704E" w:rsidRPr="0038704E" w:rsidRDefault="0038704E" w:rsidP="0038704E">
      <w:pPr>
        <w:pStyle w:val="a3"/>
        <w:numPr>
          <w:ilvl w:val="0"/>
          <w:numId w:val="5"/>
        </w:numPr>
        <w:rPr>
          <w:rFonts w:ascii="Times New Roman" w:hAnsi="Times New Roman" w:cs="Times New Roman"/>
          <w:sz w:val="28"/>
        </w:rPr>
      </w:pPr>
      <w:r w:rsidRPr="0038704E">
        <w:rPr>
          <w:rFonts w:ascii="Times New Roman" w:hAnsi="Times New Roman" w:cs="Times New Roman"/>
          <w:sz w:val="28"/>
        </w:rPr>
        <w:t>ФЗ №54 от 22.05.2003 года - в документе есть перечень тех, кто обязан установить ККТ с передачей данных;</w:t>
      </w:r>
    </w:p>
    <w:p w:rsidR="0038704E" w:rsidRPr="0038704E" w:rsidRDefault="0038704E" w:rsidP="0038704E">
      <w:pPr>
        <w:pStyle w:val="a3"/>
        <w:numPr>
          <w:ilvl w:val="0"/>
          <w:numId w:val="5"/>
        </w:numPr>
        <w:rPr>
          <w:rFonts w:ascii="Times New Roman" w:hAnsi="Times New Roman" w:cs="Times New Roman"/>
          <w:sz w:val="28"/>
        </w:rPr>
      </w:pPr>
      <w:r w:rsidRPr="0038704E">
        <w:rPr>
          <w:rFonts w:ascii="Times New Roman" w:hAnsi="Times New Roman" w:cs="Times New Roman"/>
          <w:sz w:val="28"/>
        </w:rPr>
        <w:t>ПП РФ №470, подписанное 23.07.2007 г.;</w:t>
      </w:r>
    </w:p>
    <w:p w:rsidR="0038704E" w:rsidRPr="0038704E" w:rsidRDefault="0038704E" w:rsidP="0038704E">
      <w:pPr>
        <w:pStyle w:val="a3"/>
        <w:numPr>
          <w:ilvl w:val="0"/>
          <w:numId w:val="5"/>
        </w:numPr>
        <w:rPr>
          <w:rFonts w:ascii="Times New Roman" w:hAnsi="Times New Roman" w:cs="Times New Roman"/>
          <w:sz w:val="28"/>
        </w:rPr>
      </w:pPr>
      <w:r w:rsidRPr="0038704E">
        <w:rPr>
          <w:rFonts w:ascii="Times New Roman" w:hAnsi="Times New Roman" w:cs="Times New Roman"/>
          <w:sz w:val="28"/>
        </w:rPr>
        <w:t>Госреестр ККТ - содержит перечень моделей ККТ, которые можно регистрировать в налоговых органах;</w:t>
      </w:r>
    </w:p>
    <w:p w:rsidR="0038704E" w:rsidRPr="0038704E" w:rsidRDefault="0038704E" w:rsidP="0038704E">
      <w:pPr>
        <w:pStyle w:val="a3"/>
        <w:numPr>
          <w:ilvl w:val="0"/>
          <w:numId w:val="5"/>
        </w:numPr>
        <w:rPr>
          <w:rFonts w:ascii="Times New Roman" w:hAnsi="Times New Roman" w:cs="Times New Roman"/>
          <w:sz w:val="28"/>
        </w:rPr>
      </w:pPr>
      <w:r w:rsidRPr="0038704E">
        <w:rPr>
          <w:rFonts w:ascii="Times New Roman" w:hAnsi="Times New Roman" w:cs="Times New Roman"/>
          <w:sz w:val="28"/>
        </w:rPr>
        <w:t>Классификатор ККТ, которую разрешено устанавливать в России;</w:t>
      </w:r>
    </w:p>
    <w:p w:rsidR="0038704E" w:rsidRDefault="0038704E" w:rsidP="0038704E">
      <w:pPr>
        <w:pStyle w:val="a3"/>
        <w:numPr>
          <w:ilvl w:val="0"/>
          <w:numId w:val="5"/>
        </w:numPr>
        <w:rPr>
          <w:rFonts w:ascii="Times New Roman" w:hAnsi="Times New Roman" w:cs="Times New Roman"/>
          <w:sz w:val="28"/>
        </w:rPr>
      </w:pPr>
      <w:r w:rsidRPr="0038704E">
        <w:rPr>
          <w:rFonts w:ascii="Times New Roman" w:hAnsi="Times New Roman" w:cs="Times New Roman"/>
          <w:sz w:val="28"/>
        </w:rPr>
        <w:t>ОСНОВНЫЕ ПРАВИЛА использования онлайн-касс машин при проведении финансовых операций с населением № 104, вступившие в силу 30.08.1993 года.</w:t>
      </w:r>
    </w:p>
    <w:p w:rsidR="0038704E" w:rsidRPr="0038704E" w:rsidRDefault="0038704E" w:rsidP="0038704E">
      <w:pPr>
        <w:pStyle w:val="a3"/>
        <w:ind w:left="1440"/>
        <w:rPr>
          <w:rFonts w:ascii="Times New Roman" w:hAnsi="Times New Roman" w:cs="Times New Roman"/>
          <w:sz w:val="28"/>
        </w:rPr>
      </w:pPr>
    </w:p>
    <w:p w:rsidR="0038704E" w:rsidRDefault="0038704E" w:rsidP="0038704E">
      <w:pPr>
        <w:pStyle w:val="a3"/>
        <w:rPr>
          <w:rFonts w:ascii="Times New Roman" w:hAnsi="Times New Roman" w:cs="Times New Roman"/>
          <w:sz w:val="28"/>
        </w:rPr>
      </w:pPr>
      <w:r w:rsidRPr="0038704E">
        <w:rPr>
          <w:rFonts w:ascii="Times New Roman" w:hAnsi="Times New Roman" w:cs="Times New Roman"/>
          <w:sz w:val="28"/>
        </w:rPr>
        <w:t>Этими законами пользуются проверяющие лица на территории России, поэтому знать их нужно каждому предпринимателю.</w:t>
      </w:r>
    </w:p>
    <w:p w:rsidR="0038704E" w:rsidRDefault="0038704E" w:rsidP="0038704E">
      <w:pPr>
        <w:pStyle w:val="a3"/>
        <w:rPr>
          <w:rFonts w:ascii="Times New Roman" w:hAnsi="Times New Roman" w:cs="Times New Roman"/>
          <w:sz w:val="28"/>
        </w:rPr>
      </w:pPr>
    </w:p>
    <w:p w:rsidR="0038704E" w:rsidRPr="0038704E" w:rsidRDefault="0038704E" w:rsidP="0038704E">
      <w:pPr>
        <w:pStyle w:val="a3"/>
        <w:rPr>
          <w:rFonts w:ascii="Times New Roman" w:hAnsi="Times New Roman" w:cs="Times New Roman"/>
          <w:i/>
          <w:sz w:val="28"/>
        </w:rPr>
      </w:pPr>
      <w:r w:rsidRPr="0038704E">
        <w:rPr>
          <w:rFonts w:ascii="Times New Roman" w:hAnsi="Times New Roman" w:cs="Times New Roman"/>
          <w:i/>
          <w:sz w:val="28"/>
        </w:rPr>
        <w:t>Принцип работы онлайн-кассы</w:t>
      </w:r>
    </w:p>
    <w:p w:rsidR="0038704E" w:rsidRPr="0038704E" w:rsidRDefault="0038704E" w:rsidP="0038704E">
      <w:pPr>
        <w:pStyle w:val="a3"/>
        <w:rPr>
          <w:rFonts w:ascii="Times New Roman" w:hAnsi="Times New Roman" w:cs="Times New Roman"/>
          <w:sz w:val="28"/>
        </w:rPr>
      </w:pPr>
    </w:p>
    <w:p w:rsidR="0038704E" w:rsidRPr="0038704E" w:rsidRDefault="0038704E" w:rsidP="0038704E">
      <w:pPr>
        <w:pStyle w:val="a3"/>
        <w:rPr>
          <w:rFonts w:ascii="Times New Roman" w:hAnsi="Times New Roman" w:cs="Times New Roman"/>
          <w:sz w:val="28"/>
        </w:rPr>
      </w:pPr>
      <w:r w:rsidRPr="0038704E">
        <w:rPr>
          <w:rFonts w:ascii="Times New Roman" w:hAnsi="Times New Roman" w:cs="Times New Roman"/>
          <w:sz w:val="28"/>
        </w:rPr>
        <w:t>Работа контрольно-кассовой техники выглядит так:</w:t>
      </w:r>
    </w:p>
    <w:p w:rsidR="0038704E" w:rsidRPr="0038704E" w:rsidRDefault="0038704E" w:rsidP="0038704E">
      <w:pPr>
        <w:pStyle w:val="a3"/>
        <w:rPr>
          <w:rFonts w:ascii="Times New Roman" w:hAnsi="Times New Roman" w:cs="Times New Roman"/>
          <w:sz w:val="28"/>
        </w:rPr>
      </w:pPr>
    </w:p>
    <w:p w:rsidR="0038704E" w:rsidRPr="0038704E" w:rsidRDefault="0038704E" w:rsidP="0038704E">
      <w:pPr>
        <w:pStyle w:val="a3"/>
        <w:numPr>
          <w:ilvl w:val="0"/>
          <w:numId w:val="6"/>
        </w:numPr>
        <w:rPr>
          <w:rFonts w:ascii="Times New Roman" w:hAnsi="Times New Roman" w:cs="Times New Roman"/>
          <w:sz w:val="28"/>
        </w:rPr>
      </w:pPr>
      <w:r w:rsidRPr="0038704E">
        <w:rPr>
          <w:rFonts w:ascii="Times New Roman" w:hAnsi="Times New Roman" w:cs="Times New Roman"/>
          <w:sz w:val="28"/>
        </w:rPr>
        <w:t>Кассир считывает информацию о товаре сканером штрих-кодов.</w:t>
      </w:r>
    </w:p>
    <w:p w:rsidR="0038704E" w:rsidRPr="0038704E" w:rsidRDefault="0038704E" w:rsidP="0038704E">
      <w:pPr>
        <w:pStyle w:val="a3"/>
        <w:numPr>
          <w:ilvl w:val="0"/>
          <w:numId w:val="6"/>
        </w:numPr>
        <w:rPr>
          <w:rFonts w:ascii="Times New Roman" w:hAnsi="Times New Roman" w:cs="Times New Roman"/>
          <w:sz w:val="28"/>
        </w:rPr>
      </w:pPr>
      <w:r w:rsidRPr="0038704E">
        <w:rPr>
          <w:rFonts w:ascii="Times New Roman" w:hAnsi="Times New Roman" w:cs="Times New Roman"/>
          <w:sz w:val="28"/>
        </w:rPr>
        <w:t>Пробивается чек.</w:t>
      </w:r>
    </w:p>
    <w:p w:rsidR="0038704E" w:rsidRPr="0038704E" w:rsidRDefault="0038704E" w:rsidP="0038704E">
      <w:pPr>
        <w:pStyle w:val="a3"/>
        <w:numPr>
          <w:ilvl w:val="0"/>
          <w:numId w:val="6"/>
        </w:numPr>
        <w:rPr>
          <w:rFonts w:ascii="Times New Roman" w:hAnsi="Times New Roman" w:cs="Times New Roman"/>
          <w:sz w:val="28"/>
        </w:rPr>
      </w:pPr>
      <w:r w:rsidRPr="0038704E">
        <w:rPr>
          <w:rFonts w:ascii="Times New Roman" w:hAnsi="Times New Roman" w:cs="Times New Roman"/>
          <w:sz w:val="28"/>
        </w:rPr>
        <w:t>Данные с чека шифруются и пишутся в память фискального регистратора.</w:t>
      </w:r>
    </w:p>
    <w:p w:rsidR="0038704E" w:rsidRPr="0038704E" w:rsidRDefault="0038704E" w:rsidP="0038704E">
      <w:pPr>
        <w:pStyle w:val="a3"/>
        <w:numPr>
          <w:ilvl w:val="0"/>
          <w:numId w:val="6"/>
        </w:numPr>
        <w:rPr>
          <w:rFonts w:ascii="Times New Roman" w:hAnsi="Times New Roman" w:cs="Times New Roman"/>
          <w:sz w:val="28"/>
        </w:rPr>
      </w:pPr>
      <w:r w:rsidRPr="0038704E">
        <w:rPr>
          <w:rFonts w:ascii="Times New Roman" w:hAnsi="Times New Roman" w:cs="Times New Roman"/>
          <w:sz w:val="28"/>
        </w:rPr>
        <w:lastRenderedPageBreak/>
        <w:t>С накопителя данные отправляются или на сервер оператора фискальных данных, или в приложение для автоматизации торговли, которое анализирует бизнес-процессы в организации.</w:t>
      </w:r>
    </w:p>
    <w:p w:rsidR="0038704E" w:rsidRPr="0038704E" w:rsidRDefault="0038704E" w:rsidP="0038704E">
      <w:pPr>
        <w:pStyle w:val="a3"/>
        <w:numPr>
          <w:ilvl w:val="0"/>
          <w:numId w:val="6"/>
        </w:numPr>
        <w:rPr>
          <w:rFonts w:ascii="Times New Roman" w:hAnsi="Times New Roman" w:cs="Times New Roman"/>
          <w:sz w:val="28"/>
        </w:rPr>
      </w:pPr>
      <w:r w:rsidRPr="0038704E">
        <w:rPr>
          <w:rFonts w:ascii="Times New Roman" w:hAnsi="Times New Roman" w:cs="Times New Roman"/>
          <w:sz w:val="28"/>
        </w:rPr>
        <w:t>Оператор проверяет фискальные данные и отправляет в налоговый орган.</w:t>
      </w:r>
    </w:p>
    <w:p w:rsidR="0038704E" w:rsidRPr="0038704E" w:rsidRDefault="0038704E" w:rsidP="0038704E">
      <w:pPr>
        <w:pStyle w:val="a3"/>
        <w:numPr>
          <w:ilvl w:val="0"/>
          <w:numId w:val="6"/>
        </w:numPr>
        <w:rPr>
          <w:rFonts w:ascii="Times New Roman" w:hAnsi="Times New Roman" w:cs="Times New Roman"/>
          <w:sz w:val="28"/>
        </w:rPr>
      </w:pPr>
      <w:r w:rsidRPr="0038704E">
        <w:rPr>
          <w:rFonts w:ascii="Times New Roman" w:hAnsi="Times New Roman" w:cs="Times New Roman"/>
          <w:sz w:val="28"/>
        </w:rPr>
        <w:t>Принтер чеков печатает чек или покупатель получает его в электронном виде по SMS или на e-mail.</w:t>
      </w:r>
    </w:p>
    <w:p w:rsidR="0038704E" w:rsidRPr="0038704E" w:rsidRDefault="0038704E" w:rsidP="0038704E">
      <w:pPr>
        <w:pStyle w:val="a3"/>
        <w:rPr>
          <w:rFonts w:ascii="Times New Roman" w:hAnsi="Times New Roman" w:cs="Times New Roman"/>
          <w:sz w:val="28"/>
        </w:rPr>
      </w:pPr>
      <w:r w:rsidRPr="0038704E">
        <w:rPr>
          <w:rFonts w:ascii="Times New Roman" w:hAnsi="Times New Roman" w:cs="Times New Roman"/>
          <w:sz w:val="28"/>
        </w:rPr>
        <w:t>Работа онлайн-кассы занимает несколько секунд. Данные о финансовых операциях хранятся в электронном виде 5 лет. Покупатель может ввести данные из чека на сайте налоговой службы или оператора фискальных данных и предъявить претензию, если найдет расхождения. Для этого в обязательном порядке на каждом бумажном и электронном чеке должен быть QR-код.</w:t>
      </w:r>
    </w:p>
    <w:p w:rsidR="0038704E" w:rsidRPr="0038704E" w:rsidRDefault="0038704E" w:rsidP="0038704E">
      <w:pPr>
        <w:pStyle w:val="a3"/>
        <w:rPr>
          <w:rFonts w:ascii="Times New Roman" w:hAnsi="Times New Roman" w:cs="Times New Roman"/>
          <w:sz w:val="28"/>
        </w:rPr>
      </w:pPr>
    </w:p>
    <w:p w:rsidR="0038704E" w:rsidRDefault="0038704E" w:rsidP="0038704E">
      <w:pPr>
        <w:pStyle w:val="a3"/>
        <w:rPr>
          <w:rFonts w:ascii="Times New Roman" w:hAnsi="Times New Roman" w:cs="Times New Roman"/>
          <w:sz w:val="28"/>
        </w:rPr>
      </w:pPr>
      <w:r w:rsidRPr="0038704E">
        <w:rPr>
          <w:rFonts w:ascii="Times New Roman" w:hAnsi="Times New Roman" w:cs="Times New Roman"/>
          <w:i/>
          <w:sz w:val="28"/>
        </w:rPr>
        <w:t>Важно!</w:t>
      </w:r>
      <w:r w:rsidRPr="0038704E">
        <w:rPr>
          <w:rFonts w:ascii="Times New Roman" w:hAnsi="Times New Roman" w:cs="Times New Roman"/>
          <w:sz w:val="28"/>
        </w:rPr>
        <w:t xml:space="preserve"> Фискальные накопители нельзя вскрывать и чинить самостоятельно, потому что память может быть повреждена, и налоговые органы признают такие финансовые операции проведенными мимо кассы. Это чревато штрафами. Если фискальный накопитель сломался, его следует отдать производителю или официальному сервисному центру.</w:t>
      </w:r>
    </w:p>
    <w:p w:rsidR="0038704E" w:rsidRDefault="0038704E" w:rsidP="0038704E">
      <w:pPr>
        <w:pStyle w:val="a3"/>
        <w:rPr>
          <w:rFonts w:ascii="Times New Roman" w:hAnsi="Times New Roman" w:cs="Times New Roman"/>
          <w:sz w:val="28"/>
        </w:rPr>
      </w:pPr>
    </w:p>
    <w:p w:rsidR="004366EE" w:rsidRDefault="004366EE" w:rsidP="0038704E">
      <w:pPr>
        <w:pStyle w:val="a3"/>
        <w:rPr>
          <w:rFonts w:ascii="Times New Roman" w:hAnsi="Times New Roman" w:cs="Times New Roman"/>
          <w:sz w:val="28"/>
        </w:rPr>
      </w:pPr>
    </w:p>
    <w:p w:rsidR="004366EE" w:rsidRDefault="004366EE" w:rsidP="0038704E">
      <w:pPr>
        <w:pStyle w:val="a3"/>
        <w:rPr>
          <w:rFonts w:ascii="Times New Roman" w:hAnsi="Times New Roman" w:cs="Times New Roman"/>
          <w:sz w:val="28"/>
        </w:rPr>
      </w:pPr>
    </w:p>
    <w:p w:rsidR="004366EE" w:rsidRDefault="004366EE" w:rsidP="0038704E">
      <w:pPr>
        <w:pStyle w:val="a3"/>
        <w:rPr>
          <w:rFonts w:ascii="Times New Roman" w:hAnsi="Times New Roman" w:cs="Times New Roman"/>
          <w:sz w:val="28"/>
        </w:rPr>
      </w:pPr>
    </w:p>
    <w:p w:rsidR="004366EE" w:rsidRDefault="004366EE" w:rsidP="0038704E">
      <w:pPr>
        <w:pStyle w:val="a3"/>
        <w:rPr>
          <w:rFonts w:ascii="Times New Roman" w:hAnsi="Times New Roman" w:cs="Times New Roman"/>
          <w:sz w:val="28"/>
        </w:rPr>
      </w:pPr>
    </w:p>
    <w:p w:rsidR="004366EE" w:rsidRDefault="004366EE" w:rsidP="0038704E">
      <w:pPr>
        <w:pStyle w:val="a3"/>
        <w:rPr>
          <w:rFonts w:ascii="Times New Roman" w:hAnsi="Times New Roman" w:cs="Times New Roman"/>
          <w:sz w:val="28"/>
        </w:rPr>
      </w:pPr>
    </w:p>
    <w:p w:rsidR="004366EE" w:rsidRDefault="004366EE" w:rsidP="0038704E">
      <w:pPr>
        <w:pStyle w:val="a3"/>
        <w:rPr>
          <w:rFonts w:ascii="Times New Roman" w:hAnsi="Times New Roman" w:cs="Times New Roman"/>
          <w:sz w:val="28"/>
        </w:rPr>
      </w:pPr>
    </w:p>
    <w:p w:rsidR="004366EE" w:rsidRDefault="004366EE" w:rsidP="0038704E">
      <w:pPr>
        <w:pStyle w:val="a3"/>
        <w:rPr>
          <w:rFonts w:ascii="Times New Roman" w:hAnsi="Times New Roman" w:cs="Times New Roman"/>
          <w:sz w:val="28"/>
        </w:rPr>
      </w:pPr>
    </w:p>
    <w:p w:rsidR="004366EE" w:rsidRDefault="004366EE" w:rsidP="0038704E">
      <w:pPr>
        <w:pStyle w:val="a3"/>
        <w:rPr>
          <w:rFonts w:ascii="Times New Roman" w:hAnsi="Times New Roman" w:cs="Times New Roman"/>
          <w:sz w:val="28"/>
        </w:rPr>
      </w:pPr>
    </w:p>
    <w:p w:rsidR="004366EE" w:rsidRDefault="004366EE" w:rsidP="0038704E">
      <w:pPr>
        <w:pStyle w:val="a3"/>
        <w:rPr>
          <w:rFonts w:ascii="Times New Roman" w:hAnsi="Times New Roman" w:cs="Times New Roman"/>
          <w:sz w:val="28"/>
        </w:rPr>
      </w:pPr>
    </w:p>
    <w:p w:rsidR="004366EE" w:rsidRDefault="004366EE" w:rsidP="0038704E">
      <w:pPr>
        <w:pStyle w:val="a3"/>
        <w:rPr>
          <w:rFonts w:ascii="Times New Roman" w:hAnsi="Times New Roman" w:cs="Times New Roman"/>
          <w:sz w:val="28"/>
        </w:rPr>
      </w:pPr>
    </w:p>
    <w:p w:rsidR="004366EE" w:rsidRDefault="004366EE" w:rsidP="0038704E">
      <w:pPr>
        <w:pStyle w:val="a3"/>
        <w:rPr>
          <w:rFonts w:ascii="Times New Roman" w:hAnsi="Times New Roman" w:cs="Times New Roman"/>
          <w:sz w:val="28"/>
        </w:rPr>
      </w:pPr>
    </w:p>
    <w:p w:rsidR="004366EE" w:rsidRDefault="004366EE" w:rsidP="0038704E">
      <w:pPr>
        <w:pStyle w:val="a3"/>
        <w:rPr>
          <w:rFonts w:ascii="Times New Roman" w:hAnsi="Times New Roman" w:cs="Times New Roman"/>
          <w:sz w:val="28"/>
        </w:rPr>
      </w:pPr>
    </w:p>
    <w:p w:rsidR="004366EE" w:rsidRDefault="004366EE" w:rsidP="0038704E">
      <w:pPr>
        <w:pStyle w:val="a3"/>
        <w:rPr>
          <w:rFonts w:ascii="Times New Roman" w:hAnsi="Times New Roman" w:cs="Times New Roman"/>
          <w:sz w:val="28"/>
        </w:rPr>
      </w:pPr>
    </w:p>
    <w:p w:rsidR="004366EE" w:rsidRDefault="004366EE" w:rsidP="0038704E">
      <w:pPr>
        <w:pStyle w:val="a3"/>
        <w:rPr>
          <w:rFonts w:ascii="Times New Roman" w:hAnsi="Times New Roman" w:cs="Times New Roman"/>
          <w:sz w:val="28"/>
        </w:rPr>
      </w:pPr>
    </w:p>
    <w:p w:rsidR="004366EE" w:rsidRDefault="004366EE" w:rsidP="0038704E">
      <w:pPr>
        <w:pStyle w:val="a3"/>
        <w:rPr>
          <w:rFonts w:ascii="Times New Roman" w:hAnsi="Times New Roman" w:cs="Times New Roman"/>
          <w:sz w:val="28"/>
        </w:rPr>
      </w:pPr>
    </w:p>
    <w:p w:rsidR="004366EE" w:rsidRDefault="004366EE" w:rsidP="0038704E">
      <w:pPr>
        <w:pStyle w:val="a3"/>
        <w:rPr>
          <w:rFonts w:ascii="Times New Roman" w:hAnsi="Times New Roman" w:cs="Times New Roman"/>
          <w:sz w:val="28"/>
        </w:rPr>
      </w:pPr>
    </w:p>
    <w:p w:rsidR="004366EE" w:rsidRDefault="004366EE" w:rsidP="0038704E">
      <w:pPr>
        <w:pStyle w:val="a3"/>
        <w:rPr>
          <w:rFonts w:ascii="Times New Roman" w:hAnsi="Times New Roman" w:cs="Times New Roman"/>
          <w:sz w:val="28"/>
        </w:rPr>
      </w:pPr>
    </w:p>
    <w:p w:rsidR="004366EE" w:rsidRDefault="004366EE" w:rsidP="0038704E">
      <w:pPr>
        <w:pStyle w:val="a3"/>
        <w:rPr>
          <w:rFonts w:ascii="Times New Roman" w:hAnsi="Times New Roman" w:cs="Times New Roman"/>
          <w:sz w:val="28"/>
        </w:rPr>
      </w:pPr>
    </w:p>
    <w:p w:rsidR="004366EE" w:rsidRDefault="004366EE" w:rsidP="0038704E">
      <w:pPr>
        <w:pStyle w:val="a3"/>
        <w:rPr>
          <w:rFonts w:ascii="Times New Roman" w:hAnsi="Times New Roman" w:cs="Times New Roman"/>
          <w:sz w:val="28"/>
        </w:rPr>
      </w:pPr>
    </w:p>
    <w:p w:rsidR="004366EE" w:rsidRDefault="004366EE" w:rsidP="0038704E">
      <w:pPr>
        <w:pStyle w:val="a3"/>
        <w:rPr>
          <w:rFonts w:ascii="Times New Roman" w:hAnsi="Times New Roman" w:cs="Times New Roman"/>
          <w:sz w:val="28"/>
        </w:rPr>
      </w:pPr>
    </w:p>
    <w:p w:rsidR="004366EE" w:rsidRDefault="004366EE" w:rsidP="0038704E">
      <w:pPr>
        <w:pStyle w:val="a3"/>
        <w:rPr>
          <w:rFonts w:ascii="Times New Roman" w:hAnsi="Times New Roman" w:cs="Times New Roman"/>
          <w:sz w:val="28"/>
        </w:rPr>
      </w:pPr>
    </w:p>
    <w:p w:rsidR="004366EE" w:rsidRDefault="004366EE" w:rsidP="0038704E">
      <w:pPr>
        <w:pStyle w:val="a3"/>
        <w:rPr>
          <w:rFonts w:ascii="Times New Roman" w:hAnsi="Times New Roman" w:cs="Times New Roman"/>
          <w:sz w:val="28"/>
        </w:rPr>
      </w:pPr>
    </w:p>
    <w:p w:rsidR="004366EE" w:rsidRDefault="004366EE" w:rsidP="0038704E">
      <w:pPr>
        <w:pStyle w:val="a3"/>
        <w:rPr>
          <w:rFonts w:ascii="Times New Roman" w:hAnsi="Times New Roman" w:cs="Times New Roman"/>
          <w:sz w:val="28"/>
        </w:rPr>
      </w:pPr>
    </w:p>
    <w:p w:rsidR="004366EE" w:rsidRDefault="004366EE" w:rsidP="00BD593A">
      <w:pPr>
        <w:pStyle w:val="a3"/>
        <w:jc w:val="center"/>
        <w:outlineLvl w:val="0"/>
        <w:rPr>
          <w:rFonts w:ascii="Times New Roman" w:hAnsi="Times New Roman" w:cs="Times New Roman"/>
          <w:sz w:val="28"/>
        </w:rPr>
      </w:pPr>
      <w:bookmarkStart w:id="24" w:name="_Toc154183495"/>
      <w:bookmarkStart w:id="25" w:name="_Toc154183658"/>
      <w:r>
        <w:rPr>
          <w:rFonts w:ascii="Times New Roman" w:hAnsi="Times New Roman" w:cs="Times New Roman"/>
          <w:sz w:val="28"/>
        </w:rPr>
        <w:lastRenderedPageBreak/>
        <w:t>СПИСОК ИСПОЛЬЗОВАННОЙ ЛИТЕРАТУРЫ</w:t>
      </w:r>
      <w:bookmarkEnd w:id="24"/>
      <w:bookmarkEnd w:id="25"/>
    </w:p>
    <w:p w:rsidR="00BD593A" w:rsidRDefault="00BD593A" w:rsidP="004366EE">
      <w:pPr>
        <w:pStyle w:val="a3"/>
        <w:jc w:val="center"/>
        <w:rPr>
          <w:rFonts w:ascii="Times New Roman" w:hAnsi="Times New Roman" w:cs="Times New Roman"/>
          <w:sz w:val="28"/>
        </w:rPr>
      </w:pPr>
    </w:p>
    <w:p w:rsidR="004366EE" w:rsidRDefault="004366EE" w:rsidP="004366EE">
      <w:pPr>
        <w:pStyle w:val="a3"/>
        <w:numPr>
          <w:ilvl w:val="0"/>
          <w:numId w:val="7"/>
        </w:numPr>
        <w:rPr>
          <w:rFonts w:ascii="Times New Roman" w:hAnsi="Times New Roman" w:cs="Times New Roman"/>
          <w:sz w:val="28"/>
        </w:rPr>
      </w:pPr>
      <w:r w:rsidRPr="004366EE">
        <w:rPr>
          <w:rFonts w:ascii="Times New Roman" w:hAnsi="Times New Roman" w:cs="Times New Roman"/>
          <w:sz w:val="28"/>
        </w:rPr>
        <w:t>«Основы рыночной экономики: Учебное пособие для вузов» - М.: Банки</w:t>
      </w:r>
      <w:r w:rsidR="00BD593A">
        <w:rPr>
          <w:rFonts w:ascii="Times New Roman" w:hAnsi="Times New Roman" w:cs="Times New Roman"/>
          <w:sz w:val="28"/>
        </w:rPr>
        <w:t xml:space="preserve"> и биржи</w:t>
      </w:r>
    </w:p>
    <w:p w:rsidR="00BD593A" w:rsidRDefault="00BD593A" w:rsidP="00BD593A">
      <w:pPr>
        <w:pStyle w:val="a3"/>
        <w:numPr>
          <w:ilvl w:val="0"/>
          <w:numId w:val="7"/>
        </w:numPr>
        <w:rPr>
          <w:rFonts w:ascii="Times New Roman" w:hAnsi="Times New Roman" w:cs="Times New Roman"/>
          <w:sz w:val="28"/>
        </w:rPr>
      </w:pPr>
      <w:r w:rsidRPr="00BD593A">
        <w:rPr>
          <w:rFonts w:ascii="Times New Roman" w:hAnsi="Times New Roman" w:cs="Times New Roman"/>
          <w:sz w:val="28"/>
        </w:rPr>
        <w:t>Журнал «Деньги»</w:t>
      </w:r>
    </w:p>
    <w:p w:rsidR="00BD593A" w:rsidRDefault="00BD593A" w:rsidP="00BD593A">
      <w:pPr>
        <w:pStyle w:val="a3"/>
        <w:numPr>
          <w:ilvl w:val="0"/>
          <w:numId w:val="7"/>
        </w:numPr>
        <w:rPr>
          <w:rFonts w:ascii="Times New Roman" w:hAnsi="Times New Roman" w:cs="Times New Roman"/>
          <w:sz w:val="28"/>
        </w:rPr>
      </w:pPr>
      <w:hyperlink r:id="rId7" w:history="1">
        <w:r w:rsidRPr="0093337F">
          <w:rPr>
            <w:rStyle w:val="a8"/>
            <w:rFonts w:ascii="Times New Roman" w:hAnsi="Times New Roman" w:cs="Times New Roman"/>
            <w:sz w:val="28"/>
          </w:rPr>
          <w:t>https://arhiuch.ru/doklad-po-fondu-sotsial-nogo-strakhovaniya/</w:t>
        </w:r>
      </w:hyperlink>
    </w:p>
    <w:p w:rsidR="00BD593A" w:rsidRDefault="00BD593A" w:rsidP="00BD593A">
      <w:pPr>
        <w:pStyle w:val="a3"/>
        <w:numPr>
          <w:ilvl w:val="0"/>
          <w:numId w:val="7"/>
        </w:numPr>
        <w:rPr>
          <w:rFonts w:ascii="Times New Roman" w:hAnsi="Times New Roman" w:cs="Times New Roman"/>
          <w:sz w:val="28"/>
        </w:rPr>
      </w:pPr>
      <w:hyperlink r:id="rId8" w:history="1">
        <w:r w:rsidRPr="0093337F">
          <w:rPr>
            <w:rStyle w:val="a8"/>
            <w:rFonts w:ascii="Times New Roman" w:hAnsi="Times New Roman" w:cs="Times New Roman"/>
            <w:sz w:val="28"/>
          </w:rPr>
          <w:t>https://flagman-it.ru/poleznaya_informatia/primenenie-kontrolno-kassovoy-techniki</w:t>
        </w:r>
      </w:hyperlink>
    </w:p>
    <w:p w:rsidR="00BD593A" w:rsidRPr="0038704E" w:rsidRDefault="00BD593A" w:rsidP="00BD593A">
      <w:pPr>
        <w:pStyle w:val="a3"/>
        <w:ind w:left="1080"/>
        <w:rPr>
          <w:rFonts w:ascii="Times New Roman" w:hAnsi="Times New Roman" w:cs="Times New Roman"/>
          <w:sz w:val="28"/>
        </w:rPr>
      </w:pPr>
    </w:p>
    <w:sectPr w:rsidR="00BD593A" w:rsidRPr="0038704E" w:rsidSect="004366EE">
      <w:footerReference w:type="default" r:id="rId9"/>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D85" w:rsidRDefault="007B5D85" w:rsidP="0038704E">
      <w:r>
        <w:separator/>
      </w:r>
    </w:p>
  </w:endnote>
  <w:endnote w:type="continuationSeparator" w:id="0">
    <w:p w:rsidR="007B5D85" w:rsidRDefault="007B5D85" w:rsidP="0038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4827020"/>
      <w:docPartObj>
        <w:docPartGallery w:val="Page Numbers (Bottom of Page)"/>
        <w:docPartUnique/>
      </w:docPartObj>
    </w:sdtPr>
    <w:sdtContent>
      <w:p w:rsidR="004366EE" w:rsidRDefault="004366EE">
        <w:pPr>
          <w:pStyle w:val="a6"/>
          <w:jc w:val="center"/>
        </w:pPr>
        <w:r>
          <w:fldChar w:fldCharType="begin"/>
        </w:r>
        <w:r>
          <w:instrText>PAGE   \* MERGEFORMAT</w:instrText>
        </w:r>
        <w:r>
          <w:fldChar w:fldCharType="separate"/>
        </w:r>
        <w:r w:rsidR="001E4C29">
          <w:rPr>
            <w:noProof/>
          </w:rPr>
          <w:t>8</w:t>
        </w:r>
        <w:r>
          <w:fldChar w:fldCharType="end"/>
        </w:r>
      </w:p>
    </w:sdtContent>
  </w:sdt>
  <w:p w:rsidR="0038704E" w:rsidRDefault="0038704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D85" w:rsidRDefault="007B5D85" w:rsidP="0038704E">
      <w:r>
        <w:separator/>
      </w:r>
    </w:p>
  </w:footnote>
  <w:footnote w:type="continuationSeparator" w:id="0">
    <w:p w:rsidR="007B5D85" w:rsidRDefault="007B5D85" w:rsidP="003870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03DC0"/>
    <w:multiLevelType w:val="hybridMultilevel"/>
    <w:tmpl w:val="AFD622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2A32DDB"/>
    <w:multiLevelType w:val="hybridMultilevel"/>
    <w:tmpl w:val="D8ACE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CD2326"/>
    <w:multiLevelType w:val="hybridMultilevel"/>
    <w:tmpl w:val="3FD086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366744D6"/>
    <w:multiLevelType w:val="hybridMultilevel"/>
    <w:tmpl w:val="FFF60BBE"/>
    <w:lvl w:ilvl="0" w:tplc="E180B0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26802A5"/>
    <w:multiLevelType w:val="hybridMultilevel"/>
    <w:tmpl w:val="A05C7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DF6037"/>
    <w:multiLevelType w:val="hybridMultilevel"/>
    <w:tmpl w:val="FF74BBB4"/>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7A0A2453"/>
    <w:multiLevelType w:val="hybridMultilevel"/>
    <w:tmpl w:val="F2A8A05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6"/>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773"/>
    <w:rsid w:val="00073D9A"/>
    <w:rsid w:val="001E4C29"/>
    <w:rsid w:val="0038704E"/>
    <w:rsid w:val="004366EE"/>
    <w:rsid w:val="00452B58"/>
    <w:rsid w:val="00457B68"/>
    <w:rsid w:val="004F06AF"/>
    <w:rsid w:val="006954E3"/>
    <w:rsid w:val="00715E2C"/>
    <w:rsid w:val="007B5D85"/>
    <w:rsid w:val="00911773"/>
    <w:rsid w:val="00AB1798"/>
    <w:rsid w:val="00B56C9E"/>
    <w:rsid w:val="00BD5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F3A71-E025-4B79-81EA-5BCD398C3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C9E"/>
    <w:pPr>
      <w:spacing w:after="0" w:line="240" w:lineRule="auto"/>
    </w:pPr>
    <w:rPr>
      <w:sz w:val="24"/>
      <w:szCs w:val="24"/>
    </w:rPr>
  </w:style>
  <w:style w:type="paragraph" w:styleId="1">
    <w:name w:val="heading 1"/>
    <w:basedOn w:val="a"/>
    <w:next w:val="a"/>
    <w:link w:val="10"/>
    <w:uiPriority w:val="9"/>
    <w:qFormat/>
    <w:rsid w:val="00BD593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6C9E"/>
    <w:pPr>
      <w:ind w:left="720"/>
      <w:contextualSpacing/>
    </w:pPr>
  </w:style>
  <w:style w:type="paragraph" w:styleId="a4">
    <w:name w:val="header"/>
    <w:basedOn w:val="a"/>
    <w:link w:val="a5"/>
    <w:uiPriority w:val="99"/>
    <w:unhideWhenUsed/>
    <w:rsid w:val="0038704E"/>
    <w:pPr>
      <w:tabs>
        <w:tab w:val="center" w:pos="4677"/>
        <w:tab w:val="right" w:pos="9355"/>
      </w:tabs>
    </w:pPr>
  </w:style>
  <w:style w:type="character" w:customStyle="1" w:styleId="a5">
    <w:name w:val="Верхний колонтитул Знак"/>
    <w:basedOn w:val="a0"/>
    <w:link w:val="a4"/>
    <w:uiPriority w:val="99"/>
    <w:rsid w:val="0038704E"/>
    <w:rPr>
      <w:sz w:val="24"/>
      <w:szCs w:val="24"/>
    </w:rPr>
  </w:style>
  <w:style w:type="paragraph" w:styleId="a6">
    <w:name w:val="footer"/>
    <w:basedOn w:val="a"/>
    <w:link w:val="a7"/>
    <w:uiPriority w:val="99"/>
    <w:unhideWhenUsed/>
    <w:rsid w:val="0038704E"/>
    <w:pPr>
      <w:tabs>
        <w:tab w:val="center" w:pos="4677"/>
        <w:tab w:val="right" w:pos="9355"/>
      </w:tabs>
    </w:pPr>
  </w:style>
  <w:style w:type="character" w:customStyle="1" w:styleId="a7">
    <w:name w:val="Нижний колонтитул Знак"/>
    <w:basedOn w:val="a0"/>
    <w:link w:val="a6"/>
    <w:uiPriority w:val="99"/>
    <w:rsid w:val="0038704E"/>
    <w:rPr>
      <w:sz w:val="24"/>
      <w:szCs w:val="24"/>
    </w:rPr>
  </w:style>
  <w:style w:type="character" w:styleId="a8">
    <w:name w:val="Hyperlink"/>
    <w:basedOn w:val="a0"/>
    <w:uiPriority w:val="99"/>
    <w:unhideWhenUsed/>
    <w:rsid w:val="00BD593A"/>
    <w:rPr>
      <w:color w:val="0563C1" w:themeColor="hyperlink"/>
      <w:u w:val="single"/>
    </w:rPr>
  </w:style>
  <w:style w:type="character" w:customStyle="1" w:styleId="10">
    <w:name w:val="Заголовок 1 Знак"/>
    <w:basedOn w:val="a0"/>
    <w:link w:val="1"/>
    <w:uiPriority w:val="9"/>
    <w:rsid w:val="00BD593A"/>
    <w:rPr>
      <w:rFonts w:asciiTheme="majorHAnsi" w:eastAsiaTheme="majorEastAsia" w:hAnsiTheme="majorHAnsi" w:cstheme="majorBidi"/>
      <w:color w:val="2E74B5" w:themeColor="accent1" w:themeShade="BF"/>
      <w:sz w:val="32"/>
      <w:szCs w:val="32"/>
    </w:rPr>
  </w:style>
  <w:style w:type="paragraph" w:styleId="a9">
    <w:name w:val="TOC Heading"/>
    <w:basedOn w:val="1"/>
    <w:next w:val="a"/>
    <w:uiPriority w:val="39"/>
    <w:unhideWhenUsed/>
    <w:qFormat/>
    <w:rsid w:val="00BD593A"/>
    <w:pPr>
      <w:spacing w:line="259" w:lineRule="auto"/>
      <w:outlineLvl w:val="9"/>
    </w:pPr>
    <w:rPr>
      <w:lang w:eastAsia="ru-RU"/>
    </w:rPr>
  </w:style>
  <w:style w:type="paragraph" w:styleId="2">
    <w:name w:val="toc 2"/>
    <w:basedOn w:val="a"/>
    <w:next w:val="a"/>
    <w:autoRedefine/>
    <w:uiPriority w:val="39"/>
    <w:unhideWhenUsed/>
    <w:rsid w:val="00BD593A"/>
    <w:pPr>
      <w:spacing w:after="100"/>
      <w:ind w:left="240"/>
    </w:pPr>
  </w:style>
  <w:style w:type="paragraph" w:styleId="11">
    <w:name w:val="toc 1"/>
    <w:basedOn w:val="a"/>
    <w:next w:val="a"/>
    <w:autoRedefine/>
    <w:uiPriority w:val="39"/>
    <w:unhideWhenUsed/>
    <w:rsid w:val="00BD593A"/>
    <w:pPr>
      <w:spacing w:after="100"/>
    </w:pPr>
  </w:style>
  <w:style w:type="paragraph" w:styleId="3">
    <w:name w:val="toc 3"/>
    <w:basedOn w:val="a"/>
    <w:next w:val="a"/>
    <w:autoRedefine/>
    <w:uiPriority w:val="39"/>
    <w:unhideWhenUsed/>
    <w:rsid w:val="00BD593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agman-it.ru/poleznaya_informatia/primenenie-kontrolno-kassovoy-techniki" TargetMode="External"/><Relationship Id="rId3" Type="http://schemas.openxmlformats.org/officeDocument/2006/relationships/settings" Target="settings.xml"/><Relationship Id="rId7" Type="http://schemas.openxmlformats.org/officeDocument/2006/relationships/hyperlink" Target="https://arhiuch.ru/doklad-po-fondu-sotsial-nogo-strakhovan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2677</Words>
  <Characters>15261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2023-12-22T21:28:00Z</dcterms:created>
  <dcterms:modified xsi:type="dcterms:W3CDTF">2023-12-22T21:28:00Z</dcterms:modified>
</cp:coreProperties>
</file>