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Федеральное государственное бюджетное</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образовательное учреждение высшего образования</w:t>
      </w:r>
    </w:p>
    <w:p w:rsidR="00000000" w:rsidDel="00000000" w:rsidP="00000000" w:rsidRDefault="00000000" w:rsidRPr="00000000" w14:paraId="00000003">
      <w:pPr>
        <w:ind w:right="-607.795275590551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«Казанский государственный аграрный университет»</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лесного хозяйства и экологии</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КОНТРОЛЬНАЯ РАБОТА</w:t>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предмету «</w:t>
      </w:r>
      <w:r w:rsidDel="00000000" w:rsidR="00000000" w:rsidRPr="00000000">
        <w:rPr>
          <w:rtl w:val="0"/>
        </w:rPr>
        <w:t xml:space="preserve">Градостроительство с основами архитектуры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 «</w:t>
      </w:r>
      <w:r w:rsidDel="00000000" w:rsidR="00000000" w:rsidRPr="00000000">
        <w:rPr>
          <w:sz w:val="29"/>
          <w:szCs w:val="29"/>
          <w:rtl w:val="0"/>
        </w:rPr>
        <w:t xml:space="preserve">Градостроительная деятельность в Византийской империи. Анализ градостроительства в Российской Империи (первая половина XVIII в.).</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2">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Выполнил: Михайлова М. В.</w:t>
      </w:r>
    </w:p>
    <w:p w:rsidR="00000000" w:rsidDel="00000000" w:rsidP="00000000" w:rsidRDefault="00000000" w:rsidRPr="00000000" w14:paraId="0000001C">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 группы </w:t>
      </w:r>
      <w:r w:rsidDel="00000000" w:rsidR="00000000" w:rsidRPr="00000000">
        <w:rPr>
          <w:rFonts w:ascii="Times New Roman" w:cs="Times New Roman" w:eastAsia="Times New Roman" w:hAnsi="Times New Roman"/>
          <w:sz w:val="28"/>
          <w:szCs w:val="28"/>
          <w:rtl w:val="0"/>
        </w:rPr>
        <w:t xml:space="preserve">Б402</w:t>
      </w:r>
      <w:r w:rsidDel="00000000" w:rsidR="00000000" w:rsidRPr="00000000">
        <w:rPr>
          <w:rFonts w:ascii="Times New Roman" w:cs="Times New Roman" w:eastAsia="Times New Roman" w:hAnsi="Times New Roman"/>
          <w:sz w:val="28"/>
          <w:szCs w:val="28"/>
          <w:rtl w:val="0"/>
        </w:rPr>
        <w:t xml:space="preserve">-02</w:t>
      </w:r>
    </w:p>
    <w:p w:rsidR="00000000" w:rsidDel="00000000" w:rsidP="00000000" w:rsidRDefault="00000000" w:rsidRPr="00000000" w14:paraId="0000001D">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Проверил </w:t>
      </w:r>
      <w:r w:rsidDel="00000000" w:rsidR="00000000" w:rsidRPr="00000000">
        <w:rPr>
          <w:rtl w:val="0"/>
        </w:rPr>
        <w:t xml:space="preserve">Шайхразиев Ш. Ш.</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360" w:lineRule="auto"/>
        <w:ind w:left="0" w:right="566.9291338582677" w:firstLine="0"/>
        <w:jc w:val="cente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202</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24">
      <w:pPr>
        <w:pStyle w:val="Heading1"/>
        <w:spacing w:line="360" w:lineRule="auto"/>
        <w:ind w:left="1700.7874015748032" w:right="566.9291338582677" w:hanging="1700.7874015748032"/>
        <w:rPr>
          <w:rFonts w:ascii="Times New Roman" w:cs="Times New Roman" w:eastAsia="Times New Roman" w:hAnsi="Times New Roman"/>
          <w:b w:val="1"/>
          <w:sz w:val="28"/>
          <w:szCs w:val="28"/>
        </w:rPr>
      </w:pPr>
      <w:bookmarkStart w:colFirst="0" w:colLast="0" w:name="_7n6x4oxst7ys" w:id="0"/>
      <w:bookmarkEnd w:id="0"/>
      <w:r w:rsidDel="00000000" w:rsidR="00000000" w:rsidRPr="00000000">
        <w:rPr>
          <w:rtl w:val="0"/>
        </w:rPr>
        <w:t xml:space="preserve">СОДЕРЖАНИЕ</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7n6x4oxst7ys">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СОДЕРЖАНИЕ</w:t>
              <w:tab/>
              <w:t xml:space="preserve">1</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yvisyr8rqn1b">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ГРАДОСТРОИТЕЛЬНАЯ ДЕЯТЕЛЬНОСТЬ ВИЗАНТИЙСКОЙ ИМПЕРИИ</w:t>
              <w:tab/>
              <w:t xml:space="preserve">2</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o6v89ccphy">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ХАРАКТЕРНЫЕ ЧЕРТЫ ВИЗАНТИЙСКОГО ГРАДОСТРОИТЕЛЬСТВА</w:t>
              <w:tab/>
              <w:t xml:space="preserve">4</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8q3xml7sj5v">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АНАЛИЗ ГРАДОСТРОИТЕЛЬСТВА В РОССИЙСКОЙ ИМПЕРИИ (ПЕРВАЯ ПОЛОВИНА XVIII в.</w:t>
              <w:tab/>
              <w:t xml:space="preserve">6</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rPr>
              <w:b w:val="1"/>
              <w:i w:val="0"/>
              <w:smallCaps w:val="0"/>
              <w:strike w:val="0"/>
              <w:color w:val="000000"/>
              <w:u w:val="none"/>
              <w:shd w:fill="auto" w:val="clear"/>
              <w:vertAlign w:val="baseline"/>
            </w:rPr>
          </w:pPr>
          <w:hyperlink w:anchor="_7qg77z603q5c">
            <w:r w:rsidDel="00000000" w:rsidR="00000000" w:rsidRPr="00000000">
              <w:rPr>
                <w:b w:val="1"/>
                <w:i w:val="0"/>
                <w:smallCaps w:val="0"/>
                <w:strike w:val="0"/>
                <w:color w:val="000000"/>
                <w:u w:val="none"/>
                <w:shd w:fill="auto" w:val="clear"/>
                <w:vertAlign w:val="baseline"/>
                <w:rtl w:val="0"/>
              </w:rPr>
              <w:t xml:space="preserve">СПИСОК ЛИТЕРАТУРЫ</w:t>
              <w:tab/>
              <w:t xml:space="preserve">15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pStyle w:val="Heading1"/>
        <w:spacing w:line="360" w:lineRule="auto"/>
        <w:ind w:left="1700.7874015748032" w:right="566.9291338582677" w:hanging="1700.7874015748032"/>
        <w:rPr>
          <w:rFonts w:ascii="Times New Roman" w:cs="Times New Roman" w:eastAsia="Times New Roman" w:hAnsi="Times New Roman"/>
          <w:sz w:val="28"/>
          <w:szCs w:val="28"/>
        </w:rPr>
      </w:pPr>
      <w:bookmarkStart w:colFirst="0" w:colLast="0" w:name="_6kpfqpctiyit" w:id="1"/>
      <w:bookmarkEnd w:id="1"/>
      <w:r w:rsidDel="00000000" w:rsidR="00000000" w:rsidRPr="00000000">
        <w:rPr>
          <w:rtl w:val="0"/>
        </w:rPr>
      </w:r>
    </w:p>
    <w:p w:rsidR="00000000" w:rsidDel="00000000" w:rsidP="00000000" w:rsidRDefault="00000000" w:rsidRPr="00000000" w14:paraId="0000002B">
      <w:pPr>
        <w:pStyle w:val="Heading1"/>
        <w:spacing w:line="360" w:lineRule="auto"/>
        <w:ind w:left="1700.7874015748032" w:right="566.9291338582677" w:hanging="1700.7874015748032"/>
        <w:rPr>
          <w:rFonts w:ascii="Times New Roman" w:cs="Times New Roman" w:eastAsia="Times New Roman" w:hAnsi="Times New Roman"/>
          <w:sz w:val="28"/>
          <w:szCs w:val="28"/>
        </w:rPr>
      </w:pPr>
      <w:bookmarkStart w:colFirst="0" w:colLast="0" w:name="_uftzi4qj153j" w:id="2"/>
      <w:bookmarkEnd w:id="2"/>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1"/>
        <w:jc w:val="both"/>
        <w:rPr/>
      </w:pPr>
      <w:bookmarkStart w:colFirst="0" w:colLast="0" w:name="_yvisyr8rqn1b" w:id="3"/>
      <w:bookmarkEnd w:id="3"/>
      <w:r w:rsidDel="00000000" w:rsidR="00000000" w:rsidRPr="00000000">
        <w:rPr>
          <w:rtl w:val="0"/>
        </w:rPr>
        <w:t xml:space="preserve">ГРАДОСТРОИТЕЛЬНАЯ ДЕЯТЕЛЬНОСТЬ ВИЗАНТИЙСКОЙ ИМПЕРИИ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jc w:val="both"/>
        <w:rPr>
          <w:shd w:fill="auto" w:val="clear"/>
        </w:rPr>
      </w:pPr>
      <w:r w:rsidDel="00000000" w:rsidR="00000000" w:rsidRPr="00000000">
        <w:rPr>
          <w:shd w:fill="auto" w:val="clear"/>
          <w:rtl w:val="0"/>
        </w:rPr>
        <w:t xml:space="preserve">В истории градостроительства феодальной эпохи весьма интересным и вместе с тем еще очень мало изученным является ранний период - период перехода от римского античного города к средневековому. Предвестником этого перехода явилось перенесение столицы империи из Рима на Восток. Однако данное событие скорее напоминало стремительное бегство верховной власти, устрашенной междоусобицами и революцией рабов, а не спокойно подготовленное перемещение политического центра империи. По воле Константина Великого к 330 г. с лихорадочной поспешностью был отстроен Константинополь, занявший место старого колониального города Византия на европейском берегу Босфора. Для проведения столь поспешного строительства Константин использовал тот прием, к которому и раньше прибегали римляне, а именно разборку и перенесение сооружений из подвластных империи городов в создаваемую столицу, но в данном случае ограбление лежавших поблизости от Константинополя городов было проведено в исключительно широких масштабах. Египетские обелиски, знаменитый Платейский треножник из Дельф, монументальные статуи и целые колоннады из малоазийских, сирийских и балканских городов наполнили Константинополь. Естественно, что в планировке и строительстве новой столицы были использованы и традиционные градостроительные приемы, характерные для римских городов эпохи расцвета империи. В Константинополе IV-V вв. мы находим водопроводы римского типа, большие римские бани, римские форумы с незастроенной серединой и, наконец, весьма протяженные римские улицы, обнесенные с обеих сторон колоннадами. Все это красноречиво указывает на то, что император Константин не собирался создавать в Константинополе город невиданного ранее типа. Однако история культуры Византийской империи решила по своему грядущую градостроительную проблему. Утверждение христианства в качестве господствующей религиозно-философской системы привело к отрицанию языческого римского храма, место которого в VI столетии прочно занял купольный храм. С этого момента и началась трансформация античного города, ибо купольные храмы византийского типа стали радикально изменять силуэт раннефеодального города. Святая София - главный христианский храм столицы Византийской империи. Построен при императоре Юстиниане I в 532 -537 гг. греческими мастерами, генетически связан с конструкциями и формами античных купольных зданий. После падения Константинополя в 1453 г. собор был превращен в мечеть, которую дополнили и украсили контрастными стрелами минаретов. В эпоху расцвета Османской империи Айя-София стала образцом для строительства соборных мечетей, которые строили Синан и его ученики в Стамбуле, Эдирне, Каире и многих других городах</w:t>
      </w:r>
    </w:p>
    <w:p w:rsidR="00000000" w:rsidDel="00000000" w:rsidP="00000000" w:rsidRDefault="00000000" w:rsidRPr="00000000" w14:paraId="00000047">
      <w:pPr>
        <w:jc w:val="both"/>
        <w:rPr>
          <w:shd w:fill="auto" w:val="clear"/>
        </w:rPr>
      </w:pPr>
      <w:r w:rsidDel="00000000" w:rsidR="00000000" w:rsidRPr="00000000">
        <w:rPr>
          <w:rtl w:val="0"/>
        </w:rPr>
      </w:r>
    </w:p>
    <w:p w:rsidR="00000000" w:rsidDel="00000000" w:rsidP="00000000" w:rsidRDefault="00000000" w:rsidRPr="00000000" w14:paraId="00000048">
      <w:pPr>
        <w:jc w:val="both"/>
        <w:rPr>
          <w:shd w:fill="auto" w:val="clear"/>
        </w:rPr>
      </w:pPr>
      <w:r w:rsidDel="00000000" w:rsidR="00000000" w:rsidRPr="00000000">
        <w:rPr>
          <w:shd w:fill="auto" w:val="clear"/>
          <w:rtl w:val="0"/>
        </w:rPr>
        <w:t xml:space="preserve">Используя римские купольные формы, примененные в Пантеоне и термах, византийские зодчие сочетали центрическую композицию здания с базиликальной. Такую композицию получил собор св. Софии, ставший главным зданием городского центра Константинополя, в который входили ансамбли обширного императорского дворца, ипподрома и ряда других общественных сооружений, расположенных на возвышенности между Босфором и побережьем Мраморного моря. При громадной высоте собора (около 60 м) все его купольное увенчание полностью участвовало в силуэте города и действовало несравненно сильнее, чем римский Пантеон, едва поднимающийся над окружающей многоэтажной застройкой кварталов. По сравнению с христианскими храмами, а отчасти и с другими фундаментальными сооружениями, к числу которых относятся цитадели и термы, планировка ранневизантийских городов остается еще настолько неясной, что не представляется возможности дать ей хоть сколько нибудь основательную характеристику. Константинополь ранневизантийского периода. Генеральный план центрального ансамбля: 1 - собор св. Софии; 2 - форум (в будущем площадь Ат-Мейдан); 3 - дворец императоров Деятельность византийских зодчих в сущности развернулась в то время, когда Рим представлял собой сплошную руину, почти необитаемое грандиозное пепелище. Восточная (или Византийская) империя существовала после гибели Рима еще в течение тысячи лет. За это время в таких городах, как Милет, Коринф, Солунь, Приена и Херсонес, появилось немалое число жилых и общественных зданий, отражавших собой прямые византийские влияния. Однако вопреки неверным утверждениям ряда историков, преувеличивающий значение Византии, следует подчеркнуть, что Константинополь как центр возглавлявшейся им империи не мог сравняться с Римом по степени его влияния на европейские страны. Экономические и культурные связи Византии ограничивались Малой Азией, Фракцией, Македонией, Болгарией, Сербией и Причерноморьем и лишь некоторые италийские города, к числу которых относились Палермо, Равенна, Венеция и Падуя, испытывали на себе значительные ее влияния, тогда как вся Центральная и Западная Европа в течение ряда веков не имела своего объединяющего культурного центра.</w:t>
      </w:r>
    </w:p>
    <w:p w:rsidR="00000000" w:rsidDel="00000000" w:rsidP="00000000" w:rsidRDefault="00000000" w:rsidRPr="00000000" w14:paraId="00000049">
      <w:pPr>
        <w:jc w:val="both"/>
        <w:rPr>
          <w:rFonts w:ascii="Roboto" w:cs="Roboto" w:eastAsia="Roboto" w:hAnsi="Roboto"/>
          <w:color w:val="333333"/>
          <w:sz w:val="21"/>
          <w:szCs w:val="21"/>
        </w:rPr>
      </w:pPr>
      <w:r w:rsidDel="00000000" w:rsidR="00000000" w:rsidRPr="00000000">
        <w:rPr>
          <w:rtl w:val="0"/>
        </w:rPr>
      </w:r>
    </w:p>
    <w:p w:rsidR="00000000" w:rsidDel="00000000" w:rsidP="00000000" w:rsidRDefault="00000000" w:rsidRPr="00000000" w14:paraId="0000004A">
      <w:pPr>
        <w:pStyle w:val="Heading1"/>
        <w:jc w:val="both"/>
        <w:rPr/>
      </w:pPr>
      <w:bookmarkStart w:colFirst="0" w:colLast="0" w:name="_9o6v89ccphy" w:id="4"/>
      <w:bookmarkEnd w:id="4"/>
      <w:r w:rsidDel="00000000" w:rsidR="00000000" w:rsidRPr="00000000">
        <w:rPr>
          <w:rtl w:val="0"/>
        </w:rPr>
        <w:t xml:space="preserve">ХАРАКТЕРНЫЕ ЧЕРТЫ ВИЗАНТИЙСКОГО ГРАДОСТРОИТЕЛЬСТВА</w:t>
      </w:r>
      <w:r w:rsidDel="00000000" w:rsidR="00000000" w:rsidRPr="00000000">
        <w:rPr>
          <w:rtl w:val="0"/>
        </w:rPr>
      </w:r>
    </w:p>
    <w:p w:rsidR="00000000" w:rsidDel="00000000" w:rsidP="00000000" w:rsidRDefault="00000000" w:rsidRPr="00000000" w14:paraId="0000004B">
      <w:pPr>
        <w:spacing w:after="240" w:before="240" w:lineRule="auto"/>
        <w:jc w:val="both"/>
        <w:rPr/>
      </w:pPr>
      <w:r w:rsidDel="00000000" w:rsidR="00000000" w:rsidRPr="00000000">
        <w:rPr>
          <w:rtl w:val="0"/>
        </w:rPr>
        <w:t xml:space="preserve">Сформировавшиеся в эпоху средневековья градостроительные традиции во многом живы и сегодня, проявляясь в планировке поселений. Поэтому знания о них необходимы современным специалистам. В градостроительстве Византии были унаследованы традиции Греции, Рима, Ближнего Востока, на основе которых сложились уникальная государственная система и образ жизни этой империи. Централизованная система управления, развитая чиновничья иерархия во главе с императором, преобладание идеологии православия – основные особенности, повлиявшие на византийское градостроительство. На всех этапах существования Византии в ней обнаруживались традиции античного градостроительства, в частности сохранялись тенденции использования регулярной планировки. Уже в ранневизантийский период в формировании городов проявилась централизация. Улицы сходились к городскому центру, главное место которого занимал собор. В средневизантийский и особенно в поздневизантийский периоды происходило усиление свободной планировки.</w:t>
      </w:r>
    </w:p>
    <w:p w:rsidR="00000000" w:rsidDel="00000000" w:rsidP="00000000" w:rsidRDefault="00000000" w:rsidRPr="00000000" w14:paraId="0000004C">
      <w:pPr>
        <w:jc w:val="both"/>
        <w:rPr>
          <w:shd w:fill="auto" w:val="clear"/>
        </w:rPr>
      </w:pPr>
      <w:r w:rsidDel="00000000" w:rsidR="00000000" w:rsidRPr="00000000">
        <w:rPr>
          <w:shd w:fill="auto" w:val="clear"/>
          <w:rtl w:val="0"/>
        </w:rPr>
        <w:t xml:space="preserve">Строго говоря, государства с названием Византия никогда не существовало. Византием называлась греческая колония на берегу Босфора, на месте которой Константином Великим была основана столица будущей великой империи. Называлась она Римской империей или Римом Вторым, существовала 1000 лет, на основе римской культуры создала евразийскую цивилизацию. </w:t>
      </w:r>
    </w:p>
    <w:p w:rsidR="00000000" w:rsidDel="00000000" w:rsidP="00000000" w:rsidRDefault="00000000" w:rsidRPr="00000000" w14:paraId="0000004D">
      <w:pPr>
        <w:jc w:val="both"/>
        <w:rPr>
          <w:shd w:fill="auto" w:val="clear"/>
        </w:rPr>
      </w:pPr>
      <w:r w:rsidDel="00000000" w:rsidR="00000000" w:rsidRPr="00000000">
        <w:rPr>
          <w:shd w:fill="auto" w:val="clear"/>
          <w:rtl w:val="0"/>
        </w:rPr>
        <w:t xml:space="preserve">Решив перенести столицу Рима на восток, правитель, прежде всего, руководствовался военно-стратегическими и политическими задачами. Город, основанный Константином - Константинополь, расположенный на стыке двух континентов, располагался на треугольнике, ограниченном с востока Мраморным морем, с севера Золотым Рогом – глубоким заливом, на несколько километров вдающимся в материк, причем около этого треугольника начинался Босфор – узкий и очень длинный пролив, соединяющий Мраморное море с Черным, отделяющим Европу от Азии. С одной стороны, это способствовало обороне города от захватчиков: недоступный с моря, на суше он был защищен крепостными стенами; с другой стороны, благодаря своему географическому положению, Константинополь превращался в главного торгового посредника между Европой и Азией, контролируя торговлю Черного моря с Архипелагом и Средиземным морем. Наконец, в культурном отношении Константинополь, располагавшийся вблизи главных очагов эллинистической культуры, объединял и развивал лучшие традиции античного мира в собственном самобытном творчестве. </w:t>
      </w:r>
    </w:p>
    <w:p w:rsidR="00000000" w:rsidDel="00000000" w:rsidP="00000000" w:rsidRDefault="00000000" w:rsidRPr="00000000" w14:paraId="0000004E">
      <w:pPr>
        <w:jc w:val="both"/>
        <w:rPr>
          <w:shd w:fill="auto" w:val="clear"/>
        </w:rPr>
      </w:pPr>
      <w:r w:rsidDel="00000000" w:rsidR="00000000" w:rsidRPr="00000000">
        <w:rPr>
          <w:shd w:fill="auto" w:val="clear"/>
          <w:rtl w:val="0"/>
        </w:rPr>
        <w:t xml:space="preserve">Легенда гласит, что границы города император начертил собственным копьем, отметив расположение городских стен, которые должны были сомкнуться кольцом, включив в себя семь холмов по берегам залива Золотой Рог и Мраморного моря. Размеры Константинополя (его периметр превысил 11 км), установленные правителем, в пять раз превосходили не только древний Византий, но даже сам Рим.</w:t>
      </w:r>
    </w:p>
    <w:p w:rsidR="00000000" w:rsidDel="00000000" w:rsidP="00000000" w:rsidRDefault="00000000" w:rsidRPr="00000000" w14:paraId="0000004F">
      <w:pPr>
        <w:jc w:val="both"/>
        <w:rPr>
          <w:shd w:fill="auto" w:val="clear"/>
        </w:rPr>
      </w:pPr>
      <w:r w:rsidDel="00000000" w:rsidR="00000000" w:rsidRPr="00000000">
        <w:rPr>
          <w:shd w:fill="auto" w:val="clear"/>
          <w:rtl w:val="0"/>
        </w:rPr>
        <w:t xml:space="preserve">Лучевая планировка улиц, сходившихся к площади с императорскими дворцами, собором и ипподромом, подчеркивала абсолютизм императорской власти. Впервые, использовав радиальную компози</w:t>
      </w:r>
    </w:p>
    <w:p w:rsidR="00000000" w:rsidDel="00000000" w:rsidP="00000000" w:rsidRDefault="00000000" w:rsidRPr="00000000" w14:paraId="00000050">
      <w:pPr>
        <w:jc w:val="both"/>
        <w:rPr>
          <w:shd w:fill="auto" w:val="clear"/>
        </w:rPr>
      </w:pPr>
      <w:r w:rsidDel="00000000" w:rsidR="00000000" w:rsidRPr="00000000">
        <w:rPr>
          <w:shd w:fill="auto" w:val="clear"/>
          <w:rtl w:val="0"/>
        </w:rPr>
        <w:t xml:space="preserve">цию, Константин дал новой столице муниципальное устройство Рима, разделив город на 14 округов-регионов, два из которых располагались за городскими стенами. Каждый район города управлялся куратором или регионархом. Районы делились на кварталы – гитонии, их насчитывалось 322. Всеми делами ведал эпарх. </w:t>
      </w:r>
    </w:p>
    <w:p w:rsidR="00000000" w:rsidDel="00000000" w:rsidP="00000000" w:rsidRDefault="00000000" w:rsidRPr="00000000" w14:paraId="00000051">
      <w:pPr>
        <w:jc w:val="both"/>
        <w:rPr>
          <w:shd w:fill="auto" w:val="clear"/>
        </w:rPr>
      </w:pPr>
      <w:r w:rsidDel="00000000" w:rsidR="00000000" w:rsidRPr="00000000">
        <w:rPr>
          <w:shd w:fill="auto" w:val="clear"/>
          <w:rtl w:val="0"/>
        </w:rPr>
        <w:t xml:space="preserve">Чтобы превратить провинциальный город в императорскую резиденцию, правитель перевез с собою лучших мастеров страны: архитекторов, строителей, скульпторов, художников. Столица на Босфоре ничем не должна была уступать городу на Тибре. Еще при жизни ее основателя было сооружено 30 великолепных дворцов и храмов, около 4 тысяч домов для римской знати, цирк, два театра, более 150 бань, примерно столько же хлебопекарен, восемь акведуков и ипподром. Насильно переселяя из Рима имперских чиновников с семьями и многочисленной челядью, император предоставлял налоговые и прочие льготы тем, кто соглашался перебраться в новый город самостоятельно. Каждый, построивший себе в городе дом, мог рассчитывать на бесплатные раздачи хлеба, масла и вина. Во многом благодаря тому, что власти несколько десятков лет подряд выполняли свои обязательства, население Константинополя быстро выросло и к концу IV в. достигло 100 тыс. человек. После 395 г., по завещанию Феодосия к Византии отошли владения Рима на Балканах, в Малой Азии, Месопотамии, Армении, Южный Крым, Египет, Сирия, Палестина, острова Эгейского моря, Крит и Кипр и часть Северной Африки, с начала V в. к ним присоединились Иллирия и Далмация. Широкие влияния страны распространялись на Русь, Грузию и отчасти Италию. В административном отношении территория империи делилась на две префектуры: Иллирик и Восток, которые подразделялись на семь диоцезов, состоявших в свою очередь из целого ряда провинций.</w:t>
      </w:r>
    </w:p>
    <w:p w:rsidR="00000000" w:rsidDel="00000000" w:rsidP="00000000" w:rsidRDefault="00000000" w:rsidRPr="00000000" w14:paraId="00000052">
      <w:pPr>
        <w:jc w:val="both"/>
        <w:rPr>
          <w:shd w:fill="auto" w:val="clear"/>
        </w:rPr>
      </w:pPr>
      <w:r w:rsidDel="00000000" w:rsidR="00000000" w:rsidRPr="00000000">
        <w:rPr>
          <w:shd w:fill="auto" w:val="clear"/>
          <w:rtl w:val="0"/>
        </w:rPr>
        <w:t xml:space="preserve">Византия унаследовала около 1000 городов, среди которых были Фессалоник (Солунь) на Балканах, Антиохия в Сирии, Александрия – в Египте, такие древнегреческие города, как Афины, Коринф, Спарта, Милет, Эфес, Пергам, восточные торговые центры, такие как Дамаск, Тир, Бейрут, Иерусалим, Газа. Население в этих городах доходило до 200-300 тыс. человек.</w:t>
      </w:r>
    </w:p>
    <w:p w:rsidR="00000000" w:rsidDel="00000000" w:rsidP="00000000" w:rsidRDefault="00000000" w:rsidRPr="00000000" w14:paraId="00000053">
      <w:pPr>
        <w:jc w:val="both"/>
        <w:rPr>
          <w:shd w:fill="auto" w:val="clear"/>
        </w:rPr>
      </w:pPr>
      <w:r w:rsidDel="00000000" w:rsidR="00000000" w:rsidRPr="00000000">
        <w:rPr>
          <w:shd w:fill="auto" w:val="clear"/>
          <w:rtl w:val="0"/>
        </w:rPr>
        <w:t xml:space="preserve">Нужно ли говорить, что на фоне молодых государств, возникавших в Европе и на Ближнем Востоке, эта страна выглядела наиболее </w:t>
      </w:r>
    </w:p>
    <w:p w:rsidR="00000000" w:rsidDel="00000000" w:rsidP="00000000" w:rsidRDefault="00000000" w:rsidRPr="00000000" w14:paraId="00000054">
      <w:pPr>
        <w:jc w:val="both"/>
        <w:rPr>
          <w:shd w:fill="auto" w:val="clear"/>
        </w:rPr>
      </w:pPr>
      <w:r w:rsidDel="00000000" w:rsidR="00000000" w:rsidRPr="00000000">
        <w:rPr>
          <w:shd w:fill="auto" w:val="clear"/>
          <w:rtl w:val="0"/>
        </w:rPr>
        <w:t xml:space="preserve">развитой и культурной. Она оказывала огромное влияние на своих соседей.</w:t>
      </w:r>
    </w:p>
    <w:p w:rsidR="00000000" w:rsidDel="00000000" w:rsidP="00000000" w:rsidRDefault="00000000" w:rsidRPr="00000000" w14:paraId="00000055">
      <w:pPr>
        <w:jc w:val="both"/>
        <w:rPr>
          <w:rFonts w:ascii="Arial" w:cs="Arial" w:eastAsia="Arial" w:hAnsi="Arial"/>
          <w:sz w:val="24"/>
          <w:szCs w:val="24"/>
        </w:rPr>
      </w:pPr>
      <w:r w:rsidDel="00000000" w:rsidR="00000000" w:rsidRPr="00000000">
        <w:rPr>
          <w:shd w:fill="auto" w:val="clear"/>
          <w:rtl w:val="0"/>
        </w:rPr>
        <w:t xml:space="preserve">После того, как Константин, официально провозгласивший столицей Великой Римской империи Константинополь, сделал его оплотом христианской религии, Византия оказалась, в том числе, значительным духовным наставником Европы.</w:t>
      </w:r>
      <w:r w:rsidDel="00000000" w:rsidR="00000000" w:rsidRPr="00000000">
        <w:rPr>
          <w:rtl w:val="0"/>
        </w:rPr>
      </w:r>
    </w:p>
    <w:p w:rsidR="00000000" w:rsidDel="00000000" w:rsidP="00000000" w:rsidRDefault="00000000" w:rsidRPr="00000000" w14:paraId="00000056">
      <w:pPr>
        <w:pStyle w:val="Heading1"/>
        <w:spacing w:after="240" w:before="240" w:lineRule="auto"/>
        <w:jc w:val="both"/>
        <w:rPr/>
      </w:pPr>
      <w:bookmarkStart w:colFirst="0" w:colLast="0" w:name="_l8q3xml7sj5v" w:id="5"/>
      <w:bookmarkEnd w:id="5"/>
      <w:r w:rsidDel="00000000" w:rsidR="00000000" w:rsidRPr="00000000">
        <w:rPr>
          <w:rtl w:val="0"/>
        </w:rPr>
        <w:t xml:space="preserve">АНАЛИЗ ГРАДОСТРОИТЕЛЬСТВА В РОССИЙСКОЙ ИМПЕРИИ (ПЕРВАЯ ПОЛОВИНА </w:t>
      </w:r>
      <w:r w:rsidDel="00000000" w:rsidR="00000000" w:rsidRPr="00000000">
        <w:rPr>
          <w:sz w:val="29"/>
          <w:szCs w:val="29"/>
          <w:rtl w:val="0"/>
        </w:rPr>
        <w:t xml:space="preserve">XVIII в.</w:t>
      </w:r>
      <w:r w:rsidDel="00000000" w:rsidR="00000000" w:rsidRPr="00000000">
        <w:rPr>
          <w:rtl w:val="0"/>
        </w:rPr>
      </w:r>
    </w:p>
    <w:p w:rsidR="00000000" w:rsidDel="00000000" w:rsidP="00000000" w:rsidRDefault="00000000" w:rsidRPr="00000000" w14:paraId="00000057">
      <w:pPr>
        <w:shd w:fill="ffffff" w:val="clear"/>
        <w:spacing w:after="240" w:before="240" w:lineRule="auto"/>
        <w:ind w:left="0" w:right="160" w:firstLine="0"/>
        <w:jc w:val="both"/>
        <w:rPr/>
      </w:pPr>
      <w:r w:rsidDel="00000000" w:rsidR="00000000" w:rsidRPr="00000000">
        <w:rPr>
          <w:rtl w:val="0"/>
        </w:rPr>
        <w:t xml:space="preserve">XVII столетие было отмечено хотя и медленным, но неуклонным развитием производительных сил России. К концу этого столетия были полностью изжиты отрицательные последствия польско-шведской интервенции и установился единый всероссийский рынок. Марксистская историография расценивает образование всероссийского рынка как чрезвычайно важное событие в истории России, так как общерусский рынок способствовал завершению двух процессов, развивавшихся в течение ряда веков, а именно: процесса формирования русской нации и процесса образования империи. С возникновением всероссийского рынка усилились торговые и культурные связи внутри страны и сильно вырос экономический потенциал центральной власти, без которого было немыслимо государственное строительство городов. </w:t>
      </w:r>
    </w:p>
    <w:p w:rsidR="00000000" w:rsidDel="00000000" w:rsidP="00000000" w:rsidRDefault="00000000" w:rsidRPr="00000000" w14:paraId="00000058">
      <w:pPr>
        <w:shd w:fill="ffffff" w:val="clear"/>
        <w:spacing w:after="240" w:before="240" w:lineRule="auto"/>
        <w:ind w:left="0" w:right="160" w:firstLine="0"/>
        <w:jc w:val="both"/>
        <w:rPr/>
      </w:pPr>
      <w:r w:rsidDel="00000000" w:rsidR="00000000" w:rsidRPr="00000000">
        <w:rPr>
          <w:rtl w:val="0"/>
        </w:rPr>
        <w:t xml:space="preserve">Территориальный рост Российского государства продолжался в течение всего XVII в. Воссоединение Украины и России и освоение Сибири превратили Россию в величайшее государство мира. Однако Россия еще отставала от передовых европейских стран. Экономической основой Российского государства продолжало оставаться натуральное хозяйство феодализма. </w:t>
      </w:r>
    </w:p>
    <w:p w:rsidR="00000000" w:rsidDel="00000000" w:rsidP="00000000" w:rsidRDefault="00000000" w:rsidRPr="00000000" w14:paraId="00000059">
      <w:pPr>
        <w:shd w:fill="ffffff" w:val="clear"/>
        <w:spacing w:after="240" w:before="240" w:lineRule="auto"/>
        <w:ind w:left="0" w:right="160" w:firstLine="0"/>
        <w:jc w:val="both"/>
        <w:rPr/>
      </w:pPr>
      <w:r w:rsidDel="00000000" w:rsidR="00000000" w:rsidRPr="00000000">
        <w:rPr>
          <w:rtl w:val="0"/>
        </w:rPr>
        <w:t xml:space="preserve">Экономическая отсталость России сочеталась с политической отсталостью, и прогрессивным представителям социальных верхов было ясно, что русский государственный аппарат с его устаревшими "приказами" и "боярской думой" требовал значительной перестройки. В серьезных реформах нуждалось и русское войско. Вплоть до петровского времени в России не было военного флота. При общей численности сухопутного войска 160 тыс. человек Россия не имела армии, способной разрешать внешнеполитические задачи. А между тем они и являлись жизненно необходимыми и неотложными в данный период. </w:t>
      </w:r>
    </w:p>
    <w:p w:rsidR="00000000" w:rsidDel="00000000" w:rsidP="00000000" w:rsidRDefault="00000000" w:rsidRPr="00000000" w14:paraId="0000005A">
      <w:pPr>
        <w:shd w:fill="ffffff" w:val="clear"/>
        <w:spacing w:after="240" w:before="240" w:lineRule="auto"/>
        <w:ind w:left="0" w:right="160" w:firstLine="0"/>
        <w:jc w:val="both"/>
        <w:rPr>
          <w:shd w:fill="auto" w:val="clear"/>
        </w:rPr>
      </w:pPr>
      <w:r w:rsidDel="00000000" w:rsidR="00000000" w:rsidRPr="00000000">
        <w:rPr>
          <w:rtl w:val="0"/>
        </w:rPr>
        <w:t xml:space="preserve">В своей работе "Секретная дипломатия XVIII века" Маркс пишет: "Ни одна великая нация не находилась в таком удалении от всех морей, в каком пребывала вначале империя Петра Великого. Никто не мог себе представить великой нации, оторванной от морского побережья. </w:t>
      </w:r>
      <w:r w:rsidDel="00000000" w:rsidR="00000000" w:rsidRPr="00000000">
        <w:rPr>
          <w:shd w:fill="auto" w:val="clear"/>
          <w:rtl w:val="0"/>
        </w:rPr>
        <w:t xml:space="preserve">Россия не могла оставить в руках шведов устье Невы, которое являлось естественным выходом для сбыта продукции" (</w:t>
      </w:r>
      <w:r w:rsidDel="00000000" w:rsidR="00000000" w:rsidRPr="00000000">
        <w:rPr>
          <w:shd w:fill="auto" w:val="clear"/>
          <w:rtl w:val="0"/>
        </w:rPr>
        <w:t xml:space="preserve">Маркс К. Секретная дипломатия XVIII века</w:t>
      </w:r>
      <w:r w:rsidDel="00000000" w:rsidR="00000000" w:rsidRPr="00000000">
        <w:rPr>
          <w:shd w:fill="auto" w:val="clear"/>
          <w:rtl w:val="0"/>
        </w:rPr>
        <w:t xml:space="preserve">). </w:t>
      </w:r>
    </w:p>
    <w:p w:rsidR="00000000" w:rsidDel="00000000" w:rsidP="00000000" w:rsidRDefault="00000000" w:rsidRPr="00000000" w14:paraId="0000005B">
      <w:pPr>
        <w:shd w:fill="ffffff" w:val="clear"/>
        <w:spacing w:after="240" w:before="240" w:lineRule="auto"/>
        <w:ind w:left="0" w:right="160" w:firstLine="0"/>
        <w:jc w:val="both"/>
        <w:rPr>
          <w:shd w:fill="auto" w:val="clear"/>
        </w:rPr>
      </w:pPr>
      <w:r w:rsidDel="00000000" w:rsidR="00000000" w:rsidRPr="00000000">
        <w:rPr>
          <w:shd w:fill="auto" w:val="clear"/>
          <w:rtl w:val="0"/>
        </w:rPr>
        <w:t xml:space="preserve">Действительно, за исключением Архангельского порта, Россия не имела выходов к европейским морям. Черное и Азовское моря находились во власти турок, Балтийское побережье принадлежало Швеции, и, следовательно, разрешение проблемы морских границ могло произойти только через посредство войны с хорошо вооруженными и сильными соседями России. Борьба с Турцией и особенно Швецией требовала энергичной подготовки и в первую очередь организации регулярной армии, морского военного флота и интенсивного развития промышленности. </w:t>
      </w:r>
    </w:p>
    <w:p w:rsidR="00000000" w:rsidDel="00000000" w:rsidP="00000000" w:rsidRDefault="00000000" w:rsidRPr="00000000" w14:paraId="0000005C">
      <w:pPr>
        <w:shd w:fill="ffffff" w:val="clear"/>
        <w:spacing w:after="240" w:before="240" w:lineRule="auto"/>
        <w:ind w:left="0" w:right="160" w:firstLine="0"/>
        <w:jc w:val="both"/>
        <w:rPr>
          <w:shd w:fill="auto" w:val="clear"/>
        </w:rPr>
      </w:pPr>
      <w:r w:rsidDel="00000000" w:rsidR="00000000" w:rsidRPr="00000000">
        <w:rPr>
          <w:shd w:fill="auto" w:val="clear"/>
          <w:rtl w:val="0"/>
        </w:rPr>
        <w:t xml:space="preserve">Попытки реорганизации армии по европейскому образцу неоднократно делались еще в допетровское время, но основная тяжесть всех хозяйственных, административных и военных реформ легла на плечи Петра I. Богато одаренный от природы и широко образованный для своего времени Петр I являлся продолжателем внешней политики Грозного. Он хорошо понимал, что проблема морских границ, поставленная Грозным, но не решенная им, во что бы то ни стало требовала разрешения. Цитируя слова Петра "России нужна вода", Карл Маркс тем самым характеризовал направление внешней политики России на рубеже XVII и XVIII вв. (</w:t>
      </w:r>
      <w:r w:rsidDel="00000000" w:rsidR="00000000" w:rsidRPr="00000000">
        <w:rPr>
          <w:shd w:fill="auto" w:val="clear"/>
          <w:rtl w:val="0"/>
        </w:rPr>
        <w:t xml:space="preserve">К. Маркс. Секретная дипломатия XVII века</w:t>
      </w:r>
      <w:r w:rsidDel="00000000" w:rsidR="00000000" w:rsidRPr="00000000">
        <w:rPr>
          <w:shd w:fill="auto" w:val="clear"/>
          <w:rtl w:val="0"/>
        </w:rPr>
        <w:t xml:space="preserve">). Во имя этой "борьбы за воду", т. е. за выход к европейским морям, в петровское время широко производилась разведка рудных богатств, строились чугунолитейные и оружейные заводы на Урале и в центральной России, прокладывались каналы и новые стратегические дороги, сооружались корабельные верфи, а вместе с ними возникали и новые города. Азовские походы (</w:t>
      </w:r>
      <w:r w:rsidDel="00000000" w:rsidR="00000000" w:rsidRPr="00000000">
        <w:rPr>
          <w:shd w:fill="auto" w:val="clear"/>
          <w:rtl w:val="0"/>
        </w:rPr>
        <w:t xml:space="preserve">Азовские походы были предприняты Петром в 1695 и 1696 гг. Последний закончился взятием Азова при помощи речной военной флотилии, построенной в Воронеже</w:t>
      </w:r>
      <w:r w:rsidDel="00000000" w:rsidR="00000000" w:rsidRPr="00000000">
        <w:rPr>
          <w:shd w:fill="auto" w:val="clear"/>
          <w:rtl w:val="0"/>
        </w:rPr>
        <w:t xml:space="preserve">) благотворно повлияли на развитие Воронежа и Тулы и вызвали к жизни Азов, Тавров, Новопавловск и ряд других городов; война со шведами оставила после себя Петрозаводск и Кронштадт: в Москве, Киеве, Новгороде и других городах возникли новые оборонительные укрепления, и даже самое основание северной столицы России - Санкт-Петербурга было обязано той же борьбе за морские границы (</w:t>
      </w:r>
      <w:r w:rsidDel="00000000" w:rsidR="00000000" w:rsidRPr="00000000">
        <w:rPr>
          <w:shd w:fill="auto" w:val="clear"/>
          <w:rtl w:val="0"/>
        </w:rPr>
        <w:t xml:space="preserve">Речь идет о так называемой Северной войне, длившейся с 1700 по 1721 г. Театры военных действий во время этой войны неоднократно перемещались, заставляя производить фортификационные и градостроительные работы в различных районах страны - от Прибалтики до Украины включительно. По Ништадтскому миру Россия возвратила себе ранее отторгнутые от нее приладожские новгородские земли и сверх того приобрела Выборг в Финляндии и всю Прибалтику с Ревелем и Ригой. По окончании Северной войны в том же 1721 г. Петр принял титул императора, чем был формально завершен длительный процесс образования Российской империи</w:t>
      </w:r>
      <w:r w:rsidDel="00000000" w:rsidR="00000000" w:rsidRPr="00000000">
        <w:rPr>
          <w:shd w:fill="auto" w:val="clear"/>
          <w:rtl w:val="0"/>
        </w:rPr>
        <w:t xml:space="preserve">). </w:t>
      </w:r>
    </w:p>
    <w:p w:rsidR="00000000" w:rsidDel="00000000" w:rsidP="00000000" w:rsidRDefault="00000000" w:rsidRPr="00000000" w14:paraId="0000005D">
      <w:pPr>
        <w:shd w:fill="ffffff" w:val="clear"/>
        <w:spacing w:after="240" w:before="240" w:lineRule="auto"/>
        <w:ind w:left="0" w:right="160" w:firstLine="0"/>
        <w:jc w:val="both"/>
        <w:rPr>
          <w:shd w:fill="auto" w:val="clear"/>
        </w:rPr>
      </w:pPr>
      <w:r w:rsidDel="00000000" w:rsidR="00000000" w:rsidRPr="00000000">
        <w:rPr>
          <w:shd w:fill="auto" w:val="clear"/>
          <w:rtl w:val="0"/>
        </w:rPr>
        <w:t xml:space="preserve">Таким образом, военная политика Петра I явилась одной из важных предпосылок строительства городов.</w:t>
      </w:r>
    </w:p>
    <w:p w:rsidR="00000000" w:rsidDel="00000000" w:rsidP="00000000" w:rsidRDefault="00000000" w:rsidRPr="00000000" w14:paraId="0000005E">
      <w:pPr>
        <w:jc w:val="both"/>
        <w:rPr>
          <w:shd w:fill="auto" w:val="clear"/>
        </w:rPr>
      </w:pPr>
      <w:r w:rsidDel="00000000" w:rsidR="00000000" w:rsidRPr="00000000">
        <w:rPr>
          <w:shd w:fill="auto" w:val="clear"/>
          <w:rtl w:val="0"/>
        </w:rPr>
        <w:t xml:space="preserve">В истории русского градостроительства петровская эпоха, точнее период времени с 80-90-х годов XVII в. и до середины следующего XVIII столетия, является значительным историческим рубежом. Действительно, в этот период русский город в социально-экономическом и архитектурно-планировочном отношении резко изменился по сравнению с допетровской эпохой и в короткое время прошел огромный путь прогрессивного развития. В начале XVIII в. господствующей социальной силой в России являлось поместное дворянство. Из него Петр комплектует бюрократический гражданский аппарат империи и командный состав регулярной армии и флота. Вслед за дворянством тянется к власти купечество, для которого политика меркантилизма открывает широкое поле деятельности. Естественно, что в русском городе начала XVIII в. дворянство и купечество заняли господствующее положение. Через посредство магистратов купечество было втянуто в городское строительство и, в частности в строительство общественных зданий - ратуш, школ, "госпиталей" и сиротских домов. С развитием ремесленного производства значительно повысился процент ремесленного населения в посадах, а перенесение крепостного права в промышленность (оформленное законом 1721 г. "О посессионных рабочих") способствовало образованию новых типов населенных мест - промышленного города и промышленного поселка. К концу правления Петра в России было уже около 200 мануфактур, по соседству с которыми выросли новые промышленные города и поселки. К их числу относятся Петрозаводск, Екатеринбург (основанный историком и общественным деятелем XVIII в. В. Н. Татищевым на Урале), а также поселки при Невьянском и Уктусском заводах.</w:t>
      </w:r>
    </w:p>
    <w:p w:rsidR="00000000" w:rsidDel="00000000" w:rsidP="00000000" w:rsidRDefault="00000000" w:rsidRPr="00000000" w14:paraId="0000005F">
      <w:pPr>
        <w:jc w:val="both"/>
        <w:rPr>
          <w:shd w:fill="auto" w:val="clear"/>
        </w:rPr>
      </w:pPr>
      <w:r w:rsidDel="00000000" w:rsidR="00000000" w:rsidRPr="00000000">
        <w:rPr>
          <w:rtl w:val="0"/>
        </w:rPr>
      </w:r>
    </w:p>
    <w:p w:rsidR="00000000" w:rsidDel="00000000" w:rsidP="00000000" w:rsidRDefault="00000000" w:rsidRPr="00000000" w14:paraId="00000060">
      <w:pPr>
        <w:shd w:fill="ffffff" w:val="clear"/>
        <w:spacing w:after="240" w:before="240" w:lineRule="auto"/>
        <w:ind w:left="0" w:right="160" w:firstLine="0"/>
        <w:jc w:val="both"/>
        <w:rPr>
          <w:shd w:fill="auto" w:val="clear"/>
        </w:rPr>
      </w:pPr>
      <w:r w:rsidDel="00000000" w:rsidR="00000000" w:rsidRPr="00000000">
        <w:rPr>
          <w:shd w:fill="auto" w:val="clear"/>
          <w:rtl w:val="0"/>
        </w:rPr>
        <w:t xml:space="preserve">Появление новых типов населенных мест в виде промышленных городов и поселков сопровождалось еще более интенсивным строительством городов-крепостей. Овладев Прибалтикой в победоносной для России Северной войне Петр должен был укрепить приобретенные территории, и в то же время на северных, западных, южных и юго-восточных границах империи необходимы были свои стратегические опорные пункты. И вот, начиная от только что основанного Санкт-Петербурга (получившего вместе с Кронштадтом до десяти укрепленных пунктов в Ингерманландии), вдоль Балтики, польско-литовской и турецкой границы, а также и в приуральских южных степях вырастает множество новых городов-крепостей. Среди них особенно выделялась Троицкая крепость (ныне Таганрог). Следует отметить то весьма существенное обстоятельство, что крепости петровского времени были дальнейшим развитием русских крепостей XVII в. Их отличали более мощная система оборонительных укреплений, более строгая разбивка и совершенно исключительное разнообразие планировочных приемов. В совершенстве своих оборонительных устройств крепости петровского времени могли конкурировать с самыми передовыми крепостями западно-европейских стран. </w:t>
      </w:r>
    </w:p>
    <w:p w:rsidR="00000000" w:rsidDel="00000000" w:rsidP="00000000" w:rsidRDefault="00000000" w:rsidRPr="00000000" w14:paraId="00000061">
      <w:pPr>
        <w:jc w:val="both"/>
        <w:rPr/>
      </w:pPr>
      <w:r w:rsidDel="00000000" w:rsidR="00000000" w:rsidRPr="00000000">
        <w:rPr>
          <w:rtl w:val="0"/>
        </w:rPr>
        <w:t xml:space="preserve">Разделение Российской империи на губернии, проведенное при Петре, способствовало усилению полицейского гнета и еще больше закабаляло крепостное крестьянство, но положительной стороной этой реформы было возвышение тех городов, которые превратились в губернские и "провинциальные" (уездные) центры. Усиление центральной власти, свойственное абсолютизму в периоды его расцвета, сделало государство главным строительным заказчиком. В 1709 г. в Петербурге была основана первая Комиссия строений, которая со временем превратилась в орган государственного проектирования столицы империи. С образованием Комиссии строений государство взяло в свои руки строительный контроль. Предварительное составление генеральных планов стало внедряться в градостроительную практику; гражданское строительство начало преобладать над церковным (Стремление ограничить церковное строительство хорошо ощущается во многих документах петровского времени. В этом отношении интересно предписание Петра архиереям: "...свыше потребы церквей не строить" (Голиков И. Деяния Петра Великого, т. V. М., 1788, с. 109)), решительным образом развивалось благоустройство городов. Мощение улиц не только бревенчатым настилом, но и торцами и камнем, устройство кюветов, обсадка проездов деревьями и, наконец, ночное освещение улиц - все это было введено в петровское время. </w:t>
      </w:r>
    </w:p>
    <w:p w:rsidR="00000000" w:rsidDel="00000000" w:rsidP="00000000" w:rsidRDefault="00000000" w:rsidRPr="00000000" w14:paraId="00000062">
      <w:pPr>
        <w:jc w:val="both"/>
        <w:rPr/>
      </w:pPr>
      <w:r w:rsidDel="00000000" w:rsidR="00000000" w:rsidRPr="00000000">
        <w:rPr>
          <w:rtl w:val="0"/>
        </w:rPr>
        <w:t xml:space="preserve">Но, может быть, самым существенным достижением петровской эпохи был переход к регулярной планировке и застройка городов. Выше уже говорилось, что регулярное начало не было чуждо русским градостроительным традициям. Геометрически правильные прямоугольные планы имели многие русские кремли, монастыри и особенно деревянные рубленые "остроги" и крепости на окраинах страны и в Сибири. Однако перенести "регулярство" с внешнего контура города в его середину - сделать улицы идеально прямыми, а их сочетания подчинить той или иной геометрической схеме - было нелегкой задачей. Еще более трудно было заставить частных застройщиков отказаться от правила строить дом внутри участков и вынести их на красные линии улицы. Потребовалась железная воля Петра, чтобы сломить сопротивление и косность застройщиков. Он воздействовал на них штрафами и даже конфискацией неправильно построенных домов. Благодаря этим мерам уже в 20-х годах XVIII в. Петру удалось осуществить переход к регулярной планировке и застройке во всех вновь основанных городах, включая и столицу империи. Указы Петра о "красных линиях", о противопожарном разуплотнении застройки, о развитии каменного строительства (в Петербурге), распоряжения о широком применении зеленых насаждений, о строительстве набережных, осушительных работах, замощении и освещении улиц в ночные часы составили целый кодекс строительных правил, характерных уже для нового города, регулярного в своем существе. Отсюда становится очевидным, что петровская эпоха явилась переломным периодом в истории русского градостроительства. Этот перелом (подготовленный, однако, всем ходом развития русского города во второй половине XVII в.) стал раньше всего ощущаться в московской Лефортовской слободе. </w:t>
      </w:r>
    </w:p>
    <w:p w:rsidR="00000000" w:rsidDel="00000000" w:rsidP="00000000" w:rsidRDefault="00000000" w:rsidRPr="00000000" w14:paraId="00000063">
      <w:pPr>
        <w:jc w:val="both"/>
        <w:rPr/>
      </w:pPr>
      <w:r w:rsidDel="00000000" w:rsidR="00000000" w:rsidRPr="00000000">
        <w:rPr>
          <w:rtl w:val="0"/>
        </w:rPr>
        <w:t xml:space="preserve">Одновременно с решительным переломом во всех областях городского строительства произошли крупнейшие сдвиги и в самых художественных воззрениях русских зодчих. Для осуществления строительной программы, особенно широко развернутой в Петербурге, требовались многочисленные архитектурные кадры. В начале XVIII в. Москва, обладавшая крупными зодчими, все же являлась хранительницей старины, и, следовательно, в новой обстановке, когда сам Петр стремился к европеизации русской культуры, было необходимым приглашение иностранцев. Снова, как и при Иване III, в Россию приезжают иноземные архитекторы. Большинство из них сосредоточивается в Петербурге, где под руководством самого Петра и Комиссии строений, возглавлявшейся Ульяном Синявиным, осуществляются широкие строительные работы. Начиная с 1713 г. в Петербурге работают Шлютер, Шедель, Леблон, Матарнови и ряд других мастеров.</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shd w:fill="ffffff" w:val="clear"/>
        <w:spacing w:after="240" w:before="240" w:lineRule="auto"/>
        <w:ind w:left="0" w:right="160" w:firstLine="0"/>
        <w:jc w:val="both"/>
        <w:rPr>
          <w:shd w:fill="auto" w:val="clear"/>
        </w:rPr>
      </w:pPr>
      <w:r w:rsidDel="00000000" w:rsidR="00000000" w:rsidRPr="00000000">
        <w:rPr>
          <w:shd w:fill="auto" w:val="clear"/>
          <w:rtl w:val="0"/>
        </w:rPr>
        <w:t xml:space="preserve">Самый факт приглашения иностранных архитекторов был вызван исторической необходимостью и в свете задач, стоявших перед Россией петровского времени, был прогрессивным явлением. Отдельные иностранные архитекторы, особенно Трезини, Шедель и Леблон, сделали положительный вклад в русское зодчество (</w:t>
      </w:r>
      <w:r w:rsidDel="00000000" w:rsidR="00000000" w:rsidRPr="00000000">
        <w:rPr>
          <w:shd w:fill="auto" w:val="clear"/>
          <w:rtl w:val="0"/>
        </w:rPr>
        <w:t xml:space="preserve">Следует отметить, что далеко не все архитекторы, поступившие при Петре на русскую службу, оправдали себя в проектной и строительной работе. Чрезмерное доверие к иностранцам со стороны Петра открывало широко двери всем желающим ехать в Россию, и естественно поэтому наряду со способными людьми в Петербург попадали посредственные или вовсе никуда негодные "архитекторы"-самозванцы. Общеизвестна неудача Растрелли-отца, которому пришлось отказаться от архитектурной карьеры и целиком заняться скульптурой. Еще более скандальный конец имела карьера голландского архитектора фан Звитена. Из недавно найденного документа явствует, что фан Звитена отправили обратно на родину, так как он "в делах явился неисправен" (Архив Гофинтендантской конторы, оп. 81/515, д. № 3)</w:t>
      </w:r>
      <w:r w:rsidDel="00000000" w:rsidR="00000000" w:rsidRPr="00000000">
        <w:rPr>
          <w:shd w:fill="auto" w:val="clear"/>
          <w:rtl w:val="0"/>
        </w:rPr>
        <w:t xml:space="preserve">). Однако нельзя преувеличивать творческого значения этих мастеров и тем более считать их проводниками западноевропейской художественной культуры, якобы воспринимается в России без каких-либо существенных изменений. </w:t>
      </w:r>
    </w:p>
    <w:p w:rsidR="00000000" w:rsidDel="00000000" w:rsidP="00000000" w:rsidRDefault="00000000" w:rsidRPr="00000000" w14:paraId="00000066">
      <w:pPr>
        <w:jc w:val="both"/>
        <w:rPr/>
      </w:pPr>
      <w:r w:rsidDel="00000000" w:rsidR="00000000" w:rsidRPr="00000000">
        <w:rPr>
          <w:rtl w:val="0"/>
        </w:rPr>
        <w:t xml:space="preserve">По поводу восприятия Россией европейской культуры В. Г. Белинский говорил: "Петр Великий, приобщил Россию европейской жизни, дал через это русской жизни новую обширнейшую форму, но отнюдь не изменил ее субстанционального основания, точно так же, как представители нового европейского мира, усвоив себе роскошные плоды, завещанные ему древним миром, отнюдь не сделались ни греками, ни римлянами, но развивались в собственных самобытных формах" (Белинский В. Г. Письмо из Бородина от безрукого к безногому инвалиду. Соч., ч. III, изд. 6. М., 1884, с. 261). </w:t>
      </w:r>
    </w:p>
    <w:p w:rsidR="00000000" w:rsidDel="00000000" w:rsidP="00000000" w:rsidRDefault="00000000" w:rsidRPr="00000000" w14:paraId="00000067">
      <w:pPr>
        <w:jc w:val="both"/>
        <w:rPr/>
      </w:pPr>
      <w:r w:rsidDel="00000000" w:rsidR="00000000" w:rsidRPr="00000000">
        <w:rPr>
          <w:rtl w:val="0"/>
        </w:rPr>
        <w:t xml:space="preserve">Действительно, если подвергнуть анализу творчество архитекторов, прибывших в Россию, то между их первыми и позднейшими работами нельзя не заметить значительной разницы. Так, например, Доменико Трезини, долгое время работавший при королевском дворе в Копенгагене, принес с собой в Петербург суровые формы скандинавского зодчества. Эта суровость нашла воплощение в колокольне Петропавловского собора, которая поднимается над равниной Невы подобно шпилеобразным башням Стокгольма, Таллина и Риги. Однако в дальнейшем под влиянием русского зодчества архитектурные формы Трезини заметно смягчились. Еще более наглядную эволюцию демонстрирует творчество Шеделя, который прожил в России почти 40 лет. Сравнение построек Шеделя показывает, как постепенно, но неуклонно перерождалось художественное мышление этого мастера и как укреплялась связь его творчества с национальной русской архитектурой. И если первые работы Шедел" в Ораниенбауме и Петербурге еще примыкают к западным образцам, то его постройки для Киево-Печерской лавры несут в себе чисто русскую мягкость и получают богатый орнамент, очень близкий к мотивам народного творчества. </w:t>
      </w:r>
    </w:p>
    <w:p w:rsidR="00000000" w:rsidDel="00000000" w:rsidP="00000000" w:rsidRDefault="00000000" w:rsidRPr="00000000" w14:paraId="00000068">
      <w:pPr>
        <w:jc w:val="both"/>
        <w:rPr/>
      </w:pPr>
      <w:r w:rsidDel="00000000" w:rsidR="00000000" w:rsidRPr="00000000">
        <w:rPr>
          <w:rtl w:val="0"/>
        </w:rPr>
        <w:t xml:space="preserve">К сожалению, эта сторона в биографиях иностранных зодчих, работавших в России (Срок службы иностранных архитекторов в России фактически был очень недолгим. Например: Шлютер работал в Петербурге менее двух лет (с 1713 по 1714 г.), Леблон - три года (с осени 1716 по 1719 г.) и т. д. Со смертью Петра приглашения иностранцев надолго прекратились), остается еще малоизученной, но можно с полной уверенностью утверждать, что творчество иностранцев, попавших на русскую почву, не оставалось неизменным. И даже больше того, оторванные от родины и работавшие в течение многих лет в обстановке русской природы вместе с русскими плотниками, резчиками, литейщиками и каменных дел мастерами, попав, наконец, в страну, имевшую высокую национальную художественную культуру, эти архитекторы неизбежно становились мастерами русского искусства. Конечно, отношение к иноземным архитекторам в эпоху Ивана III было иным, ибо тем мастерам предлагали забыть их родной художественный язык, а у иностранцев эпохи Петра охотно учились, и тем не менее было бы ошибочным полагать, что иностранцы обладали полной творческой независимостью, ибо на них воздействовали запросы и требования русского национального быта. Апраксины, Головкины, Кикины, Шереметевы и ряд других аристократических фамилий, еще недавно покинувших Москву, формировали общественное мнение и в сильной степени влияли на иностранцев.</w:t>
      </w:r>
    </w:p>
    <w:p w:rsidR="00000000" w:rsidDel="00000000" w:rsidP="00000000" w:rsidRDefault="00000000" w:rsidRPr="00000000" w14:paraId="00000069">
      <w:pPr>
        <w:jc w:val="both"/>
        <w:rPr/>
      </w:pPr>
      <w:r w:rsidDel="00000000" w:rsidR="00000000" w:rsidRPr="00000000">
        <w:rPr>
          <w:rtl w:val="0"/>
        </w:rPr>
        <w:t xml:space="preserve">ак, на русской почве в совместной работе с такими передовыми архитекторами, как Земцов или Иван Зарудный, и при воздействии русских запросов и требований переплавлялось художественное мышление иностранных мастеров, органически включающихся в национальное русское зодчество начала XVIII в. </w:t>
      </w:r>
    </w:p>
    <w:p w:rsidR="00000000" w:rsidDel="00000000" w:rsidP="00000000" w:rsidRDefault="00000000" w:rsidRPr="00000000" w14:paraId="0000006A">
      <w:pPr>
        <w:jc w:val="both"/>
        <w:rPr/>
      </w:pPr>
      <w:r w:rsidDel="00000000" w:rsidR="00000000" w:rsidRPr="00000000">
        <w:rPr>
          <w:rtl w:val="0"/>
        </w:rPr>
        <w:t xml:space="preserve">Смерть Петра I (1725 г.) хотя и лишила Россию выдающегося государственного деятеля, но не изменила ее внешней и внутренней политики и не отразилась существенным образом на архитектуре и градостроительстве в целом. Петербургская архитектурная школа по-прежнему сохраняла ведущее значение в стране. Однако состав архитекторов сильно изменился ввиду возвращения петровских пенсионеров-первых русских архитекторов, получивших профессиональное образование за границей. Среди них особенно выделялись Коробов и Еропкин, а если вспомнить, что еще в 1720-х годах в самой России сложились такие крупные зодчие, как Иван Бланк, Земцов и Мичурин, то станет понятным, какими сильными национальными кадрами обладала Россия в послепетровское время. </w:t>
      </w:r>
    </w:p>
    <w:p w:rsidR="00000000" w:rsidDel="00000000" w:rsidP="00000000" w:rsidRDefault="00000000" w:rsidRPr="00000000" w14:paraId="0000006B">
      <w:pPr>
        <w:jc w:val="both"/>
        <w:rPr>
          <w:shd w:fill="auto" w:val="clear"/>
        </w:rPr>
      </w:pPr>
      <w:r w:rsidDel="00000000" w:rsidR="00000000" w:rsidRPr="00000000">
        <w:rPr>
          <w:rtl w:val="0"/>
        </w:rPr>
      </w:r>
    </w:p>
    <w:p w:rsidR="00000000" w:rsidDel="00000000" w:rsidP="00000000" w:rsidRDefault="00000000" w:rsidRPr="00000000" w14:paraId="0000006C">
      <w:pPr>
        <w:jc w:val="both"/>
        <w:rPr>
          <w:shd w:fill="auto" w:val="clear"/>
        </w:rPr>
      </w:pPr>
      <w:r w:rsidDel="00000000" w:rsidR="00000000" w:rsidRPr="00000000">
        <w:rPr>
          <w:rtl w:val="0"/>
        </w:rPr>
      </w:r>
    </w:p>
    <w:p w:rsidR="00000000" w:rsidDel="00000000" w:rsidP="00000000" w:rsidRDefault="00000000" w:rsidRPr="00000000" w14:paraId="0000006D">
      <w:pPr>
        <w:jc w:val="both"/>
        <w:rPr>
          <w:shd w:fill="auto" w:val="clear"/>
        </w:rPr>
      </w:pPr>
      <w:r w:rsidDel="00000000" w:rsidR="00000000" w:rsidRPr="00000000">
        <w:rPr>
          <w:rtl w:val="0"/>
        </w:rPr>
      </w:r>
    </w:p>
    <w:p w:rsidR="00000000" w:rsidDel="00000000" w:rsidP="00000000" w:rsidRDefault="00000000" w:rsidRPr="00000000" w14:paraId="0000006E">
      <w:pPr>
        <w:jc w:val="both"/>
        <w:rPr>
          <w:shd w:fill="auto" w:val="clear"/>
        </w:rPr>
      </w:pPr>
      <w:r w:rsidDel="00000000" w:rsidR="00000000" w:rsidRPr="00000000">
        <w:rPr>
          <w:rtl w:val="0"/>
        </w:rPr>
      </w:r>
    </w:p>
    <w:p w:rsidR="00000000" w:rsidDel="00000000" w:rsidP="00000000" w:rsidRDefault="00000000" w:rsidRPr="00000000" w14:paraId="0000006F">
      <w:pPr>
        <w:jc w:val="both"/>
        <w:rPr>
          <w:shd w:fill="auto" w:val="clear"/>
        </w:rPr>
      </w:pPr>
      <w:r w:rsidDel="00000000" w:rsidR="00000000" w:rsidRPr="00000000">
        <w:rPr>
          <w:rtl w:val="0"/>
        </w:rPr>
      </w:r>
    </w:p>
    <w:p w:rsidR="00000000" w:rsidDel="00000000" w:rsidP="00000000" w:rsidRDefault="00000000" w:rsidRPr="00000000" w14:paraId="00000070">
      <w:pPr>
        <w:jc w:val="both"/>
        <w:rPr>
          <w:shd w:fill="auto" w:val="clear"/>
        </w:rPr>
      </w:pPr>
      <w:r w:rsidDel="00000000" w:rsidR="00000000" w:rsidRPr="00000000">
        <w:rPr>
          <w:rtl w:val="0"/>
        </w:rPr>
      </w:r>
    </w:p>
    <w:p w:rsidR="00000000" w:rsidDel="00000000" w:rsidP="00000000" w:rsidRDefault="00000000" w:rsidRPr="00000000" w14:paraId="00000071">
      <w:pPr>
        <w:jc w:val="both"/>
        <w:rPr>
          <w:shd w:fill="auto" w:val="clear"/>
        </w:rPr>
      </w:pPr>
      <w:r w:rsidDel="00000000" w:rsidR="00000000" w:rsidRPr="00000000">
        <w:rPr>
          <w:rtl w:val="0"/>
        </w:rPr>
      </w:r>
    </w:p>
    <w:p w:rsidR="00000000" w:rsidDel="00000000" w:rsidP="00000000" w:rsidRDefault="00000000" w:rsidRPr="00000000" w14:paraId="00000072">
      <w:pPr>
        <w:jc w:val="both"/>
        <w:rPr>
          <w:shd w:fill="auto" w:val="clear"/>
        </w:rPr>
      </w:pPr>
      <w:r w:rsidDel="00000000" w:rsidR="00000000" w:rsidRPr="00000000">
        <w:rPr>
          <w:rtl w:val="0"/>
        </w:rPr>
      </w:r>
    </w:p>
    <w:p w:rsidR="00000000" w:rsidDel="00000000" w:rsidP="00000000" w:rsidRDefault="00000000" w:rsidRPr="00000000" w14:paraId="00000073">
      <w:pPr>
        <w:jc w:val="both"/>
        <w:rPr>
          <w:shd w:fill="auto" w:val="clear"/>
        </w:rPr>
      </w:pPr>
      <w:r w:rsidDel="00000000" w:rsidR="00000000" w:rsidRPr="00000000">
        <w:rPr>
          <w:rtl w:val="0"/>
        </w:rPr>
      </w:r>
    </w:p>
    <w:p w:rsidR="00000000" w:rsidDel="00000000" w:rsidP="00000000" w:rsidRDefault="00000000" w:rsidRPr="00000000" w14:paraId="00000074">
      <w:pPr>
        <w:jc w:val="both"/>
        <w:rPr>
          <w:shd w:fill="auto" w:val="clear"/>
        </w:rPr>
      </w:pPr>
      <w:r w:rsidDel="00000000" w:rsidR="00000000" w:rsidRPr="00000000">
        <w:rPr>
          <w:rtl w:val="0"/>
        </w:rPr>
      </w:r>
    </w:p>
    <w:p w:rsidR="00000000" w:rsidDel="00000000" w:rsidP="00000000" w:rsidRDefault="00000000" w:rsidRPr="00000000" w14:paraId="00000075">
      <w:pPr>
        <w:jc w:val="both"/>
        <w:rPr>
          <w:shd w:fill="auto" w:val="clear"/>
        </w:rPr>
      </w:pPr>
      <w:r w:rsidDel="00000000" w:rsidR="00000000" w:rsidRPr="00000000">
        <w:rPr>
          <w:rtl w:val="0"/>
        </w:rPr>
      </w:r>
    </w:p>
    <w:p w:rsidR="00000000" w:rsidDel="00000000" w:rsidP="00000000" w:rsidRDefault="00000000" w:rsidRPr="00000000" w14:paraId="00000076">
      <w:pPr>
        <w:jc w:val="both"/>
        <w:rPr>
          <w:shd w:fill="auto" w:val="clear"/>
        </w:rPr>
      </w:pPr>
      <w:r w:rsidDel="00000000" w:rsidR="00000000" w:rsidRPr="00000000">
        <w:rPr>
          <w:rtl w:val="0"/>
        </w:rPr>
      </w:r>
    </w:p>
    <w:p w:rsidR="00000000" w:rsidDel="00000000" w:rsidP="00000000" w:rsidRDefault="00000000" w:rsidRPr="00000000" w14:paraId="00000077">
      <w:pPr>
        <w:jc w:val="both"/>
        <w:rPr>
          <w:shd w:fill="auto" w:val="clear"/>
        </w:rPr>
      </w:pPr>
      <w:r w:rsidDel="00000000" w:rsidR="00000000" w:rsidRPr="00000000">
        <w:rPr>
          <w:rtl w:val="0"/>
        </w:rPr>
      </w:r>
    </w:p>
    <w:p w:rsidR="00000000" w:rsidDel="00000000" w:rsidP="00000000" w:rsidRDefault="00000000" w:rsidRPr="00000000" w14:paraId="00000078">
      <w:pPr>
        <w:jc w:val="both"/>
        <w:rPr>
          <w:shd w:fill="auto" w:val="clear"/>
        </w:rPr>
      </w:pPr>
      <w:r w:rsidDel="00000000" w:rsidR="00000000" w:rsidRPr="00000000">
        <w:rPr>
          <w:rtl w:val="0"/>
        </w:rPr>
      </w:r>
    </w:p>
    <w:p w:rsidR="00000000" w:rsidDel="00000000" w:rsidP="00000000" w:rsidRDefault="00000000" w:rsidRPr="00000000" w14:paraId="00000079">
      <w:pPr>
        <w:jc w:val="both"/>
        <w:rPr>
          <w:shd w:fill="auto" w:val="clear"/>
        </w:rPr>
      </w:pPr>
      <w:r w:rsidDel="00000000" w:rsidR="00000000" w:rsidRPr="00000000">
        <w:rPr>
          <w:rtl w:val="0"/>
        </w:rPr>
      </w:r>
    </w:p>
    <w:p w:rsidR="00000000" w:rsidDel="00000000" w:rsidP="00000000" w:rsidRDefault="00000000" w:rsidRPr="00000000" w14:paraId="0000007A">
      <w:pPr>
        <w:jc w:val="both"/>
        <w:rPr>
          <w:shd w:fill="auto" w:val="clear"/>
        </w:rPr>
      </w:pPr>
      <w:r w:rsidDel="00000000" w:rsidR="00000000" w:rsidRPr="00000000">
        <w:rPr>
          <w:rtl w:val="0"/>
        </w:rPr>
      </w:r>
    </w:p>
    <w:p w:rsidR="00000000" w:rsidDel="00000000" w:rsidP="00000000" w:rsidRDefault="00000000" w:rsidRPr="00000000" w14:paraId="0000007B">
      <w:pPr>
        <w:jc w:val="both"/>
        <w:rPr>
          <w:shd w:fill="auto" w:val="clear"/>
        </w:rPr>
      </w:pPr>
      <w:r w:rsidDel="00000000" w:rsidR="00000000" w:rsidRPr="00000000">
        <w:rPr>
          <w:rtl w:val="0"/>
        </w:rPr>
      </w:r>
    </w:p>
    <w:p w:rsidR="00000000" w:rsidDel="00000000" w:rsidP="00000000" w:rsidRDefault="00000000" w:rsidRPr="00000000" w14:paraId="0000007C">
      <w:pPr>
        <w:jc w:val="both"/>
        <w:rPr>
          <w:shd w:fill="auto" w:val="clear"/>
        </w:rPr>
      </w:pPr>
      <w:r w:rsidDel="00000000" w:rsidR="00000000" w:rsidRPr="00000000">
        <w:rPr>
          <w:rtl w:val="0"/>
        </w:rPr>
      </w:r>
    </w:p>
    <w:p w:rsidR="00000000" w:rsidDel="00000000" w:rsidP="00000000" w:rsidRDefault="00000000" w:rsidRPr="00000000" w14:paraId="0000007D">
      <w:pPr>
        <w:jc w:val="both"/>
        <w:rPr>
          <w:shd w:fill="auto" w:val="clear"/>
        </w:rPr>
      </w:pPr>
      <w:r w:rsidDel="00000000" w:rsidR="00000000" w:rsidRPr="00000000">
        <w:rPr>
          <w:rtl w:val="0"/>
        </w:rPr>
      </w:r>
    </w:p>
    <w:p w:rsidR="00000000" w:rsidDel="00000000" w:rsidP="00000000" w:rsidRDefault="00000000" w:rsidRPr="00000000" w14:paraId="0000007E">
      <w:pPr>
        <w:jc w:val="both"/>
        <w:rPr>
          <w:shd w:fill="auto" w:val="clear"/>
        </w:rPr>
      </w:pPr>
      <w:r w:rsidDel="00000000" w:rsidR="00000000" w:rsidRPr="00000000">
        <w:rPr>
          <w:rtl w:val="0"/>
        </w:rPr>
      </w:r>
    </w:p>
    <w:p w:rsidR="00000000" w:rsidDel="00000000" w:rsidP="00000000" w:rsidRDefault="00000000" w:rsidRPr="00000000" w14:paraId="0000007F">
      <w:pPr>
        <w:jc w:val="both"/>
        <w:rPr>
          <w:shd w:fill="auto" w:val="clear"/>
        </w:rPr>
      </w:pPr>
      <w:r w:rsidDel="00000000" w:rsidR="00000000" w:rsidRPr="00000000">
        <w:rPr>
          <w:rtl w:val="0"/>
        </w:rPr>
      </w:r>
    </w:p>
    <w:p w:rsidR="00000000" w:rsidDel="00000000" w:rsidP="00000000" w:rsidRDefault="00000000" w:rsidRPr="00000000" w14:paraId="00000080">
      <w:pPr>
        <w:jc w:val="both"/>
        <w:rPr>
          <w:shd w:fill="auto" w:val="clear"/>
        </w:rPr>
      </w:pPr>
      <w:r w:rsidDel="00000000" w:rsidR="00000000" w:rsidRPr="00000000">
        <w:rPr>
          <w:rtl w:val="0"/>
        </w:rPr>
      </w:r>
    </w:p>
    <w:p w:rsidR="00000000" w:rsidDel="00000000" w:rsidP="00000000" w:rsidRDefault="00000000" w:rsidRPr="00000000" w14:paraId="00000081">
      <w:pPr>
        <w:jc w:val="both"/>
        <w:rPr>
          <w:shd w:fill="auto" w:val="clear"/>
        </w:rPr>
      </w:pPr>
      <w:r w:rsidDel="00000000" w:rsidR="00000000" w:rsidRPr="00000000">
        <w:rPr>
          <w:rtl w:val="0"/>
        </w:rPr>
      </w:r>
    </w:p>
    <w:p w:rsidR="00000000" w:rsidDel="00000000" w:rsidP="00000000" w:rsidRDefault="00000000" w:rsidRPr="00000000" w14:paraId="00000082">
      <w:pPr>
        <w:pStyle w:val="Heading1"/>
        <w:jc w:val="both"/>
        <w:rPr/>
      </w:pPr>
      <w:bookmarkStart w:colFirst="0" w:colLast="0" w:name="_7qg77z603q5c" w:id="6"/>
      <w:bookmarkEnd w:id="6"/>
      <w:r w:rsidDel="00000000" w:rsidR="00000000" w:rsidRPr="00000000">
        <w:rPr>
          <w:rtl w:val="0"/>
        </w:rPr>
        <w:t xml:space="preserve">СПИСОК ЛИТЕРАТУРЫ</w:t>
      </w:r>
    </w:p>
    <w:p w:rsidR="00000000" w:rsidDel="00000000" w:rsidP="00000000" w:rsidRDefault="00000000" w:rsidRPr="00000000" w14:paraId="00000083">
      <w:pPr>
        <w:numPr>
          <w:ilvl w:val="0"/>
          <w:numId w:val="1"/>
        </w:numPr>
        <w:spacing w:after="0" w:afterAutospacing="0" w:before="240" w:lineRule="auto"/>
        <w:ind w:left="720" w:hanging="360"/>
        <w:jc w:val="both"/>
        <w:rPr>
          <w:shd w:fill="auto" w:val="clear"/>
        </w:rPr>
      </w:pPr>
      <w:r w:rsidDel="00000000" w:rsidR="00000000" w:rsidRPr="00000000">
        <w:rPr>
          <w:shd w:fill="auto" w:val="clear"/>
          <w:rtl w:val="0"/>
        </w:rPr>
        <w:t xml:space="preserve">Асманн П. </w:t>
      </w:r>
      <w:r w:rsidDel="00000000" w:rsidR="00000000" w:rsidRPr="00000000">
        <w:rPr>
          <w:shd w:fill="auto" w:val="clear"/>
          <w:rtl w:val="0"/>
        </w:rPr>
        <w:t xml:space="preserve">Русское </w:t>
      </w:r>
      <w:r w:rsidDel="00000000" w:rsidR="00000000" w:rsidRPr="00000000">
        <w:rPr>
          <w:shd w:fill="auto" w:val="clear"/>
          <w:rtl w:val="0"/>
        </w:rPr>
        <w:t xml:space="preserve">градостроительное</w:t>
      </w:r>
      <w:r w:rsidDel="00000000" w:rsidR="00000000" w:rsidRPr="00000000">
        <w:rPr>
          <w:shd w:fill="auto" w:val="clear"/>
          <w:rtl w:val="0"/>
        </w:rPr>
        <w:t xml:space="preserve"> искусство</w:t>
      </w:r>
      <w:r w:rsidDel="00000000" w:rsidR="00000000" w:rsidRPr="00000000">
        <w:rPr>
          <w:rFonts w:ascii="Nunito" w:cs="Nunito" w:eastAsia="Nunito" w:hAnsi="Nunito"/>
          <w:sz w:val="22"/>
          <w:szCs w:val="22"/>
          <w:shd w:fill="auto" w:val="clear"/>
          <w:rtl w:val="0"/>
        </w:rPr>
        <w:t xml:space="preserve">. </w:t>
      </w:r>
      <w:r w:rsidDel="00000000" w:rsidR="00000000" w:rsidRPr="00000000">
        <w:rPr>
          <w:shd w:fill="auto" w:val="clear"/>
          <w:rtl w:val="0"/>
        </w:rPr>
        <w:t xml:space="preserve"> Текст / П. Асманн. М.: Культура </w:t>
      </w:r>
      <w:r w:rsidDel="00000000" w:rsidR="00000000" w:rsidRPr="00000000">
        <w:rPr>
          <w:shd w:fill="auto" w:val="clear"/>
          <w:rtl w:val="0"/>
        </w:rPr>
        <w:t xml:space="preserve">и традиции. 2003. – 225 с.</w:t>
      </w:r>
    </w:p>
    <w:p w:rsidR="00000000" w:rsidDel="00000000" w:rsidP="00000000" w:rsidRDefault="00000000" w:rsidRPr="00000000" w14:paraId="00000084">
      <w:pPr>
        <w:numPr>
          <w:ilvl w:val="0"/>
          <w:numId w:val="1"/>
        </w:numPr>
        <w:spacing w:after="0" w:afterAutospacing="0" w:before="0" w:beforeAutospacing="0" w:lineRule="auto"/>
        <w:ind w:left="720" w:hanging="360"/>
        <w:jc w:val="both"/>
        <w:rPr>
          <w:shd w:fill="auto" w:val="clear"/>
        </w:rPr>
      </w:pPr>
      <w:r w:rsidDel="00000000" w:rsidR="00000000" w:rsidRPr="00000000">
        <w:rPr>
          <w:shd w:fill="auto" w:val="clear"/>
          <w:rtl w:val="0"/>
        </w:rPr>
        <w:t xml:space="preserve">Бухольц К. </w:t>
      </w:r>
      <w:r w:rsidDel="00000000" w:rsidR="00000000" w:rsidRPr="00000000">
        <w:rPr>
          <w:shd w:fill="auto" w:val="clear"/>
          <w:rtl w:val="0"/>
        </w:rPr>
        <w:t xml:space="preserve">Градостроительство России середины XIX - начала ХХ века.</w:t>
      </w:r>
      <w:hyperlink r:id="rId6">
        <w:r w:rsidDel="00000000" w:rsidR="00000000" w:rsidRPr="00000000">
          <w:rPr>
            <w:rFonts w:ascii="Nunito" w:cs="Nunito" w:eastAsia="Nunito" w:hAnsi="Nunito"/>
            <w:color w:val="3490dc"/>
            <w:sz w:val="22"/>
            <w:szCs w:val="22"/>
            <w:shd w:fill="auto" w:val="clear"/>
            <w:rtl w:val="0"/>
          </w:rPr>
          <w:t xml:space="preserve"> </w:t>
        </w:r>
      </w:hyperlink>
      <w:r w:rsidDel="00000000" w:rsidR="00000000" w:rsidRPr="00000000">
        <w:rPr>
          <w:shd w:fill="auto" w:val="clear"/>
          <w:rtl w:val="0"/>
        </w:rPr>
        <w:t xml:space="preserve">[Текст] / К. Бухольц. </w:t>
      </w:r>
      <w:r w:rsidDel="00000000" w:rsidR="00000000" w:rsidRPr="00000000">
        <w:rPr>
          <w:shd w:fill="auto" w:val="clear"/>
          <w:rtl w:val="0"/>
        </w:rPr>
        <w:t xml:space="preserve">– </w:t>
      </w:r>
      <w:r w:rsidDel="00000000" w:rsidR="00000000" w:rsidRPr="00000000">
        <w:rPr>
          <w:shd w:fill="auto" w:val="clear"/>
          <w:rtl w:val="0"/>
        </w:rPr>
        <w:t xml:space="preserve">Ростов-на- Дону: Феникс, 2002. </w:t>
      </w:r>
      <w:r w:rsidDel="00000000" w:rsidR="00000000" w:rsidRPr="00000000">
        <w:rPr>
          <w:shd w:fill="auto" w:val="clear"/>
          <w:rtl w:val="0"/>
        </w:rPr>
        <w:t xml:space="preserve">– </w:t>
      </w:r>
      <w:r w:rsidDel="00000000" w:rsidR="00000000" w:rsidRPr="00000000">
        <w:rPr>
          <w:shd w:fill="auto" w:val="clear"/>
          <w:rtl w:val="0"/>
        </w:rPr>
        <w:t xml:space="preserve">352 с.</w:t>
      </w:r>
    </w:p>
    <w:p w:rsidR="00000000" w:rsidDel="00000000" w:rsidP="00000000" w:rsidRDefault="00000000" w:rsidRPr="00000000" w14:paraId="00000085">
      <w:pPr>
        <w:numPr>
          <w:ilvl w:val="0"/>
          <w:numId w:val="1"/>
        </w:numPr>
        <w:spacing w:after="0" w:afterAutospacing="0" w:before="0" w:beforeAutospacing="0" w:lineRule="auto"/>
        <w:ind w:left="720" w:hanging="360"/>
        <w:jc w:val="both"/>
        <w:rPr>
          <w:shd w:fill="auto" w:val="clear"/>
        </w:rPr>
      </w:pPr>
      <w:r w:rsidDel="00000000" w:rsidR="00000000" w:rsidRPr="00000000">
        <w:rPr>
          <w:shd w:fill="auto" w:val="clear"/>
          <w:rtl w:val="0"/>
        </w:rPr>
        <w:t xml:space="preserve">Блэклок, Джудит. </w:t>
      </w:r>
      <w:r w:rsidDel="00000000" w:rsidR="00000000" w:rsidRPr="00000000">
        <w:rPr>
          <w:shd w:fill="auto" w:val="clear"/>
          <w:rtl w:val="0"/>
        </w:rPr>
        <w:t xml:space="preserve">НИИ теории архитектуры и градостроительства</w:t>
      </w:r>
      <w:r w:rsidDel="00000000" w:rsidR="00000000" w:rsidRPr="00000000">
        <w:rPr>
          <w:shd w:fill="auto" w:val="clear"/>
          <w:rtl w:val="0"/>
        </w:rPr>
        <w:t xml:space="preserve">. / Д. Блэклок; [пер. с англ. Е. Г. Ермако- вой]. М.: Фитон+, 2003. </w:t>
      </w:r>
      <w:r w:rsidDel="00000000" w:rsidR="00000000" w:rsidRPr="00000000">
        <w:rPr>
          <w:shd w:fill="auto" w:val="clear"/>
          <w:rtl w:val="0"/>
        </w:rPr>
        <w:t xml:space="preserve">– </w:t>
      </w:r>
      <w:r w:rsidDel="00000000" w:rsidR="00000000" w:rsidRPr="00000000">
        <w:rPr>
          <w:shd w:fill="auto" w:val="clear"/>
          <w:rtl w:val="0"/>
        </w:rPr>
        <w:t xml:space="preserve">168 с.</w:t>
      </w:r>
    </w:p>
    <w:p w:rsidR="00000000" w:rsidDel="00000000" w:rsidP="00000000" w:rsidRDefault="00000000" w:rsidRPr="00000000" w14:paraId="00000086">
      <w:pPr>
        <w:numPr>
          <w:ilvl w:val="0"/>
          <w:numId w:val="1"/>
        </w:numPr>
        <w:spacing w:after="0" w:afterAutospacing="0" w:before="0" w:beforeAutospacing="0" w:lineRule="auto"/>
        <w:ind w:left="720" w:hanging="360"/>
        <w:jc w:val="both"/>
        <w:rPr>
          <w:shd w:fill="auto" w:val="clear"/>
        </w:rPr>
      </w:pPr>
      <w:r w:rsidDel="00000000" w:rsidR="00000000" w:rsidRPr="00000000">
        <w:rPr>
          <w:shd w:fill="auto" w:val="clear"/>
          <w:rtl w:val="0"/>
        </w:rPr>
        <w:t xml:space="preserve">Витвицкая М.Э. </w:t>
      </w:r>
      <w:r w:rsidDel="00000000" w:rsidR="00000000" w:rsidRPr="00000000">
        <w:rPr>
          <w:shd w:fill="auto" w:val="clear"/>
          <w:rtl w:val="0"/>
        </w:rPr>
        <w:t xml:space="preserve">История русской архитектуры</w:t>
      </w:r>
      <w:r w:rsidDel="00000000" w:rsidR="00000000" w:rsidRPr="00000000">
        <w:rPr>
          <w:shd w:fill="auto" w:val="clear"/>
          <w:rtl w:val="0"/>
        </w:rPr>
        <w:t xml:space="preserve"> Текст / М.Э. Витвицкая. М.: Лада: Рипол классик. 2005. </w:t>
      </w:r>
      <w:r w:rsidDel="00000000" w:rsidR="00000000" w:rsidRPr="00000000">
        <w:rPr>
          <w:shd w:fill="auto" w:val="clear"/>
          <w:rtl w:val="0"/>
        </w:rPr>
        <w:t xml:space="preserve">– </w:t>
      </w:r>
      <w:r w:rsidDel="00000000" w:rsidR="00000000" w:rsidRPr="00000000">
        <w:rPr>
          <w:shd w:fill="auto" w:val="clear"/>
          <w:rtl w:val="0"/>
        </w:rPr>
        <w:t xml:space="preserve">400 с.</w:t>
      </w:r>
    </w:p>
    <w:p w:rsidR="00000000" w:rsidDel="00000000" w:rsidP="00000000" w:rsidRDefault="00000000" w:rsidRPr="00000000" w14:paraId="00000087">
      <w:pPr>
        <w:numPr>
          <w:ilvl w:val="0"/>
          <w:numId w:val="1"/>
        </w:numPr>
        <w:spacing w:after="0" w:afterAutospacing="0" w:before="0" w:beforeAutospacing="0" w:lineRule="auto"/>
        <w:ind w:left="720" w:hanging="360"/>
        <w:jc w:val="both"/>
        <w:rPr>
          <w:shd w:fill="auto" w:val="clear"/>
        </w:rPr>
      </w:pPr>
      <w:r w:rsidDel="00000000" w:rsidR="00000000" w:rsidRPr="00000000">
        <w:rPr>
          <w:shd w:fill="auto" w:val="clear"/>
          <w:rtl w:val="0"/>
        </w:rPr>
        <w:t xml:space="preserve">Губер Т. Древнее зодчество Текст / Т. Губер. </w:t>
      </w:r>
      <w:r w:rsidDel="00000000" w:rsidR="00000000" w:rsidRPr="00000000">
        <w:rPr>
          <w:shd w:fill="auto" w:val="clear"/>
          <w:rtl w:val="0"/>
        </w:rPr>
        <w:t xml:space="preserve">М.: </w:t>
      </w:r>
      <w:r w:rsidDel="00000000" w:rsidR="00000000" w:rsidRPr="00000000">
        <w:rPr>
          <w:shd w:fill="auto" w:val="clear"/>
          <w:rtl w:val="0"/>
        </w:rPr>
        <w:t xml:space="preserve">Арт Родник. </w:t>
      </w:r>
      <w:r w:rsidDel="00000000" w:rsidR="00000000" w:rsidRPr="00000000">
        <w:rPr>
          <w:shd w:fill="auto" w:val="clear"/>
          <w:rtl w:val="0"/>
        </w:rPr>
        <w:t xml:space="preserve">– </w:t>
      </w:r>
      <w:r w:rsidDel="00000000" w:rsidR="00000000" w:rsidRPr="00000000">
        <w:rPr>
          <w:shd w:fill="auto" w:val="clear"/>
          <w:rtl w:val="0"/>
        </w:rPr>
        <w:t xml:space="preserve">61 с.</w:t>
      </w:r>
    </w:p>
    <w:p w:rsidR="00000000" w:rsidDel="00000000" w:rsidP="00000000" w:rsidRDefault="00000000" w:rsidRPr="00000000" w14:paraId="00000088">
      <w:pPr>
        <w:numPr>
          <w:ilvl w:val="0"/>
          <w:numId w:val="1"/>
        </w:numPr>
        <w:spacing w:after="240" w:before="0" w:beforeAutospacing="0" w:lineRule="auto"/>
        <w:ind w:left="720" w:hanging="360"/>
        <w:jc w:val="both"/>
        <w:rPr>
          <w:shd w:fill="auto" w:val="clear"/>
        </w:rPr>
      </w:pPr>
      <w:r w:rsidDel="00000000" w:rsidR="00000000" w:rsidRPr="00000000">
        <w:rPr>
          <w:shd w:fill="auto" w:val="clear"/>
          <w:rtl w:val="0"/>
        </w:rPr>
        <w:t xml:space="preserve">Грегор Лерш </w:t>
      </w:r>
      <w:r w:rsidDel="00000000" w:rsidR="00000000" w:rsidRPr="00000000">
        <w:rPr>
          <w:color w:val="24272c"/>
          <w:shd w:fill="auto" w:val="clear"/>
          <w:rtl w:val="0"/>
        </w:rPr>
        <w:t xml:space="preserve">Закономерности в развитии раннесредневековой архитектуры</w:t>
      </w:r>
      <w:r w:rsidDel="00000000" w:rsidR="00000000" w:rsidRPr="00000000">
        <w:rPr>
          <w:shd w:fill="auto" w:val="clear"/>
          <w:rtl w:val="0"/>
        </w:rPr>
        <w:t xml:space="preserve"> </w:t>
      </w:r>
      <w:r w:rsidDel="00000000" w:rsidR="00000000" w:rsidRPr="00000000">
        <w:rPr>
          <w:shd w:fill="auto" w:val="clear"/>
          <w:rtl w:val="0"/>
        </w:rPr>
        <w:t xml:space="preserve">– </w:t>
      </w:r>
      <w:r w:rsidDel="00000000" w:rsidR="00000000" w:rsidRPr="00000000">
        <w:rPr>
          <w:shd w:fill="auto" w:val="clear"/>
          <w:rtl w:val="0"/>
        </w:rPr>
        <w:t xml:space="preserve">224 с. (электр. ресурс).</w:t>
      </w:r>
    </w:p>
    <w:p w:rsidR="00000000" w:rsidDel="00000000" w:rsidP="00000000" w:rsidRDefault="00000000" w:rsidRPr="00000000" w14:paraId="00000089">
      <w:pPr>
        <w:spacing w:after="240" w:before="240" w:lineRule="auto"/>
        <w:ind w:left="720" w:firstLine="0"/>
        <w:jc w:val="both"/>
        <w:rPr>
          <w:shd w:fill="auto" w:val="clear"/>
        </w:rPr>
      </w:pPr>
      <w:r w:rsidDel="00000000" w:rsidR="00000000" w:rsidRPr="00000000">
        <w:rPr>
          <w:rtl w:val="0"/>
        </w:rPr>
      </w:r>
    </w:p>
    <w:p w:rsidR="00000000" w:rsidDel="00000000" w:rsidP="00000000" w:rsidRDefault="00000000" w:rsidRPr="00000000" w14:paraId="0000008A">
      <w:pPr>
        <w:ind w:left="720" w:firstLine="0"/>
        <w:jc w:val="both"/>
        <w:rPr>
          <w:shd w:fill="auto" w:val="clear"/>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hd w:fill="auto" w:val="clear"/>
        </w:rPr>
      </w:pPr>
      <w:r w:rsidDel="00000000" w:rsidR="00000000" w:rsidRPr="00000000">
        <w:rPr>
          <w:rtl w:val="0"/>
        </w:rPr>
      </w:r>
    </w:p>
    <w:p w:rsidR="00000000" w:rsidDel="00000000" w:rsidP="00000000" w:rsidRDefault="00000000" w:rsidRPr="00000000" w14:paraId="0000008C">
      <w:pPr>
        <w:jc w:val="both"/>
        <w:rPr>
          <w:shd w:fill="auto" w:val="clea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sectPr>
      <w:headerReference r:id="rId7" w:type="default"/>
      <w:footerReference r:id="rId8" w:type="default"/>
      <w:footerReference r:id="rId9"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highlight w:val="white"/>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jvu.online/file/3p3RSjhqhmBZw"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