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858BB" w:rsidP="00D62F34">
      <w:pPr>
        <w:shd w:val="clear" w:color="auto" w:fill="FFFFFF"/>
        <w:spacing w:line="605" w:lineRule="exact"/>
        <w:ind w:right="-194"/>
        <w:jc w:val="center"/>
      </w:pPr>
      <w:r>
        <w:rPr>
          <w:rFonts w:eastAsia="Times New Roman"/>
          <w:spacing w:val="-1"/>
          <w:sz w:val="28"/>
          <w:szCs w:val="28"/>
        </w:rPr>
        <w:t>МИНИСТЕРСТВО СЕЛЬСКОГО ХОЗЯЙСТВА РФ</w:t>
      </w:r>
    </w:p>
    <w:p w:rsidR="00000000" w:rsidRDefault="00B858BB" w:rsidP="00D62F34">
      <w:pPr>
        <w:shd w:val="clear" w:color="auto" w:fill="FFFFFF"/>
        <w:spacing w:line="605" w:lineRule="exact"/>
        <w:ind w:right="-194"/>
        <w:jc w:val="center"/>
      </w:pPr>
      <w:r>
        <w:rPr>
          <w:rFonts w:eastAsia="Times New Roman"/>
          <w:spacing w:val="-2"/>
          <w:sz w:val="28"/>
          <w:szCs w:val="28"/>
        </w:rPr>
        <w:t>Федеральное государственное образовательное учреждение</w:t>
      </w:r>
    </w:p>
    <w:p w:rsidR="00000000" w:rsidRDefault="00B858BB" w:rsidP="00D62F34">
      <w:pPr>
        <w:shd w:val="clear" w:color="auto" w:fill="FFFFFF"/>
        <w:spacing w:line="605" w:lineRule="exact"/>
        <w:ind w:right="-194"/>
        <w:jc w:val="center"/>
      </w:pPr>
      <w:r>
        <w:rPr>
          <w:rFonts w:eastAsia="Times New Roman"/>
          <w:sz w:val="28"/>
          <w:szCs w:val="28"/>
        </w:rPr>
        <w:t xml:space="preserve">высшего образования </w:t>
      </w:r>
      <w:r>
        <w:rPr>
          <w:rFonts w:eastAsia="Times New Roman"/>
          <w:spacing w:val="-2"/>
          <w:sz w:val="28"/>
          <w:szCs w:val="28"/>
        </w:rPr>
        <w:t>Казанский государственный аграрный университет</w:t>
      </w:r>
    </w:p>
    <w:p w:rsidR="00D62F34" w:rsidRDefault="00B858BB" w:rsidP="00D62F34">
      <w:pPr>
        <w:shd w:val="clear" w:color="auto" w:fill="FFFFFF"/>
        <w:spacing w:line="610" w:lineRule="exact"/>
        <w:ind w:right="-194"/>
        <w:jc w:val="center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Кафедра таксации и экономики лесной отрасли</w:t>
      </w:r>
    </w:p>
    <w:p w:rsidR="00D62F34" w:rsidRDefault="00D62F34" w:rsidP="00D62F34">
      <w:pPr>
        <w:shd w:val="clear" w:color="auto" w:fill="FFFFFF"/>
        <w:spacing w:line="610" w:lineRule="exact"/>
        <w:ind w:firstLine="811"/>
        <w:rPr>
          <w:rFonts w:eastAsia="Times New Roman"/>
          <w:spacing w:val="-1"/>
          <w:sz w:val="28"/>
          <w:szCs w:val="28"/>
        </w:rPr>
      </w:pPr>
    </w:p>
    <w:p w:rsidR="00D62F34" w:rsidRDefault="00D62F34" w:rsidP="00D62F34">
      <w:pPr>
        <w:shd w:val="clear" w:color="auto" w:fill="FFFFFF"/>
        <w:spacing w:line="610" w:lineRule="exact"/>
        <w:ind w:firstLine="811"/>
        <w:rPr>
          <w:rFonts w:eastAsia="Times New Roman"/>
          <w:spacing w:val="-1"/>
          <w:sz w:val="28"/>
          <w:szCs w:val="28"/>
        </w:rPr>
      </w:pPr>
    </w:p>
    <w:p w:rsidR="00D62F34" w:rsidRDefault="00D62F34" w:rsidP="00D62F34">
      <w:pPr>
        <w:shd w:val="clear" w:color="auto" w:fill="FFFFFF"/>
        <w:spacing w:line="610" w:lineRule="exact"/>
        <w:ind w:firstLine="811"/>
        <w:rPr>
          <w:rFonts w:eastAsia="Times New Roman"/>
          <w:spacing w:val="-1"/>
          <w:sz w:val="28"/>
          <w:szCs w:val="28"/>
        </w:rPr>
      </w:pPr>
    </w:p>
    <w:p w:rsidR="00D62F34" w:rsidRDefault="00D62F34" w:rsidP="00D62F34">
      <w:pPr>
        <w:shd w:val="clear" w:color="auto" w:fill="FFFFFF"/>
        <w:spacing w:line="610" w:lineRule="exact"/>
        <w:ind w:firstLine="811"/>
        <w:rPr>
          <w:rFonts w:eastAsia="Times New Roman"/>
          <w:spacing w:val="-1"/>
          <w:sz w:val="28"/>
          <w:szCs w:val="28"/>
        </w:rPr>
      </w:pPr>
    </w:p>
    <w:p w:rsidR="00D62F34" w:rsidRDefault="00B858BB" w:rsidP="00D62F34">
      <w:pPr>
        <w:shd w:val="clear" w:color="auto" w:fill="FFFFFF"/>
        <w:spacing w:line="610" w:lineRule="exact"/>
        <w:ind w:firstLine="811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КОНТРОЛЬНАЯ РАБОТА</w:t>
      </w:r>
    </w:p>
    <w:p w:rsidR="00000000" w:rsidRDefault="00B858BB" w:rsidP="00D62F34">
      <w:pPr>
        <w:shd w:val="clear" w:color="auto" w:fill="FFFFFF"/>
        <w:spacing w:line="610" w:lineRule="exact"/>
        <w:ind w:firstLine="811"/>
        <w:jc w:val="center"/>
      </w:pPr>
      <w:r>
        <w:rPr>
          <w:rFonts w:eastAsia="Times New Roman"/>
          <w:sz w:val="28"/>
          <w:szCs w:val="28"/>
        </w:rPr>
        <w:t>По дисциплине «Градостроительство с</w:t>
      </w:r>
      <w:r>
        <w:rPr>
          <w:rFonts w:eastAsia="Times New Roman"/>
          <w:sz w:val="28"/>
          <w:szCs w:val="28"/>
        </w:rPr>
        <w:t xml:space="preserve"> основами архитектуры»</w:t>
      </w:r>
    </w:p>
    <w:p w:rsidR="00000000" w:rsidRDefault="00B858BB">
      <w:pPr>
        <w:shd w:val="clear" w:color="auto" w:fill="FFFFFF"/>
        <w:spacing w:before="2558" w:line="485" w:lineRule="exact"/>
        <w:ind w:left="4618" w:right="538"/>
      </w:pPr>
      <w:r>
        <w:rPr>
          <w:rFonts w:eastAsia="Times New Roman"/>
          <w:sz w:val="28"/>
          <w:szCs w:val="28"/>
        </w:rPr>
        <w:t>Выполнила:</w:t>
      </w:r>
      <w:proofErr w:type="gramStart"/>
      <w:r>
        <w:rPr>
          <w:rFonts w:eastAsia="Times New Roman"/>
          <w:sz w:val="28"/>
          <w:szCs w:val="28"/>
        </w:rPr>
        <w:t xml:space="preserve"> ,</w:t>
      </w:r>
      <w:proofErr w:type="gramEnd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 xml:space="preserve">студентка гр. Б402-02 Михайлова М.В. </w:t>
      </w:r>
      <w:r>
        <w:rPr>
          <w:rFonts w:eastAsia="Times New Roman"/>
          <w:spacing w:val="-3"/>
          <w:sz w:val="28"/>
          <w:szCs w:val="28"/>
        </w:rPr>
        <w:t xml:space="preserve">Проверил: доц., </w:t>
      </w:r>
      <w:proofErr w:type="spellStart"/>
      <w:r>
        <w:rPr>
          <w:rFonts w:eastAsia="Times New Roman"/>
          <w:spacing w:val="-3"/>
          <w:sz w:val="28"/>
          <w:szCs w:val="28"/>
        </w:rPr>
        <w:t>к.с.х.н</w:t>
      </w:r>
      <w:proofErr w:type="spellEnd"/>
      <w:r>
        <w:rPr>
          <w:rFonts w:eastAsia="Times New Roman"/>
          <w:spacing w:val="-3"/>
          <w:sz w:val="28"/>
          <w:szCs w:val="28"/>
        </w:rPr>
        <w:t xml:space="preserve">. </w:t>
      </w:r>
      <w:proofErr w:type="spellStart"/>
      <w:r>
        <w:rPr>
          <w:rFonts w:eastAsia="Times New Roman"/>
          <w:spacing w:val="-1"/>
          <w:sz w:val="28"/>
          <w:szCs w:val="28"/>
        </w:rPr>
        <w:t>Шайхразиев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Шамиль </w:t>
      </w:r>
      <w:proofErr w:type="spellStart"/>
      <w:r>
        <w:rPr>
          <w:rFonts w:eastAsia="Times New Roman"/>
          <w:sz w:val="28"/>
          <w:szCs w:val="28"/>
        </w:rPr>
        <w:t>Шайхенурович</w:t>
      </w:r>
      <w:proofErr w:type="spellEnd"/>
    </w:p>
    <w:p w:rsidR="00000000" w:rsidRDefault="00B858BB" w:rsidP="00D62F34">
      <w:pPr>
        <w:shd w:val="clear" w:color="auto" w:fill="FFFFFF"/>
        <w:spacing w:before="2198"/>
        <w:jc w:val="center"/>
      </w:pPr>
      <w:r>
        <w:rPr>
          <w:rFonts w:eastAsia="Times New Roman"/>
          <w:spacing w:val="-5"/>
          <w:sz w:val="28"/>
          <w:szCs w:val="28"/>
        </w:rPr>
        <w:t>Казань-2023</w:t>
      </w:r>
    </w:p>
    <w:p w:rsidR="00000000" w:rsidRDefault="00B858BB" w:rsidP="00D62F34">
      <w:pPr>
        <w:shd w:val="clear" w:color="auto" w:fill="FFFFFF"/>
        <w:spacing w:before="2198"/>
        <w:sectPr w:rsidR="00000000" w:rsidSect="00D62F34">
          <w:type w:val="continuous"/>
          <w:pgSz w:w="11909" w:h="16834"/>
          <w:pgMar w:top="1361" w:right="821" w:bottom="360" w:left="1701" w:header="720" w:footer="720" w:gutter="0"/>
          <w:cols w:space="60"/>
          <w:noEndnote/>
        </w:sectPr>
      </w:pPr>
    </w:p>
    <w:p w:rsidR="00000000" w:rsidRPr="00D62F34" w:rsidRDefault="00B858BB" w:rsidP="00D62F34">
      <w:pPr>
        <w:shd w:val="clear" w:color="auto" w:fill="FFFFFF"/>
        <w:rPr>
          <w:sz w:val="28"/>
          <w:szCs w:val="28"/>
        </w:rPr>
      </w:pPr>
      <w:r w:rsidRPr="00D62F34">
        <w:rPr>
          <w:rFonts w:eastAsia="Times New Roman"/>
          <w:sz w:val="28"/>
          <w:szCs w:val="28"/>
        </w:rPr>
        <w:lastRenderedPageBreak/>
        <w:t>Оглавление</w:t>
      </w:r>
      <w:r w:rsidRPr="00D62F34">
        <w:rPr>
          <w:rFonts w:eastAsia="Times New Roman"/>
          <w:sz w:val="28"/>
          <w:szCs w:val="28"/>
        </w:rPr>
        <w:br/>
      </w:r>
      <w:r w:rsidRPr="00D62F34">
        <w:rPr>
          <w:rFonts w:eastAsia="Times New Roman"/>
          <w:smallCaps/>
          <w:spacing w:val="-11"/>
          <w:sz w:val="28"/>
          <w:szCs w:val="28"/>
        </w:rPr>
        <w:t>введение</w:t>
      </w:r>
      <w:r w:rsidRPr="00D62F34">
        <w:rPr>
          <w:rFonts w:eastAsia="Times New Roman"/>
          <w:sz w:val="28"/>
          <w:szCs w:val="28"/>
        </w:rPr>
        <w:tab/>
      </w:r>
    </w:p>
    <w:p w:rsidR="00000000" w:rsidRPr="00D62F34" w:rsidRDefault="00B858BB">
      <w:pPr>
        <w:shd w:val="clear" w:color="auto" w:fill="FFFFFF"/>
        <w:tabs>
          <w:tab w:val="left" w:leader="dot" w:pos="9173"/>
        </w:tabs>
        <w:spacing w:line="398" w:lineRule="exact"/>
        <w:rPr>
          <w:sz w:val="28"/>
          <w:szCs w:val="28"/>
        </w:rPr>
      </w:pPr>
      <w:r w:rsidRPr="00D62F34">
        <w:rPr>
          <w:spacing w:val="-1"/>
          <w:sz w:val="28"/>
          <w:szCs w:val="28"/>
        </w:rPr>
        <w:t>1.</w:t>
      </w:r>
      <w:r w:rsidRPr="00D62F34">
        <w:rPr>
          <w:rFonts w:eastAsia="Times New Roman"/>
          <w:spacing w:val="-1"/>
          <w:sz w:val="28"/>
          <w:szCs w:val="28"/>
        </w:rPr>
        <w:t>Архитектурно</w:t>
      </w:r>
      <w:r w:rsidRPr="00D62F34">
        <w:rPr>
          <w:rFonts w:eastAsia="Times New Roman"/>
          <w:spacing w:val="-1"/>
          <w:sz w:val="28"/>
          <w:szCs w:val="28"/>
        </w:rPr>
        <w:t>-</w:t>
      </w:r>
      <w:r w:rsidRPr="00D62F34">
        <w:rPr>
          <w:rFonts w:eastAsia="Times New Roman"/>
          <w:spacing w:val="-1"/>
          <w:sz w:val="28"/>
          <w:szCs w:val="28"/>
        </w:rPr>
        <w:t>пространственная</w:t>
      </w:r>
      <w:r w:rsidRPr="00D62F34">
        <w:rPr>
          <w:rFonts w:eastAsia="Times New Roman"/>
          <w:spacing w:val="-1"/>
          <w:sz w:val="28"/>
          <w:szCs w:val="28"/>
        </w:rPr>
        <w:t xml:space="preserve"> </w:t>
      </w:r>
      <w:r w:rsidRPr="00D62F34">
        <w:rPr>
          <w:rFonts w:eastAsia="Times New Roman"/>
          <w:spacing w:val="-1"/>
          <w:sz w:val="28"/>
          <w:szCs w:val="28"/>
        </w:rPr>
        <w:t>целостность</w:t>
      </w:r>
      <w:r w:rsidRPr="00D62F34">
        <w:rPr>
          <w:rFonts w:eastAsia="Times New Roman"/>
          <w:spacing w:val="-1"/>
          <w:sz w:val="28"/>
          <w:szCs w:val="28"/>
        </w:rPr>
        <w:t xml:space="preserve"> </w:t>
      </w:r>
      <w:r w:rsidRPr="00D62F34">
        <w:rPr>
          <w:rFonts w:eastAsia="Times New Roman"/>
          <w:spacing w:val="-1"/>
          <w:sz w:val="28"/>
          <w:szCs w:val="28"/>
        </w:rPr>
        <w:t>города</w:t>
      </w:r>
      <w:r w:rsidRPr="00D62F34">
        <w:rPr>
          <w:rFonts w:eastAsia="Times New Roman"/>
          <w:sz w:val="28"/>
          <w:szCs w:val="28"/>
        </w:rPr>
        <w:tab/>
        <w:t>...4</w:t>
      </w:r>
    </w:p>
    <w:p w:rsidR="00000000" w:rsidRPr="00D62F34" w:rsidRDefault="00B858BB">
      <w:pPr>
        <w:shd w:val="clear" w:color="auto" w:fill="FFFFFF"/>
        <w:tabs>
          <w:tab w:val="left" w:leader="dot" w:pos="9398"/>
        </w:tabs>
        <w:spacing w:line="398" w:lineRule="exact"/>
        <w:rPr>
          <w:sz w:val="28"/>
          <w:szCs w:val="28"/>
        </w:rPr>
      </w:pPr>
      <w:r w:rsidRPr="00D62F34">
        <w:rPr>
          <w:sz w:val="28"/>
          <w:szCs w:val="28"/>
        </w:rPr>
        <w:t>2.</w:t>
      </w:r>
      <w:r w:rsidRPr="00D62F34">
        <w:rPr>
          <w:rFonts w:eastAsia="Times New Roman"/>
          <w:sz w:val="28"/>
          <w:szCs w:val="28"/>
        </w:rPr>
        <w:t>Горо</w:t>
      </w:r>
      <w:r w:rsidRPr="00D62F34">
        <w:rPr>
          <w:rFonts w:eastAsia="Times New Roman"/>
          <w:sz w:val="28"/>
          <w:szCs w:val="28"/>
        </w:rPr>
        <w:t>д</w:t>
      </w:r>
      <w:r w:rsidRPr="00D62F34">
        <w:rPr>
          <w:rFonts w:eastAsia="Times New Roman"/>
          <w:sz w:val="28"/>
          <w:szCs w:val="28"/>
        </w:rPr>
        <w:t xml:space="preserve"> </w:t>
      </w:r>
      <w:r w:rsidRPr="00D62F34">
        <w:rPr>
          <w:rFonts w:eastAsia="Times New Roman"/>
          <w:sz w:val="28"/>
          <w:szCs w:val="28"/>
        </w:rPr>
        <w:t>как</w:t>
      </w:r>
      <w:r w:rsidRPr="00D62F34">
        <w:rPr>
          <w:rFonts w:eastAsia="Times New Roman"/>
          <w:sz w:val="28"/>
          <w:szCs w:val="28"/>
        </w:rPr>
        <w:t xml:space="preserve"> </w:t>
      </w:r>
      <w:r w:rsidRPr="00D62F34">
        <w:rPr>
          <w:rFonts w:eastAsia="Times New Roman"/>
          <w:sz w:val="28"/>
          <w:szCs w:val="28"/>
        </w:rPr>
        <w:t>итог</w:t>
      </w:r>
      <w:r w:rsidRPr="00D62F34">
        <w:rPr>
          <w:rFonts w:eastAsia="Times New Roman"/>
          <w:sz w:val="28"/>
          <w:szCs w:val="28"/>
        </w:rPr>
        <w:t xml:space="preserve"> </w:t>
      </w:r>
      <w:r w:rsidRPr="00D62F34">
        <w:rPr>
          <w:rFonts w:eastAsia="Times New Roman"/>
          <w:sz w:val="28"/>
          <w:szCs w:val="28"/>
        </w:rPr>
        <w:t>творческого</w:t>
      </w:r>
      <w:r w:rsidRPr="00D62F34">
        <w:rPr>
          <w:rFonts w:eastAsia="Times New Roman"/>
          <w:sz w:val="28"/>
          <w:szCs w:val="28"/>
        </w:rPr>
        <w:t xml:space="preserve"> </w:t>
      </w:r>
      <w:r w:rsidRPr="00D62F34">
        <w:rPr>
          <w:rFonts w:eastAsia="Times New Roman"/>
          <w:sz w:val="28"/>
          <w:szCs w:val="28"/>
        </w:rPr>
        <w:t>процесса</w:t>
      </w:r>
      <w:r w:rsidRPr="00D62F34">
        <w:rPr>
          <w:rFonts w:eastAsia="Times New Roman"/>
          <w:sz w:val="28"/>
          <w:szCs w:val="28"/>
        </w:rPr>
        <w:t xml:space="preserve"> </w:t>
      </w:r>
      <w:r w:rsidRPr="00D62F34">
        <w:rPr>
          <w:rFonts w:eastAsia="Times New Roman"/>
          <w:sz w:val="28"/>
          <w:szCs w:val="28"/>
        </w:rPr>
        <w:t>зодчих</w:t>
      </w:r>
      <w:r w:rsidRPr="00D62F34">
        <w:rPr>
          <w:rFonts w:eastAsia="Times New Roman"/>
          <w:sz w:val="28"/>
          <w:szCs w:val="28"/>
        </w:rPr>
        <w:tab/>
        <w:t>8</w:t>
      </w:r>
    </w:p>
    <w:p w:rsidR="00000000" w:rsidRPr="00D62F34" w:rsidRDefault="00B858BB">
      <w:pPr>
        <w:shd w:val="clear" w:color="auto" w:fill="FFFFFF"/>
        <w:tabs>
          <w:tab w:val="left" w:leader="dot" w:pos="9288"/>
        </w:tabs>
        <w:spacing w:line="398" w:lineRule="exact"/>
        <w:rPr>
          <w:sz w:val="28"/>
          <w:szCs w:val="28"/>
        </w:rPr>
      </w:pPr>
      <w:r w:rsidRPr="00D62F34">
        <w:rPr>
          <w:rFonts w:eastAsia="Times New Roman"/>
          <w:spacing w:val="-11"/>
          <w:sz w:val="28"/>
          <w:szCs w:val="28"/>
        </w:rPr>
        <w:t>ЗАКЛЮЧЕНИЕ</w:t>
      </w:r>
      <w:r w:rsidRPr="00D62F34">
        <w:rPr>
          <w:rFonts w:eastAsia="Times New Roman"/>
          <w:spacing w:val="-11"/>
          <w:sz w:val="28"/>
          <w:szCs w:val="28"/>
        </w:rPr>
        <w:t>.,.,,</w:t>
      </w:r>
      <w:r w:rsidRPr="00D62F34">
        <w:rPr>
          <w:rFonts w:eastAsia="Times New Roman"/>
          <w:sz w:val="28"/>
          <w:szCs w:val="28"/>
        </w:rPr>
        <w:tab/>
      </w:r>
      <w:r w:rsidRPr="00D62F34">
        <w:rPr>
          <w:rFonts w:eastAsia="Times New Roman"/>
          <w:spacing w:val="-10"/>
          <w:sz w:val="28"/>
          <w:szCs w:val="28"/>
        </w:rPr>
        <w:t>14</w:t>
      </w:r>
    </w:p>
    <w:p w:rsidR="00000000" w:rsidRPr="00D62F34" w:rsidRDefault="00B858BB">
      <w:pPr>
        <w:shd w:val="clear" w:color="auto" w:fill="FFFFFF"/>
        <w:tabs>
          <w:tab w:val="left" w:leader="dot" w:pos="4128"/>
          <w:tab w:val="left" w:leader="dot" w:pos="9293"/>
        </w:tabs>
        <w:spacing w:line="398" w:lineRule="exact"/>
        <w:rPr>
          <w:sz w:val="28"/>
          <w:szCs w:val="28"/>
        </w:rPr>
      </w:pPr>
      <w:r w:rsidRPr="00D62F34">
        <w:rPr>
          <w:rFonts w:eastAsia="Times New Roman"/>
          <w:spacing w:val="-2"/>
          <w:sz w:val="28"/>
          <w:szCs w:val="28"/>
        </w:rPr>
        <w:t>СПИСОК ЛИТЕРАТУРЫ</w:t>
      </w:r>
      <w:r w:rsidRPr="00D62F34">
        <w:rPr>
          <w:rFonts w:eastAsia="Times New Roman"/>
          <w:sz w:val="28"/>
          <w:szCs w:val="28"/>
        </w:rPr>
        <w:tab/>
        <w:t>,</w:t>
      </w:r>
      <w:r w:rsidRPr="00D62F34">
        <w:rPr>
          <w:rFonts w:eastAsia="Times New Roman"/>
          <w:sz w:val="28"/>
          <w:szCs w:val="28"/>
        </w:rPr>
        <w:tab/>
      </w:r>
      <w:r w:rsidRPr="00D62F34">
        <w:rPr>
          <w:rFonts w:eastAsia="Times New Roman"/>
          <w:spacing w:val="-16"/>
          <w:sz w:val="28"/>
          <w:szCs w:val="28"/>
        </w:rPr>
        <w:t>15</w:t>
      </w:r>
    </w:p>
    <w:p w:rsidR="00000000" w:rsidRDefault="00B858BB">
      <w:pPr>
        <w:shd w:val="clear" w:color="auto" w:fill="FFFFFF"/>
        <w:spacing w:before="12370"/>
        <w:ind w:right="96"/>
        <w:jc w:val="center"/>
      </w:pPr>
      <w:r>
        <w:rPr>
          <w:rFonts w:ascii="Arial" w:hAnsi="Arial" w:cs="Arial"/>
        </w:rPr>
        <w:t>2</w:t>
      </w:r>
    </w:p>
    <w:p w:rsidR="00000000" w:rsidRDefault="00B858BB">
      <w:pPr>
        <w:shd w:val="clear" w:color="auto" w:fill="FFFFFF"/>
        <w:spacing w:before="12370"/>
        <w:ind w:right="96"/>
        <w:jc w:val="center"/>
        <w:sectPr w:rsidR="00000000" w:rsidSect="00D62F34">
          <w:pgSz w:w="11909" w:h="16834"/>
          <w:pgMar w:top="981" w:right="1029" w:bottom="360" w:left="752" w:header="720" w:footer="720" w:gutter="0"/>
          <w:cols w:space="2"/>
          <w:noEndnote/>
        </w:sectPr>
      </w:pPr>
    </w:p>
    <w:p w:rsidR="00D62F34" w:rsidRDefault="00D62F34">
      <w:pPr>
        <w:shd w:val="clear" w:color="auto" w:fill="FFFFFF"/>
        <w:ind w:left="4402"/>
        <w:rPr>
          <w:rFonts w:eastAsia="Times New Roman"/>
          <w:spacing w:val="-3"/>
          <w:sz w:val="28"/>
          <w:szCs w:val="28"/>
        </w:rPr>
        <w:sectPr w:rsidR="00D62F34">
          <w:pgSz w:w="11909" w:h="16834"/>
          <w:pgMar w:top="1440" w:right="991" w:bottom="720" w:left="1332" w:header="720" w:footer="720" w:gutter="0"/>
          <w:cols w:space="60"/>
          <w:noEndnote/>
        </w:sectPr>
      </w:pPr>
    </w:p>
    <w:p w:rsidR="00000000" w:rsidRDefault="00B858BB">
      <w:pPr>
        <w:shd w:val="clear" w:color="auto" w:fill="FFFFFF"/>
        <w:ind w:left="4402"/>
      </w:pPr>
      <w:r>
        <w:rPr>
          <w:rFonts w:eastAsia="Times New Roman"/>
          <w:spacing w:val="-3"/>
          <w:sz w:val="28"/>
          <w:szCs w:val="28"/>
        </w:rPr>
        <w:lastRenderedPageBreak/>
        <w:t>ВВЕДЕНИЕ</w:t>
      </w:r>
    </w:p>
    <w:p w:rsidR="00000000" w:rsidRDefault="00B858BB">
      <w:pPr>
        <w:shd w:val="clear" w:color="auto" w:fill="FFFFFF"/>
        <w:spacing w:before="178" w:line="480" w:lineRule="exact"/>
        <w:ind w:firstLine="706"/>
        <w:jc w:val="both"/>
      </w:pPr>
      <w:r>
        <w:rPr>
          <w:rFonts w:eastAsia="Times New Roman"/>
          <w:sz w:val="28"/>
          <w:szCs w:val="28"/>
        </w:rPr>
        <w:t xml:space="preserve">Деление истории русской архитектуры на два основных периода — по </w:t>
      </w:r>
      <w:r>
        <w:rPr>
          <w:rFonts w:eastAsia="Times New Roman"/>
          <w:spacing w:val="-1"/>
          <w:sz w:val="28"/>
          <w:szCs w:val="28"/>
          <w:lang w:val="en-US"/>
        </w:rPr>
        <w:t>XVII</w:t>
      </w:r>
      <w:r w:rsidRPr="00D62F34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в. включительно и после него — сохраняет свое значение и при</w:t>
      </w:r>
      <w:r>
        <w:rPr>
          <w:rFonts w:eastAsia="Times New Roman"/>
          <w:spacing w:val="-1"/>
          <w:sz w:val="28"/>
          <w:szCs w:val="28"/>
        </w:rPr>
        <w:t xml:space="preserve"> изучении творческих методов русских зодчих. До </w:t>
      </w:r>
      <w:r>
        <w:rPr>
          <w:rFonts w:eastAsia="Times New Roman"/>
          <w:spacing w:val="-1"/>
          <w:sz w:val="28"/>
          <w:szCs w:val="28"/>
          <w:lang w:val="en-US"/>
        </w:rPr>
        <w:t>XVIII</w:t>
      </w:r>
      <w:r w:rsidRPr="00D62F34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 xml:space="preserve">в. они работали, опираясь на </w:t>
      </w:r>
      <w:r>
        <w:rPr>
          <w:rFonts w:eastAsia="Times New Roman"/>
          <w:sz w:val="28"/>
          <w:szCs w:val="28"/>
        </w:rPr>
        <w:t xml:space="preserve">достижения отечественной практики предшествовавшего времени и подчиняя им заимствования из </w:t>
      </w:r>
      <w:proofErr w:type="gramStart"/>
      <w:r>
        <w:rPr>
          <w:rFonts w:eastAsia="Times New Roman"/>
          <w:sz w:val="28"/>
          <w:szCs w:val="28"/>
        </w:rPr>
        <w:t>архитектурного опыта</w:t>
      </w:r>
      <w:proofErr w:type="gramEnd"/>
      <w:r>
        <w:rPr>
          <w:rFonts w:eastAsia="Times New Roman"/>
          <w:sz w:val="28"/>
          <w:szCs w:val="28"/>
        </w:rPr>
        <w:t xml:space="preserve"> зарубежных стран. Композиция </w:t>
      </w:r>
      <w:r>
        <w:rPr>
          <w:rFonts w:eastAsia="Times New Roman"/>
          <w:spacing w:val="-1"/>
          <w:sz w:val="28"/>
          <w:szCs w:val="28"/>
        </w:rPr>
        <w:t>плана и внутреннего пространства</w:t>
      </w:r>
      <w:r>
        <w:rPr>
          <w:rFonts w:eastAsia="Times New Roman"/>
          <w:spacing w:val="-1"/>
          <w:sz w:val="28"/>
          <w:szCs w:val="28"/>
        </w:rPr>
        <w:t xml:space="preserve"> зданий обусловливалась в первую очередь утилитарным назначением и соответствовала характеру жизненных процессов, </w:t>
      </w:r>
      <w:r>
        <w:rPr>
          <w:rFonts w:eastAsia="Times New Roman"/>
          <w:sz w:val="28"/>
          <w:szCs w:val="28"/>
        </w:rPr>
        <w:t xml:space="preserve">для которых эти здания предназначались, а архитектурные формы были тесно </w:t>
      </w:r>
      <w:r>
        <w:rPr>
          <w:rFonts w:eastAsia="Times New Roman"/>
          <w:spacing w:val="-1"/>
          <w:sz w:val="28"/>
          <w:szCs w:val="28"/>
        </w:rPr>
        <w:t>связаны с конструктивными формами и свойствами строительных материало</w:t>
      </w:r>
      <w:r>
        <w:rPr>
          <w:rFonts w:eastAsia="Times New Roman"/>
          <w:spacing w:val="-1"/>
          <w:sz w:val="28"/>
          <w:szCs w:val="28"/>
        </w:rPr>
        <w:t xml:space="preserve">в. Значение чертежа, проекта как промежуточной стадии между замыслом и его </w:t>
      </w:r>
      <w:r>
        <w:rPr>
          <w:rFonts w:eastAsia="Times New Roman"/>
          <w:sz w:val="28"/>
          <w:szCs w:val="28"/>
        </w:rPr>
        <w:t xml:space="preserve">осуществлением в натуре было очень невелико, а влияние увража начало сказываться лишь в </w:t>
      </w:r>
      <w:r>
        <w:rPr>
          <w:rFonts w:eastAsia="Times New Roman"/>
          <w:sz w:val="28"/>
          <w:szCs w:val="28"/>
          <w:lang w:val="en-US"/>
        </w:rPr>
        <w:t>XVII</w:t>
      </w:r>
      <w:r w:rsidRPr="00D62F3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в.</w:t>
      </w:r>
    </w:p>
    <w:p w:rsidR="00000000" w:rsidRDefault="00B858BB">
      <w:pPr>
        <w:shd w:val="clear" w:color="auto" w:fill="FFFFFF"/>
        <w:spacing w:before="178" w:line="480" w:lineRule="exact"/>
        <w:ind w:firstLine="706"/>
        <w:jc w:val="both"/>
        <w:sectPr w:rsidR="00000000" w:rsidSect="00D62F34">
          <w:type w:val="continuous"/>
          <w:pgSz w:w="11909" w:h="16834"/>
          <w:pgMar w:top="1440" w:right="991" w:bottom="720" w:left="1332" w:header="720" w:footer="720" w:gutter="0"/>
          <w:cols w:space="60"/>
          <w:noEndnote/>
        </w:sectPr>
      </w:pPr>
    </w:p>
    <w:p w:rsidR="00000000" w:rsidRDefault="00B858BB">
      <w:pPr>
        <w:shd w:val="clear" w:color="auto" w:fill="FFFFFF"/>
        <w:ind w:left="1670"/>
      </w:pPr>
      <w:r>
        <w:rPr>
          <w:b/>
          <w:bCs/>
          <w:spacing w:val="-1"/>
          <w:sz w:val="28"/>
          <w:szCs w:val="28"/>
        </w:rPr>
        <w:lastRenderedPageBreak/>
        <w:t>1.</w:t>
      </w:r>
      <w:r>
        <w:rPr>
          <w:rFonts w:eastAsia="Times New Roman"/>
          <w:b/>
          <w:bCs/>
          <w:spacing w:val="-1"/>
          <w:sz w:val="28"/>
          <w:szCs w:val="28"/>
        </w:rPr>
        <w:t>Архитектурно-пространственная целостность города</w:t>
      </w:r>
    </w:p>
    <w:p w:rsidR="00000000" w:rsidRDefault="00B858BB">
      <w:pPr>
        <w:shd w:val="clear" w:color="auto" w:fill="FFFFFF"/>
        <w:spacing w:before="130" w:line="490" w:lineRule="exact"/>
        <w:ind w:left="5" w:firstLine="686"/>
        <w:jc w:val="both"/>
      </w:pPr>
      <w:r>
        <w:rPr>
          <w:rFonts w:eastAsia="Times New Roman"/>
          <w:sz w:val="28"/>
          <w:szCs w:val="28"/>
        </w:rPr>
        <w:t>Внешность а</w:t>
      </w:r>
      <w:r>
        <w:rPr>
          <w:rFonts w:eastAsia="Times New Roman"/>
          <w:sz w:val="28"/>
          <w:szCs w:val="28"/>
        </w:rPr>
        <w:t xml:space="preserve">рхитектурного ' облика города определяется многими </w:t>
      </w:r>
      <w:r>
        <w:rPr>
          <w:rFonts w:eastAsia="Times New Roman"/>
          <w:spacing w:val="-2"/>
          <w:sz w:val="28"/>
          <w:szCs w:val="28"/>
        </w:rPr>
        <w:t xml:space="preserve">факторами, и прежде всего его планировочной структурой, согласованностью и </w:t>
      </w:r>
      <w:r>
        <w:rPr>
          <w:rFonts w:eastAsia="Times New Roman"/>
          <w:sz w:val="28"/>
          <w:szCs w:val="28"/>
        </w:rPr>
        <w:t>гармонии элементов. Облик города человек воспринимает через силуэт</w:t>
      </w:r>
      <w:proofErr w:type="gramStart"/>
      <w:r>
        <w:rPr>
          <w:rFonts w:eastAsia="Times New Roman"/>
          <w:sz w:val="28"/>
          <w:szCs w:val="28"/>
        </w:rPr>
        <w:t xml:space="preserve">,, </w:t>
      </w:r>
      <w:proofErr w:type="gramEnd"/>
      <w:r>
        <w:rPr>
          <w:rFonts w:eastAsia="Times New Roman"/>
          <w:spacing w:val="-2"/>
          <w:sz w:val="28"/>
          <w:szCs w:val="28"/>
        </w:rPr>
        <w:t>панораму и его внутригородские Перспективы. Особая роль здесь</w:t>
      </w:r>
      <w:r>
        <w:rPr>
          <w:rFonts w:eastAsia="Times New Roman"/>
          <w:spacing w:val="-2"/>
          <w:sz w:val="28"/>
          <w:szCs w:val="28"/>
        </w:rPr>
        <w:t xml:space="preserve"> принадлежит </w:t>
      </w:r>
      <w:r>
        <w:rPr>
          <w:rFonts w:eastAsia="Times New Roman"/>
          <w:spacing w:val="-1"/>
          <w:sz w:val="28"/>
          <w:szCs w:val="28"/>
        </w:rPr>
        <w:t>общегородскому центру, где сосредоточена общественная деятельность людей. Центр города представляется системой архитектурных ансамблей.</w:t>
      </w:r>
    </w:p>
    <w:p w:rsidR="00000000" w:rsidRDefault="00B858BB">
      <w:pPr>
        <w:shd w:val="clear" w:color="auto" w:fill="FFFFFF"/>
        <w:spacing w:before="274" w:line="485" w:lineRule="exact"/>
        <w:ind w:left="10" w:right="19" w:firstLine="691"/>
        <w:jc w:val="both"/>
      </w:pPr>
      <w:r>
        <w:rPr>
          <w:rFonts w:eastAsia="Times New Roman"/>
          <w:spacing w:val="-1"/>
          <w:sz w:val="28"/>
          <w:szCs w:val="28"/>
        </w:rPr>
        <w:t xml:space="preserve">Архитектурный ансамбль - это система зданий, сооружений и открытых пространств, закономерно организованная </w:t>
      </w:r>
      <w:r>
        <w:rPr>
          <w:rFonts w:eastAsia="Times New Roman"/>
          <w:spacing w:val="-1"/>
          <w:sz w:val="28"/>
          <w:szCs w:val="28"/>
        </w:rPr>
        <w:t xml:space="preserve">в соответствии с потребностями, </w:t>
      </w:r>
      <w:r>
        <w:rPr>
          <w:rFonts w:eastAsia="Times New Roman"/>
          <w:sz w:val="28"/>
          <w:szCs w:val="28"/>
        </w:rPr>
        <w:t xml:space="preserve">мировоззрением, эстетическими ценностями общества и воплощающая </w:t>
      </w:r>
      <w:r>
        <w:rPr>
          <w:rFonts w:eastAsia="Times New Roman"/>
          <w:spacing w:val="-1"/>
          <w:sz w:val="28"/>
          <w:szCs w:val="28"/>
        </w:rPr>
        <w:t xml:space="preserve">художественный образ. В создании архитектурных ансамблей архитектура и </w:t>
      </w:r>
      <w:r>
        <w:rPr>
          <w:rFonts w:eastAsia="Times New Roman"/>
          <w:sz w:val="28"/>
          <w:szCs w:val="28"/>
        </w:rPr>
        <w:t xml:space="preserve">градостроительство неразрывно </w:t>
      </w:r>
      <w:proofErr w:type="gramStart"/>
      <w:r>
        <w:rPr>
          <w:rFonts w:eastAsia="Times New Roman"/>
          <w:sz w:val="28"/>
          <w:szCs w:val="28"/>
        </w:rPr>
        <w:t>связаны</w:t>
      </w:r>
      <w:proofErr w:type="gramEnd"/>
      <w:r>
        <w:rPr>
          <w:rFonts w:eastAsia="Times New Roman"/>
          <w:sz w:val="28"/>
          <w:szCs w:val="28"/>
        </w:rPr>
        <w:t>,- при этом градостроительство становится градострои</w:t>
      </w:r>
      <w:r>
        <w:rPr>
          <w:rFonts w:eastAsia="Times New Roman"/>
          <w:sz w:val="28"/>
          <w:szCs w:val="28"/>
        </w:rPr>
        <w:t xml:space="preserve">тельным искусством. Архитектурный памятник, как правило, находится в определенном окружении. Если это окружение не </w:t>
      </w:r>
      <w:r>
        <w:rPr>
          <w:rFonts w:eastAsia="Times New Roman"/>
          <w:spacing w:val="-3"/>
          <w:sz w:val="28"/>
          <w:szCs w:val="28"/>
        </w:rPr>
        <w:t xml:space="preserve">подчинено идее ансамбля, то, как говорил Л.А. Ильин, "будет походить на плохо </w:t>
      </w:r>
      <w:r>
        <w:rPr>
          <w:rFonts w:eastAsia="Times New Roman"/>
          <w:sz w:val="28"/>
          <w:szCs w:val="28"/>
        </w:rPr>
        <w:t>организованную выставку картин, где разнородные картины, повеше</w:t>
      </w:r>
      <w:r>
        <w:rPr>
          <w:rFonts w:eastAsia="Times New Roman"/>
          <w:sz w:val="28"/>
          <w:szCs w:val="28"/>
        </w:rPr>
        <w:t xml:space="preserve">нные рама </w:t>
      </w:r>
      <w:r>
        <w:rPr>
          <w:rFonts w:eastAsia="Times New Roman"/>
          <w:spacing w:val="-1"/>
          <w:sz w:val="28"/>
          <w:szCs w:val="28"/>
        </w:rPr>
        <w:t xml:space="preserve">к раме, мешают друг другу одним своим соседством и не дают возможности </w:t>
      </w:r>
      <w:r>
        <w:rPr>
          <w:rFonts w:eastAsia="Times New Roman"/>
          <w:sz w:val="28"/>
          <w:szCs w:val="28"/>
        </w:rPr>
        <w:t xml:space="preserve">сосредоточиться </w:t>
      </w:r>
      <w:proofErr w:type="gramStart"/>
      <w:r>
        <w:rPr>
          <w:rFonts w:eastAsia="Times New Roman"/>
          <w:sz w:val="28"/>
          <w:szCs w:val="28"/>
        </w:rPr>
        <w:t>на</w:t>
      </w:r>
      <w:proofErr w:type="gramEnd"/>
      <w:r>
        <w:rPr>
          <w:rFonts w:eastAsia="Times New Roman"/>
          <w:sz w:val="28"/>
          <w:szCs w:val="28"/>
        </w:rPr>
        <w:t xml:space="preserve"> какой-либо из них".</w:t>
      </w:r>
    </w:p>
    <w:p w:rsidR="00000000" w:rsidRDefault="00B858BB">
      <w:pPr>
        <w:shd w:val="clear" w:color="auto" w:fill="FFFFFF"/>
        <w:spacing w:before="278" w:line="485" w:lineRule="exact"/>
        <w:ind w:right="24" w:firstLine="706"/>
        <w:jc w:val="both"/>
      </w:pPr>
      <w:r>
        <w:rPr>
          <w:rFonts w:eastAsia="Times New Roman"/>
          <w:sz w:val="28"/>
          <w:szCs w:val="28"/>
        </w:rPr>
        <w:t xml:space="preserve">Здания всегда находятся в соседстве с другими. Поэтому ансамбли </w:t>
      </w:r>
      <w:r>
        <w:rPr>
          <w:rFonts w:eastAsia="Times New Roman"/>
          <w:spacing w:val="-1"/>
          <w:sz w:val="28"/>
          <w:szCs w:val="28"/>
        </w:rPr>
        <w:t>необходимо рассматривать в общей системе города. При этом все они должны</w:t>
      </w:r>
      <w:r>
        <w:rPr>
          <w:rFonts w:eastAsia="Times New Roman"/>
          <w:spacing w:val="-1"/>
          <w:sz w:val="28"/>
          <w:szCs w:val="28"/>
        </w:rPr>
        <w:t xml:space="preserve"> находиться между собой в связи и рассматриваться в совокупности. Ни в коем </w:t>
      </w:r>
      <w:r>
        <w:rPr>
          <w:rFonts w:eastAsia="Times New Roman"/>
          <w:sz w:val="28"/>
          <w:szCs w:val="28"/>
        </w:rPr>
        <w:t xml:space="preserve">случае нельзя смешивать понятия "ансамбль" и "комплекс". Комплексами </w:t>
      </w:r>
      <w:r>
        <w:rPr>
          <w:rFonts w:eastAsia="Times New Roman"/>
          <w:spacing w:val="-1"/>
          <w:sz w:val="28"/>
          <w:szCs w:val="28"/>
        </w:rPr>
        <w:t>называют группы сооружений, которые организованы по</w:t>
      </w:r>
      <w:proofErr w:type="gramStart"/>
      <w:r>
        <w:rPr>
          <w:rFonts w:eastAsia="Times New Roman"/>
          <w:spacing w:val="-1"/>
          <w:sz w:val="28"/>
          <w:szCs w:val="28"/>
        </w:rPr>
        <w:t xml:space="preserve"> .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функциональным, </w:t>
      </w:r>
      <w:r>
        <w:rPr>
          <w:rFonts w:eastAsia="Times New Roman"/>
          <w:sz w:val="28"/>
          <w:szCs w:val="28"/>
        </w:rPr>
        <w:t>техническим и эстетическим признакам, но н</w:t>
      </w:r>
      <w:r>
        <w:rPr>
          <w:rFonts w:eastAsia="Times New Roman"/>
          <w:sz w:val="28"/>
          <w:szCs w:val="28"/>
        </w:rPr>
        <w:t xml:space="preserve">е обладают художественной </w:t>
      </w:r>
      <w:r>
        <w:rPr>
          <w:rFonts w:eastAsia="Times New Roman"/>
          <w:spacing w:val="-1"/>
          <w:sz w:val="28"/>
          <w:szCs w:val="28"/>
        </w:rPr>
        <w:t xml:space="preserve">образностью. Комплекс </w:t>
      </w:r>
      <w:proofErr w:type="spellStart"/>
      <w:r>
        <w:rPr>
          <w:rFonts w:eastAsia="Times New Roman"/>
          <w:spacing w:val="-1"/>
          <w:sz w:val="28"/>
          <w:szCs w:val="28"/>
        </w:rPr>
        <w:t>может</w:t>
      </w:r>
      <w:proofErr w:type="gramStart"/>
      <w:r>
        <w:rPr>
          <w:rFonts w:eastAsia="Times New Roman"/>
          <w:spacing w:val="-1"/>
          <w:sz w:val="28"/>
          <w:szCs w:val="28"/>
        </w:rPr>
        <w:t>.б</w:t>
      </w:r>
      <w:proofErr w:type="gramEnd"/>
      <w:r>
        <w:rPr>
          <w:rFonts w:eastAsia="Times New Roman"/>
          <w:spacing w:val="-1"/>
          <w:sz w:val="28"/>
          <w:szCs w:val="28"/>
        </w:rPr>
        <w:t>ыть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целесообразно сформирован, гармоничен, </w:t>
      </w:r>
      <w:r>
        <w:rPr>
          <w:rFonts w:eastAsia="Times New Roman"/>
          <w:sz w:val="28"/>
          <w:szCs w:val="28"/>
        </w:rPr>
        <w:t xml:space="preserve">однако он, в' отличие от ансамбля, не несет идейного содержания так, </w:t>
      </w:r>
      <w:proofErr w:type="spellStart"/>
      <w:r>
        <w:rPr>
          <w:rFonts w:eastAsia="Times New Roman"/>
          <w:sz w:val="28"/>
          <w:szCs w:val="28"/>
        </w:rPr>
        <w:t>несчисленное</w:t>
      </w:r>
      <w:proofErr w:type="spellEnd"/>
      <w:r>
        <w:rPr>
          <w:rFonts w:eastAsia="Times New Roman"/>
          <w:sz w:val="28"/>
          <w:szCs w:val="28"/>
        </w:rPr>
        <w:t xml:space="preserve">      множество      жилых      микрорайонов      имеет .   хорошую</w:t>
      </w:r>
    </w:p>
    <w:p w:rsidR="00000000" w:rsidRDefault="00B858BB">
      <w:pPr>
        <w:shd w:val="clear" w:color="auto" w:fill="FFFFFF"/>
        <w:spacing w:before="926"/>
        <w:ind w:right="67"/>
        <w:jc w:val="center"/>
      </w:pPr>
      <w:r>
        <w:rPr>
          <w:rFonts w:ascii="Arial" w:hAnsi="Arial" w:cs="Arial"/>
          <w:b/>
          <w:bCs/>
        </w:rPr>
        <w:t>4</w:t>
      </w:r>
    </w:p>
    <w:p w:rsidR="00000000" w:rsidRDefault="00B858BB">
      <w:pPr>
        <w:shd w:val="clear" w:color="auto" w:fill="FFFFFF"/>
        <w:spacing w:before="926"/>
        <w:ind w:right="67"/>
        <w:jc w:val="center"/>
        <w:sectPr w:rsidR="00000000">
          <w:pgSz w:w="11909" w:h="16834"/>
          <w:pgMar w:top="964" w:right="967" w:bottom="360" w:left="1328" w:header="720" w:footer="720" w:gutter="0"/>
          <w:cols w:space="60"/>
          <w:noEndnote/>
        </w:sectPr>
      </w:pPr>
    </w:p>
    <w:p w:rsidR="00000000" w:rsidRDefault="00B858BB">
      <w:pPr>
        <w:shd w:val="clear" w:color="auto" w:fill="FFFFFF"/>
        <w:spacing w:line="514" w:lineRule="exact"/>
        <w:ind w:left="82" w:right="29"/>
        <w:jc w:val="both"/>
      </w:pPr>
      <w:r>
        <w:rPr>
          <w:rFonts w:eastAsia="Times New Roman"/>
          <w:sz w:val="28"/>
          <w:szCs w:val="28"/>
        </w:rPr>
        <w:lastRenderedPageBreak/>
        <w:t>функциональную организацию и даже определенный уровень эстетической ценности, но не обладает художественной образностью.</w:t>
      </w:r>
    </w:p>
    <w:p w:rsidR="00000000" w:rsidRDefault="00B858BB">
      <w:pPr>
        <w:shd w:val="clear" w:color="auto" w:fill="FFFFFF"/>
        <w:spacing w:before="274" w:line="485" w:lineRule="exact"/>
        <w:ind w:left="82" w:right="19" w:firstLine="710"/>
        <w:jc w:val="both"/>
      </w:pPr>
      <w:r>
        <w:rPr>
          <w:rFonts w:eastAsia="Times New Roman"/>
          <w:spacing w:val="-1"/>
          <w:sz w:val="28"/>
          <w:szCs w:val="28"/>
        </w:rPr>
        <w:t xml:space="preserve">Ансамбль распространяет влияние за пределы своих физических границ. Благодаря силе производимого им впечатления </w:t>
      </w:r>
      <w:r>
        <w:rPr>
          <w:rFonts w:eastAsia="Times New Roman"/>
          <w:spacing w:val="-1"/>
          <w:sz w:val="28"/>
          <w:szCs w:val="28"/>
        </w:rPr>
        <w:t xml:space="preserve">выразительный образ прочно </w:t>
      </w:r>
      <w:r>
        <w:rPr>
          <w:rFonts w:eastAsia="Times New Roman"/>
          <w:sz w:val="28"/>
          <w:szCs w:val="28"/>
        </w:rPr>
        <w:t xml:space="preserve">запоминается и становится опорным узлом в системе ориентиров, которая </w:t>
      </w:r>
      <w:r>
        <w:rPr>
          <w:rFonts w:eastAsia="Times New Roman"/>
          <w:spacing w:val="-1"/>
          <w:sz w:val="28"/>
          <w:szCs w:val="28"/>
        </w:rPr>
        <w:t xml:space="preserve">помогает </w:t>
      </w:r>
      <w:proofErr w:type="gramStart"/>
      <w:r>
        <w:rPr>
          <w:rFonts w:eastAsia="Times New Roman"/>
          <w:spacing w:val="-1"/>
          <w:sz w:val="28"/>
          <w:szCs w:val="28"/>
        </w:rPr>
        <w:t>людям-определять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свое место в пространстве города.</w:t>
      </w:r>
    </w:p>
    <w:p w:rsidR="00000000" w:rsidRDefault="00B858BB">
      <w:pPr>
        <w:shd w:val="clear" w:color="auto" w:fill="FFFFFF"/>
        <w:spacing w:before="288" w:line="485" w:lineRule="exact"/>
        <w:ind w:left="86" w:firstLine="715"/>
        <w:jc w:val="both"/>
      </w:pPr>
      <w:r>
        <w:rPr>
          <w:rFonts w:eastAsia="Times New Roman"/>
          <w:spacing w:val="-1"/>
          <w:sz w:val="28"/>
          <w:szCs w:val="28"/>
        </w:rPr>
        <w:t xml:space="preserve">Система ансамблей может подчинить большую территорию своему </w:t>
      </w:r>
      <w:r>
        <w:rPr>
          <w:rFonts w:eastAsia="Times New Roman"/>
          <w:sz w:val="28"/>
          <w:szCs w:val="28"/>
        </w:rPr>
        <w:t xml:space="preserve">художественно-образному воздействию. В </w:t>
      </w:r>
      <w:r>
        <w:rPr>
          <w:rFonts w:eastAsia="Times New Roman"/>
          <w:sz w:val="28"/>
          <w:szCs w:val="28"/>
        </w:rPr>
        <w:t xml:space="preserve">единый ансамбль архитектуры </w:t>
      </w:r>
      <w:r>
        <w:rPr>
          <w:rFonts w:eastAsia="Times New Roman"/>
          <w:spacing w:val="-1"/>
          <w:sz w:val="28"/>
          <w:szCs w:val="28"/>
        </w:rPr>
        <w:t xml:space="preserve">включаются целые строительные системы и их группы, даже если их нельзя </w:t>
      </w:r>
      <w:r>
        <w:rPr>
          <w:rFonts w:eastAsia="Times New Roman"/>
          <w:spacing w:val="-2"/>
          <w:sz w:val="28"/>
          <w:szCs w:val="28"/>
        </w:rPr>
        <w:t xml:space="preserve">охватить взглядом. Воспринимаемый по частям ансамбль может запечатлеться в </w:t>
      </w:r>
      <w:r>
        <w:rPr>
          <w:rFonts w:eastAsia="Times New Roman"/>
          <w:sz w:val="28"/>
          <w:szCs w:val="28"/>
        </w:rPr>
        <w:t xml:space="preserve">памяти как сумма целостных или связанных между собой объектов. Части </w:t>
      </w:r>
      <w:r>
        <w:rPr>
          <w:rFonts w:eastAsia="Times New Roman"/>
          <w:spacing w:val="-1"/>
          <w:sz w:val="28"/>
          <w:szCs w:val="28"/>
        </w:rPr>
        <w:t>единого ансам</w:t>
      </w:r>
      <w:r>
        <w:rPr>
          <w:rFonts w:eastAsia="Times New Roman"/>
          <w:spacing w:val="-1"/>
          <w:sz w:val="28"/>
          <w:szCs w:val="28"/>
        </w:rPr>
        <w:t xml:space="preserve">бля должны восприниматься как законченно выраженное звено </w:t>
      </w:r>
      <w:r>
        <w:rPr>
          <w:rFonts w:eastAsia="Times New Roman"/>
          <w:spacing w:val="-2"/>
          <w:sz w:val="28"/>
          <w:szCs w:val="28"/>
        </w:rPr>
        <w:t xml:space="preserve">одного пространственного архитектурного целого. Именно так воспринимается </w:t>
      </w:r>
      <w:r>
        <w:rPr>
          <w:rFonts w:eastAsia="Times New Roman"/>
          <w:sz w:val="28"/>
          <w:szCs w:val="28"/>
        </w:rPr>
        <w:t>историческое ядро Петербурга, включающее застройку между Невой и Фонтанкой, часть Васильевского острова и Петроградской стор</w:t>
      </w:r>
      <w:r>
        <w:rPr>
          <w:rFonts w:eastAsia="Times New Roman"/>
          <w:sz w:val="28"/>
          <w:szCs w:val="28"/>
        </w:rPr>
        <w:t xml:space="preserve">оны, хотя </w:t>
      </w:r>
      <w:r>
        <w:rPr>
          <w:rFonts w:eastAsia="Times New Roman"/>
          <w:spacing w:val="-3"/>
          <w:sz w:val="28"/>
          <w:szCs w:val="28"/>
        </w:rPr>
        <w:t xml:space="preserve">рядовая застройка по своей массе преобладает над сооружениями, образующими </w:t>
      </w:r>
      <w:r>
        <w:rPr>
          <w:rFonts w:eastAsia="Times New Roman"/>
          <w:sz w:val="28"/>
          <w:szCs w:val="28"/>
        </w:rPr>
        <w:t xml:space="preserve">архитектурные ансамбли. Именно впечатления от ансамблей образуют в </w:t>
      </w:r>
      <w:r>
        <w:rPr>
          <w:rFonts w:eastAsia="Times New Roman"/>
          <w:spacing w:val="-1"/>
          <w:sz w:val="28"/>
          <w:szCs w:val="28"/>
        </w:rPr>
        <w:t xml:space="preserve">сознании людей представления о своеобразии населенного места. Типы </w:t>
      </w:r>
      <w:r>
        <w:rPr>
          <w:rFonts w:eastAsia="Times New Roman"/>
          <w:sz w:val="28"/>
          <w:szCs w:val="28"/>
        </w:rPr>
        <w:t>пространственной структуры ансамблей</w:t>
      </w:r>
    </w:p>
    <w:p w:rsidR="00000000" w:rsidRDefault="00B858BB">
      <w:pPr>
        <w:shd w:val="clear" w:color="auto" w:fill="FFFFFF"/>
        <w:spacing w:before="326" w:line="466" w:lineRule="exact"/>
        <w:ind w:left="96" w:right="14" w:firstLine="701"/>
        <w:jc w:val="both"/>
      </w:pPr>
      <w:r>
        <w:rPr>
          <w:rFonts w:eastAsia="Times New Roman"/>
          <w:spacing w:val="-1"/>
          <w:sz w:val="28"/>
          <w:szCs w:val="28"/>
        </w:rPr>
        <w:t xml:space="preserve">Можно выделить следующие принципиальные схемы пространственной </w:t>
      </w:r>
      <w:r>
        <w:rPr>
          <w:rFonts w:eastAsia="Times New Roman"/>
          <w:sz w:val="28"/>
          <w:szCs w:val="28"/>
        </w:rPr>
        <w:t>структуры ансамбля</w:t>
      </w:r>
      <w:proofErr w:type="gramStart"/>
      <w:r>
        <w:rPr>
          <w:rFonts w:eastAsia="Times New Roman"/>
          <w:sz w:val="28"/>
          <w:szCs w:val="28"/>
        </w:rPr>
        <w:t>.</w:t>
      </w:r>
      <w:proofErr w:type="gramEnd"/>
    </w:p>
    <w:p w:rsidR="00000000" w:rsidRDefault="00B858BB">
      <w:pPr>
        <w:shd w:val="clear" w:color="auto" w:fill="FFFFFF"/>
        <w:spacing w:before="418"/>
        <w:ind w:left="802"/>
      </w:pPr>
      <w:r>
        <w:rPr>
          <w:spacing w:val="-1"/>
          <w:sz w:val="28"/>
          <w:szCs w:val="28"/>
        </w:rPr>
        <w:t xml:space="preserve">-- </w:t>
      </w:r>
      <w:proofErr w:type="gramStart"/>
      <w:r>
        <w:rPr>
          <w:rFonts w:eastAsia="Times New Roman"/>
          <w:spacing w:val="-1"/>
          <w:sz w:val="28"/>
          <w:szCs w:val="28"/>
        </w:rPr>
        <w:t>линейная</w:t>
      </w:r>
      <w:proofErr w:type="gramEnd"/>
      <w:r>
        <w:rPr>
          <w:rFonts w:eastAsia="Times New Roman"/>
          <w:spacing w:val="-1"/>
          <w:sz w:val="28"/>
          <w:szCs w:val="28"/>
        </w:rPr>
        <w:t>, развернутая вдоль главного направления движения;</w:t>
      </w:r>
    </w:p>
    <w:p w:rsidR="00000000" w:rsidRDefault="00B858BB">
      <w:pPr>
        <w:shd w:val="clear" w:color="auto" w:fill="FFFFFF"/>
        <w:spacing w:before="336" w:line="475" w:lineRule="exact"/>
        <w:ind w:right="14" w:firstLine="797"/>
        <w:jc w:val="both"/>
      </w:pPr>
      <w:r>
        <w:rPr>
          <w:spacing w:val="-3"/>
          <w:sz w:val="28"/>
          <w:szCs w:val="28"/>
        </w:rPr>
        <w:t xml:space="preserve">- </w:t>
      </w:r>
      <w:r>
        <w:rPr>
          <w:rFonts w:eastAsia="Times New Roman"/>
          <w:spacing w:val="-3"/>
          <w:sz w:val="28"/>
          <w:szCs w:val="28"/>
        </w:rPr>
        <w:t xml:space="preserve">замкнутая, создающая обрамление для концентрации людей (своего рода </w:t>
      </w:r>
      <w:proofErr w:type="gramStart"/>
      <w:r>
        <w:rPr>
          <w:rFonts w:eastAsia="Times New Roman"/>
          <w:sz w:val="28"/>
          <w:szCs w:val="28"/>
        </w:rPr>
        <w:t>-</w:t>
      </w:r>
      <w:bookmarkStart w:id="0" w:name="_GoBack"/>
      <w:bookmarkEnd w:id="0"/>
      <w:r>
        <w:rPr>
          <w:rFonts w:eastAsia="Times New Roman"/>
          <w:sz w:val="28"/>
          <w:szCs w:val="28"/>
        </w:rPr>
        <w:t>з</w:t>
      </w:r>
      <w:proofErr w:type="gramEnd"/>
      <w:r>
        <w:rPr>
          <w:rFonts w:eastAsia="Times New Roman"/>
          <w:sz w:val="28"/>
          <w:szCs w:val="28"/>
        </w:rPr>
        <w:t>ал под открытым небом);</w:t>
      </w:r>
    </w:p>
    <w:p w:rsidR="00000000" w:rsidRDefault="00B858BB">
      <w:pPr>
        <w:shd w:val="clear" w:color="auto" w:fill="FFFFFF"/>
        <w:spacing w:before="326" w:line="466" w:lineRule="exact"/>
        <w:ind w:left="77" w:right="34" w:firstLine="715"/>
        <w:jc w:val="both"/>
      </w:pPr>
      <w:r>
        <w:rPr>
          <w:spacing w:val="-1"/>
          <w:sz w:val="28"/>
          <w:szCs w:val="28"/>
        </w:rPr>
        <w:t>-</w:t>
      </w:r>
      <w:r>
        <w:rPr>
          <w:spacing w:val="-1"/>
          <w:sz w:val="28"/>
          <w:szCs w:val="28"/>
        </w:rPr>
        <w:t xml:space="preserve"> </w:t>
      </w:r>
      <w:proofErr w:type="gramStart"/>
      <w:r>
        <w:rPr>
          <w:rFonts w:eastAsia="Times New Roman"/>
          <w:spacing w:val="-1"/>
          <w:sz w:val="28"/>
          <w:szCs w:val="28"/>
        </w:rPr>
        <w:t>открытая</w:t>
      </w:r>
      <w:proofErr w:type="gramEnd"/>
      <w:r>
        <w:rPr>
          <w:rFonts w:eastAsia="Times New Roman"/>
          <w:spacing w:val="-1"/>
          <w:sz w:val="28"/>
          <w:szCs w:val="28"/>
        </w:rPr>
        <w:t>, при</w:t>
      </w:r>
      <w:r>
        <w:rPr>
          <w:rFonts w:eastAsia="Times New Roman"/>
          <w:spacing w:val="-1"/>
          <w:sz w:val="28"/>
          <w:szCs w:val="28"/>
        </w:rPr>
        <w:t xml:space="preserve"> которой пространство как бы "обволакивает" свободно </w:t>
      </w:r>
      <w:r>
        <w:rPr>
          <w:rFonts w:eastAsia="Times New Roman"/>
          <w:sz w:val="28"/>
          <w:szCs w:val="28"/>
        </w:rPr>
        <w:t>стоящее главное сооружение или группу построек;</w:t>
      </w:r>
    </w:p>
    <w:p w:rsidR="00000000" w:rsidRDefault="00B858BB">
      <w:pPr>
        <w:shd w:val="clear" w:color="auto" w:fill="FFFFFF"/>
        <w:spacing w:before="394"/>
        <w:ind w:left="34"/>
        <w:jc w:val="center"/>
      </w:pPr>
      <w:r>
        <w:rPr>
          <w:rFonts w:ascii="Arial" w:hAnsi="Arial" w:cs="Arial"/>
          <w:b/>
          <w:bCs/>
        </w:rPr>
        <w:t>5</w:t>
      </w:r>
    </w:p>
    <w:p w:rsidR="00000000" w:rsidRDefault="00B858BB">
      <w:pPr>
        <w:shd w:val="clear" w:color="auto" w:fill="FFFFFF"/>
        <w:spacing w:before="394"/>
        <w:ind w:left="34"/>
        <w:jc w:val="center"/>
        <w:sectPr w:rsidR="00000000">
          <w:pgSz w:w="11909" w:h="16834"/>
          <w:pgMar w:top="895" w:right="960" w:bottom="360" w:left="1267" w:header="720" w:footer="720" w:gutter="0"/>
          <w:cols w:space="60"/>
          <w:noEndnote/>
        </w:sectPr>
      </w:pPr>
    </w:p>
    <w:p w:rsidR="00000000" w:rsidRDefault="00B858BB">
      <w:pPr>
        <w:shd w:val="clear" w:color="auto" w:fill="FFFFFF"/>
        <w:ind w:left="701"/>
      </w:pPr>
      <w:r>
        <w:rPr>
          <w:rFonts w:eastAsia="Times New Roman"/>
          <w:spacing w:val="-3"/>
          <w:sz w:val="28"/>
          <w:szCs w:val="28"/>
        </w:rPr>
        <w:lastRenderedPageBreak/>
        <w:t>— система взаимосвязанных пространств ('перетекающих" одно в другое).</w:t>
      </w:r>
    </w:p>
    <w:p w:rsidR="00000000" w:rsidRDefault="00B858BB">
      <w:pPr>
        <w:shd w:val="clear" w:color="auto" w:fill="FFFFFF"/>
        <w:spacing w:before="302" w:line="490" w:lineRule="exact"/>
        <w:ind w:left="10" w:firstLine="696"/>
        <w:jc w:val="both"/>
      </w:pPr>
      <w:r>
        <w:rPr>
          <w:rFonts w:eastAsia="Times New Roman"/>
          <w:spacing w:val="-1"/>
          <w:sz w:val="28"/>
          <w:szCs w:val="28"/>
        </w:rPr>
        <w:t xml:space="preserve">Линейная схема встречается в храмовых комплексах Древнего - </w:t>
      </w:r>
      <w:r>
        <w:rPr>
          <w:rFonts w:eastAsia="Times New Roman"/>
          <w:spacing w:val="-1"/>
          <w:sz w:val="28"/>
          <w:szCs w:val="28"/>
        </w:rPr>
        <w:t xml:space="preserve">Египта (аллея сфинксов вела к обрамленному пилонами входу, за которым следовали </w:t>
      </w:r>
      <w:r>
        <w:rPr>
          <w:rFonts w:eastAsia="Times New Roman"/>
          <w:sz w:val="28"/>
          <w:szCs w:val="28"/>
        </w:rPr>
        <w:t xml:space="preserve">колоннады двора и гипостильного зала) В Москве крупным современным ансамблем с такой структурой является Новый Арбат. Принятый за основу </w:t>
      </w:r>
      <w:r>
        <w:rPr>
          <w:rFonts w:eastAsia="Times New Roman"/>
          <w:spacing w:val="-1"/>
          <w:sz w:val="28"/>
          <w:szCs w:val="28"/>
        </w:rPr>
        <w:t>принцип осевой перспективы, устремленно</w:t>
      </w:r>
      <w:r>
        <w:rPr>
          <w:rFonts w:eastAsia="Times New Roman"/>
          <w:spacing w:val="-1"/>
          <w:sz w:val="28"/>
          <w:szCs w:val="28"/>
        </w:rPr>
        <w:t>й к высотному здани</w:t>
      </w:r>
      <w:proofErr w:type="gramStart"/>
      <w:r>
        <w:rPr>
          <w:rFonts w:eastAsia="Times New Roman"/>
          <w:spacing w:val="-1"/>
          <w:sz w:val="28"/>
          <w:szCs w:val="28"/>
        </w:rPr>
        <w:t>ю-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(гостиница </w:t>
      </w:r>
      <w:r>
        <w:rPr>
          <w:rFonts w:eastAsia="Times New Roman"/>
          <w:spacing w:val="-3"/>
          <w:sz w:val="28"/>
          <w:szCs w:val="28"/>
        </w:rPr>
        <w:t xml:space="preserve">Украина), известен давно;. Тем не менее, улица производит сильное впечатление </w:t>
      </w:r>
      <w:r>
        <w:rPr>
          <w:rFonts w:eastAsia="Times New Roman"/>
          <w:sz w:val="28"/>
          <w:szCs w:val="28"/>
        </w:rPr>
        <w:t>благодаря своей целостности.</w:t>
      </w:r>
    </w:p>
    <w:p w:rsidR="00000000" w:rsidRDefault="00B858BB">
      <w:pPr>
        <w:shd w:val="clear" w:color="auto" w:fill="FFFFFF"/>
        <w:spacing w:before="254" w:line="485" w:lineRule="exact"/>
        <w:ind w:left="14" w:firstLine="686"/>
        <w:jc w:val="both"/>
      </w:pPr>
      <w:r>
        <w:rPr>
          <w:rFonts w:eastAsia="Times New Roman"/>
          <w:sz w:val="28"/>
          <w:szCs w:val="28"/>
        </w:rPr>
        <w:t xml:space="preserve">В современном городе потоки транспорта затрудняют создание таких </w:t>
      </w:r>
      <w:r>
        <w:rPr>
          <w:rFonts w:eastAsia="Times New Roman"/>
          <w:spacing w:val="-2"/>
          <w:sz w:val="28"/>
          <w:szCs w:val="28"/>
        </w:rPr>
        <w:t xml:space="preserve">структур. Площади, застроенные по периметру, иногда </w:t>
      </w:r>
      <w:r>
        <w:rPr>
          <w:rFonts w:eastAsia="Times New Roman"/>
          <w:spacing w:val="-2"/>
          <w:sz w:val="28"/>
          <w:szCs w:val="28"/>
        </w:rPr>
        <w:t xml:space="preserve">настолько обширны, что </w:t>
      </w:r>
      <w:r>
        <w:rPr>
          <w:rFonts w:eastAsia="Times New Roman"/>
          <w:sz w:val="28"/>
          <w:szCs w:val="28"/>
        </w:rPr>
        <w:t>уже не воспринимаются как замкнутые. Достичь замкнутости пространства возможно, если проезды вынесены вовне и площадь сформирована как пешеходный остров, "омываемый" потоками транспорта. В этом случае необходимо тонко чувствовать про</w:t>
      </w:r>
      <w:r>
        <w:rPr>
          <w:rFonts w:eastAsia="Times New Roman"/>
          <w:sz w:val="28"/>
          <w:szCs w:val="28"/>
        </w:rPr>
        <w:t xml:space="preserve">порциональные соотношения всех </w:t>
      </w:r>
      <w:r>
        <w:rPr>
          <w:rFonts w:eastAsia="Times New Roman"/>
          <w:spacing w:val="-1"/>
          <w:sz w:val="28"/>
          <w:szCs w:val="28"/>
        </w:rPr>
        <w:t>композиционных элементов, чтоб уничтожить пространственную целостность, как это случилось при реконструкции Манежной площади в Москве.</w:t>
      </w:r>
    </w:p>
    <w:p w:rsidR="00000000" w:rsidRDefault="00B858BB">
      <w:pPr>
        <w:shd w:val="clear" w:color="auto" w:fill="FFFFFF"/>
        <w:spacing w:before="298" w:line="485" w:lineRule="exact"/>
        <w:ind w:left="10" w:right="10" w:firstLine="701"/>
        <w:jc w:val="both"/>
      </w:pPr>
      <w:r>
        <w:rPr>
          <w:rFonts w:eastAsia="Times New Roman"/>
          <w:sz w:val="28"/>
          <w:szCs w:val="28"/>
        </w:rPr>
        <w:t>Пример открытой схемы</w:t>
      </w:r>
      <w:proofErr w:type="gramStart"/>
      <w:r>
        <w:rPr>
          <w:rFonts w:eastAsia="Times New Roman"/>
          <w:sz w:val="28"/>
          <w:szCs w:val="28"/>
        </w:rPr>
        <w:t xml:space="preserve"> -- </w:t>
      </w:r>
      <w:proofErr w:type="gramEnd"/>
      <w:r>
        <w:rPr>
          <w:rFonts w:eastAsia="Times New Roman"/>
          <w:sz w:val="28"/>
          <w:szCs w:val="28"/>
        </w:rPr>
        <w:t xml:space="preserve">Афинский акрополь, где постепенное </w:t>
      </w:r>
      <w:r>
        <w:rPr>
          <w:rFonts w:eastAsia="Times New Roman"/>
          <w:spacing w:val="-1"/>
          <w:sz w:val="28"/>
          <w:szCs w:val="28"/>
        </w:rPr>
        <w:t>раскрытие картин запрограммиро</w:t>
      </w:r>
      <w:r>
        <w:rPr>
          <w:rFonts w:eastAsia="Times New Roman"/>
          <w:spacing w:val="-1"/>
          <w:sz w:val="28"/>
          <w:szCs w:val="28"/>
        </w:rPr>
        <w:t xml:space="preserve">вано сценарием </w:t>
      </w:r>
      <w:proofErr w:type="spellStart"/>
      <w:r>
        <w:rPr>
          <w:rFonts w:eastAsia="Times New Roman"/>
          <w:spacing w:val="-1"/>
          <w:sz w:val="28"/>
          <w:szCs w:val="28"/>
        </w:rPr>
        <w:t>Панафинейского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шествия. </w:t>
      </w:r>
      <w:r>
        <w:rPr>
          <w:rFonts w:eastAsia="Times New Roman"/>
          <w:spacing w:val="-3"/>
          <w:sz w:val="28"/>
          <w:szCs w:val="28"/>
        </w:rPr>
        <w:t xml:space="preserve">Главенство Парфенона подчеркивается не столько подчиненными ему зданиями, </w:t>
      </w:r>
      <w:r>
        <w:rPr>
          <w:rFonts w:eastAsia="Times New Roman"/>
          <w:sz w:val="28"/>
          <w:szCs w:val="28"/>
        </w:rPr>
        <w:t xml:space="preserve">сколько окружающим его пространством. Взаимодействие здания и </w:t>
      </w:r>
      <w:r>
        <w:rPr>
          <w:rFonts w:eastAsia="Times New Roman"/>
          <w:spacing w:val="-2"/>
          <w:sz w:val="28"/>
          <w:szCs w:val="28"/>
        </w:rPr>
        <w:t xml:space="preserve">пространства точно подмечено известным русским поэтом Д.С. Мережковским; </w:t>
      </w:r>
      <w:r>
        <w:rPr>
          <w:rFonts w:eastAsia="Times New Roman"/>
          <w:i/>
          <w:iCs/>
          <w:spacing w:val="-4"/>
          <w:sz w:val="28"/>
          <w:szCs w:val="28"/>
        </w:rPr>
        <w:t xml:space="preserve">...Я </w:t>
      </w:r>
      <w:r>
        <w:rPr>
          <w:rFonts w:eastAsia="Times New Roman"/>
          <w:spacing w:val="-4"/>
          <w:sz w:val="28"/>
          <w:szCs w:val="28"/>
        </w:rPr>
        <w:t>всх</w:t>
      </w:r>
      <w:r>
        <w:rPr>
          <w:rFonts w:eastAsia="Times New Roman"/>
          <w:spacing w:val="-4"/>
          <w:sz w:val="28"/>
          <w:szCs w:val="28"/>
        </w:rPr>
        <w:t xml:space="preserve">одил по ступеням Пропилеи, и ко мне приближался чистый, девственный, </w:t>
      </w:r>
      <w:r>
        <w:rPr>
          <w:rFonts w:eastAsia="Times New Roman"/>
          <w:spacing w:val="-2"/>
          <w:sz w:val="28"/>
          <w:szCs w:val="28"/>
        </w:rPr>
        <w:t xml:space="preserve">многоколонный на пыльной побледневшей лазури неба, несказанно прекрасный </w:t>
      </w:r>
      <w:r>
        <w:rPr>
          <w:rFonts w:eastAsia="Times New Roman"/>
          <w:sz w:val="28"/>
          <w:szCs w:val="28"/>
        </w:rPr>
        <w:t>— Парфенон...</w:t>
      </w:r>
    </w:p>
    <w:p w:rsidR="00000000" w:rsidRDefault="00B858BB">
      <w:pPr>
        <w:shd w:val="clear" w:color="auto" w:fill="FFFFFF"/>
        <w:spacing w:before="307" w:line="475" w:lineRule="exact"/>
        <w:ind w:right="29" w:firstLine="701"/>
        <w:jc w:val="both"/>
      </w:pPr>
      <w:r>
        <w:rPr>
          <w:rFonts w:eastAsia="Times New Roman"/>
          <w:spacing w:val="-1"/>
          <w:sz w:val="28"/>
          <w:szCs w:val="28"/>
        </w:rPr>
        <w:t>Голубое небо, голубое море и белый мрамор, и солнце, и клекот хищных птиц в полдневной высоте, и шел</w:t>
      </w:r>
      <w:r>
        <w:rPr>
          <w:rFonts w:eastAsia="Times New Roman"/>
          <w:spacing w:val="-1"/>
          <w:sz w:val="28"/>
          <w:szCs w:val="28"/>
        </w:rPr>
        <w:t xml:space="preserve">ест колючего терновника. И что-то строгое и </w:t>
      </w:r>
      <w:r>
        <w:rPr>
          <w:rFonts w:eastAsia="Times New Roman"/>
          <w:sz w:val="28"/>
          <w:szCs w:val="28"/>
        </w:rPr>
        <w:t>сурово-божественное в запустении".</w:t>
      </w:r>
    </w:p>
    <w:p w:rsidR="00000000" w:rsidRDefault="00B858BB">
      <w:pPr>
        <w:shd w:val="clear" w:color="auto" w:fill="FFFFFF"/>
        <w:spacing w:before="307" w:line="475" w:lineRule="exact"/>
        <w:ind w:right="29" w:firstLine="701"/>
        <w:jc w:val="both"/>
        <w:sectPr w:rsidR="00000000">
          <w:pgSz w:w="11909" w:h="16834"/>
          <w:pgMar w:top="1329" w:right="1082" w:bottom="360" w:left="1227" w:header="720" w:footer="720" w:gutter="0"/>
          <w:cols w:space="60"/>
          <w:noEndnote/>
        </w:sectPr>
      </w:pPr>
    </w:p>
    <w:p w:rsidR="00000000" w:rsidRDefault="00B858BB">
      <w:pPr>
        <w:shd w:val="clear" w:color="auto" w:fill="FFFFFF"/>
        <w:spacing w:line="490" w:lineRule="exact"/>
        <w:ind w:firstLine="691"/>
        <w:jc w:val="both"/>
      </w:pPr>
      <w:r>
        <w:rPr>
          <w:rFonts w:eastAsia="Times New Roman"/>
          <w:spacing w:val="-3"/>
          <w:sz w:val="28"/>
          <w:szCs w:val="28"/>
        </w:rPr>
        <w:lastRenderedPageBreak/>
        <w:t xml:space="preserve">Наиболее ярким примером системы взаимосвязанных пространств может </w:t>
      </w:r>
      <w:r>
        <w:rPr>
          <w:rFonts w:eastAsia="Times New Roman"/>
          <w:sz w:val="28"/>
          <w:szCs w:val="28"/>
        </w:rPr>
        <w:t xml:space="preserve">служить ансамбль центральных площадей Петербурга. Основная заслуга </w:t>
      </w:r>
      <w:proofErr w:type="gramStart"/>
      <w:r>
        <w:rPr>
          <w:rFonts w:eastAsia="Times New Roman"/>
          <w:spacing w:val="-3"/>
          <w:sz w:val="28"/>
          <w:szCs w:val="28"/>
        </w:rPr>
        <w:t>создания</w:t>
      </w:r>
      <w:proofErr w:type="gramEnd"/>
      <w:r>
        <w:rPr>
          <w:rFonts w:eastAsia="Times New Roman"/>
          <w:spacing w:val="-3"/>
          <w:sz w:val="28"/>
          <w:szCs w:val="28"/>
        </w:rPr>
        <w:t xml:space="preserve"> которого при</w:t>
      </w:r>
      <w:r>
        <w:rPr>
          <w:rFonts w:eastAsia="Times New Roman"/>
          <w:spacing w:val="-3"/>
          <w:sz w:val="28"/>
          <w:szCs w:val="28"/>
        </w:rPr>
        <w:t xml:space="preserve">надлежит Карло Росси. Этот ансамбль поражает не только </w:t>
      </w:r>
      <w:r>
        <w:rPr>
          <w:rFonts w:eastAsia="Times New Roman"/>
          <w:spacing w:val="-1"/>
          <w:sz w:val="28"/>
          <w:szCs w:val="28"/>
        </w:rPr>
        <w:t>величием форм и благородством пропорций, но и тем тактом великого мастера, с которым он подошел к работам своих предшественников.</w:t>
      </w:r>
    </w:p>
    <w:p w:rsidR="00000000" w:rsidRDefault="00B858BB">
      <w:pPr>
        <w:shd w:val="clear" w:color="auto" w:fill="FFFFFF"/>
        <w:spacing w:line="490" w:lineRule="exact"/>
        <w:ind w:firstLine="691"/>
        <w:jc w:val="both"/>
        <w:sectPr w:rsidR="00000000">
          <w:pgSz w:w="11909" w:h="16834"/>
          <w:pgMar w:top="1440" w:right="1082" w:bottom="720" w:left="1251" w:header="720" w:footer="720" w:gutter="0"/>
          <w:cols w:space="60"/>
          <w:noEndnote/>
        </w:sectPr>
      </w:pPr>
    </w:p>
    <w:p w:rsidR="00000000" w:rsidRDefault="00B858BB">
      <w:pPr>
        <w:shd w:val="clear" w:color="auto" w:fill="FFFFFF"/>
        <w:ind w:left="2266"/>
      </w:pPr>
      <w:r>
        <w:rPr>
          <w:b/>
          <w:bCs/>
          <w:spacing w:val="-1"/>
          <w:sz w:val="28"/>
          <w:szCs w:val="28"/>
        </w:rPr>
        <w:lastRenderedPageBreak/>
        <w:t>2.</w:t>
      </w:r>
      <w:r>
        <w:rPr>
          <w:rFonts w:eastAsia="Times New Roman"/>
          <w:b/>
          <w:bCs/>
          <w:spacing w:val="-1"/>
          <w:sz w:val="28"/>
          <w:szCs w:val="28"/>
        </w:rPr>
        <w:t>Город как итог творческого процесса зодчих</w:t>
      </w:r>
    </w:p>
    <w:p w:rsidR="00000000" w:rsidRDefault="00B858BB">
      <w:pPr>
        <w:shd w:val="clear" w:color="auto" w:fill="FFFFFF"/>
        <w:spacing w:before="144" w:line="485" w:lineRule="exact"/>
        <w:ind w:left="24" w:right="67" w:firstLine="696"/>
        <w:jc w:val="both"/>
      </w:pPr>
      <w:r>
        <w:rPr>
          <w:rFonts w:eastAsia="Times New Roman"/>
          <w:sz w:val="28"/>
          <w:szCs w:val="28"/>
        </w:rPr>
        <w:t xml:space="preserve">С </w:t>
      </w:r>
      <w:r>
        <w:rPr>
          <w:rFonts w:eastAsia="Times New Roman"/>
          <w:sz w:val="28"/>
          <w:szCs w:val="28"/>
          <w:lang w:val="en-US"/>
        </w:rPr>
        <w:t>X</w:t>
      </w:r>
      <w:r>
        <w:rPr>
          <w:rFonts w:eastAsia="Times New Roman"/>
          <w:sz w:val="28"/>
          <w:szCs w:val="28"/>
          <w:lang w:val="en-US"/>
        </w:rPr>
        <w:t>VIII</w:t>
      </w:r>
      <w:r w:rsidRPr="00D62F3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в. роль проекта, точного изображения будущего здания, сильно возрастает, равно как и роль архитектурного увража. В подготовке и </w:t>
      </w:r>
      <w:r>
        <w:rPr>
          <w:rFonts w:eastAsia="Times New Roman"/>
          <w:spacing w:val="-1"/>
          <w:sz w:val="28"/>
          <w:szCs w:val="28"/>
        </w:rPr>
        <w:t>практической деятельности архитекторов наряду с опытом предшествующих поколений отечественных зодчих широко используются тр</w:t>
      </w:r>
      <w:r>
        <w:rPr>
          <w:rFonts w:eastAsia="Times New Roman"/>
          <w:spacing w:val="-1"/>
          <w:sz w:val="28"/>
          <w:szCs w:val="28"/>
        </w:rPr>
        <w:t xml:space="preserve">уды теоретиков античности, эпохи Возрождения, преимущественно итальянского, а также </w:t>
      </w:r>
      <w:r>
        <w:rPr>
          <w:rFonts w:eastAsia="Times New Roman"/>
          <w:spacing w:val="-3"/>
          <w:sz w:val="28"/>
          <w:szCs w:val="28"/>
        </w:rPr>
        <w:t xml:space="preserve">французского классицизма. Русская архитектура </w:t>
      </w:r>
      <w:r>
        <w:rPr>
          <w:rFonts w:eastAsia="Times New Roman"/>
          <w:spacing w:val="-3"/>
          <w:sz w:val="28"/>
          <w:szCs w:val="28"/>
          <w:lang w:val="en-US"/>
        </w:rPr>
        <w:t>XVIII</w:t>
      </w:r>
      <w:r>
        <w:rPr>
          <w:rFonts w:eastAsia="Times New Roman"/>
          <w:spacing w:val="-3"/>
          <w:sz w:val="28"/>
          <w:szCs w:val="28"/>
        </w:rPr>
        <w:t>—</w:t>
      </w:r>
      <w:r>
        <w:rPr>
          <w:rFonts w:eastAsia="Times New Roman"/>
          <w:spacing w:val="-3"/>
          <w:sz w:val="28"/>
          <w:szCs w:val="28"/>
          <w:lang w:val="en-US"/>
        </w:rPr>
        <w:t>XIX</w:t>
      </w:r>
      <w:r w:rsidRPr="00D62F34"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 xml:space="preserve">вв. проходит через те же этапы развития, что и современная ей западноевропейская, подчиняясь той </w:t>
      </w:r>
      <w:r>
        <w:rPr>
          <w:rFonts w:eastAsia="Times New Roman"/>
          <w:spacing w:val="-4"/>
          <w:sz w:val="28"/>
          <w:szCs w:val="28"/>
        </w:rPr>
        <w:t>же смене стилей — б</w:t>
      </w:r>
      <w:r>
        <w:rPr>
          <w:rFonts w:eastAsia="Times New Roman"/>
          <w:spacing w:val="-4"/>
          <w:sz w:val="28"/>
          <w:szCs w:val="28"/>
        </w:rPr>
        <w:t xml:space="preserve">арокко, ранний и поздний классицизм и, наконец, эклектика, </w:t>
      </w:r>
      <w:r>
        <w:rPr>
          <w:rFonts w:eastAsia="Times New Roman"/>
          <w:spacing w:val="-3"/>
          <w:sz w:val="28"/>
          <w:szCs w:val="28"/>
        </w:rPr>
        <w:t xml:space="preserve">но сохраняя при этом свое соответствие отечественным задачам и возможностям </w:t>
      </w:r>
      <w:r>
        <w:rPr>
          <w:rFonts w:eastAsia="Times New Roman"/>
          <w:sz w:val="28"/>
          <w:szCs w:val="28"/>
        </w:rPr>
        <w:t>и национальное своеобразие.</w:t>
      </w:r>
    </w:p>
    <w:p w:rsidR="00000000" w:rsidRDefault="00B858BB">
      <w:pPr>
        <w:shd w:val="clear" w:color="auto" w:fill="FFFFFF"/>
        <w:spacing w:before="298" w:line="485" w:lineRule="exact"/>
        <w:ind w:right="58" w:firstLine="696"/>
        <w:jc w:val="both"/>
      </w:pPr>
      <w:r>
        <w:rPr>
          <w:rFonts w:eastAsia="Times New Roman"/>
          <w:spacing w:val="-1"/>
          <w:sz w:val="28"/>
          <w:szCs w:val="28"/>
        </w:rPr>
        <w:t xml:space="preserve">Различны для этих двух основных периодов истории русской архитектуры </w:t>
      </w:r>
      <w:r>
        <w:rPr>
          <w:rFonts w:eastAsia="Times New Roman"/>
          <w:sz w:val="28"/>
          <w:szCs w:val="28"/>
        </w:rPr>
        <w:t>источники наших представ</w:t>
      </w:r>
      <w:r>
        <w:rPr>
          <w:rFonts w:eastAsia="Times New Roman"/>
          <w:sz w:val="28"/>
          <w:szCs w:val="28"/>
        </w:rPr>
        <w:t xml:space="preserve">лений о творческих методах зодчих. До </w:t>
      </w:r>
      <w:r>
        <w:rPr>
          <w:rFonts w:eastAsia="Times New Roman"/>
          <w:sz w:val="28"/>
          <w:szCs w:val="28"/>
          <w:lang w:val="en-US"/>
        </w:rPr>
        <w:t>XVIII</w:t>
      </w:r>
      <w:r w:rsidRPr="00D62F3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в. </w:t>
      </w:r>
      <w:r>
        <w:rPr>
          <w:rFonts w:eastAsia="Times New Roman"/>
          <w:spacing w:val="-1"/>
          <w:sz w:val="28"/>
          <w:szCs w:val="28"/>
        </w:rPr>
        <w:t xml:space="preserve">такими источниками служат главным образом сами произведения архитектуры; </w:t>
      </w:r>
      <w:r>
        <w:rPr>
          <w:rFonts w:eastAsia="Times New Roman"/>
          <w:sz w:val="28"/>
          <w:szCs w:val="28"/>
        </w:rPr>
        <w:t xml:space="preserve">дошедшие до нас в сравнительно небольшом количестве и представленные для </w:t>
      </w:r>
      <w:r>
        <w:rPr>
          <w:rFonts w:eastAsia="Times New Roman"/>
          <w:sz w:val="28"/>
          <w:szCs w:val="28"/>
          <w:lang w:val="en-US"/>
        </w:rPr>
        <w:t>X</w:t>
      </w:r>
      <w:r>
        <w:rPr>
          <w:rFonts w:eastAsia="Times New Roman"/>
          <w:sz w:val="28"/>
          <w:szCs w:val="28"/>
        </w:rPr>
        <w:t>—</w:t>
      </w:r>
      <w:r>
        <w:rPr>
          <w:rFonts w:eastAsia="Times New Roman"/>
          <w:sz w:val="28"/>
          <w:szCs w:val="28"/>
          <w:lang w:val="en-US"/>
        </w:rPr>
        <w:t>XIV</w:t>
      </w:r>
      <w:r w:rsidRPr="00D62F3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и начала </w:t>
      </w:r>
      <w:r>
        <w:rPr>
          <w:rFonts w:eastAsia="Times New Roman"/>
          <w:sz w:val="28"/>
          <w:szCs w:val="28"/>
          <w:lang w:val="en-US"/>
        </w:rPr>
        <w:t>XV</w:t>
      </w:r>
      <w:r w:rsidRPr="00D62F3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в. почти исключительно культовыми постройками</w:t>
      </w:r>
      <w:r>
        <w:rPr>
          <w:rFonts w:eastAsia="Times New Roman"/>
          <w:sz w:val="28"/>
          <w:szCs w:val="28"/>
        </w:rPr>
        <w:t xml:space="preserve">, Большая часть этих зданий за свою долгую жизнь подвергалась переделкам, </w:t>
      </w:r>
      <w:proofErr w:type="spellStart"/>
      <w:r>
        <w:rPr>
          <w:rFonts w:eastAsia="Times New Roman"/>
          <w:spacing w:val="-1"/>
          <w:sz w:val="28"/>
          <w:szCs w:val="28"/>
        </w:rPr>
        <w:t>сильно</w:t>
      </w:r>
      <w:proofErr w:type="gramStart"/>
      <w:r>
        <w:rPr>
          <w:rFonts w:eastAsia="Times New Roman"/>
          <w:spacing w:val="-1"/>
          <w:sz w:val="28"/>
          <w:szCs w:val="28"/>
        </w:rPr>
        <w:t>.и</w:t>
      </w:r>
      <w:proofErr w:type="gramEnd"/>
      <w:r>
        <w:rPr>
          <w:rFonts w:eastAsia="Times New Roman"/>
          <w:spacing w:val="-1"/>
          <w:sz w:val="28"/>
          <w:szCs w:val="28"/>
        </w:rPr>
        <w:t>сказившим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их облик, поэтому часто бывает трудно распознать замысел </w:t>
      </w:r>
      <w:r>
        <w:rPr>
          <w:rFonts w:eastAsia="Times New Roman"/>
          <w:sz w:val="28"/>
          <w:szCs w:val="28"/>
        </w:rPr>
        <w:t xml:space="preserve">зодчего, и требуется длительное и тщательное исследование зданий в натуре, </w:t>
      </w:r>
      <w:r>
        <w:rPr>
          <w:rFonts w:eastAsia="Times New Roman"/>
          <w:spacing w:val="-2"/>
          <w:sz w:val="28"/>
          <w:szCs w:val="28"/>
        </w:rPr>
        <w:t>чтобы представить себе, какими о</w:t>
      </w:r>
      <w:r>
        <w:rPr>
          <w:rFonts w:eastAsia="Times New Roman"/>
          <w:spacing w:val="-2"/>
          <w:sz w:val="28"/>
          <w:szCs w:val="28"/>
        </w:rPr>
        <w:t>ни вышли из рук создателей.</w:t>
      </w:r>
    </w:p>
    <w:p w:rsidR="00000000" w:rsidRDefault="00B858BB">
      <w:pPr>
        <w:shd w:val="clear" w:color="auto" w:fill="FFFFFF"/>
        <w:spacing w:before="269" w:line="490" w:lineRule="exact"/>
        <w:ind w:firstLine="701"/>
        <w:jc w:val="both"/>
      </w:pPr>
      <w:r>
        <w:rPr>
          <w:rFonts w:eastAsia="Times New Roman"/>
          <w:spacing w:val="-2"/>
          <w:sz w:val="28"/>
          <w:szCs w:val="28"/>
        </w:rPr>
        <w:t xml:space="preserve">Никаких письменных высказываний древнерусских зодчих об их взглядах </w:t>
      </w:r>
      <w:r>
        <w:rPr>
          <w:rFonts w:eastAsia="Times New Roman"/>
          <w:sz w:val="28"/>
          <w:szCs w:val="28"/>
        </w:rPr>
        <w:t xml:space="preserve">на архитектуру и методах работы до нас не дошло, а летописные свидетельства </w:t>
      </w:r>
      <w:r>
        <w:rPr>
          <w:rFonts w:eastAsia="Times New Roman"/>
          <w:spacing w:val="-1"/>
          <w:sz w:val="28"/>
          <w:szCs w:val="28"/>
        </w:rPr>
        <w:t xml:space="preserve">о возведении отдельных зданий и о впечатлении, которое они производили на </w:t>
      </w:r>
      <w:r>
        <w:rPr>
          <w:rFonts w:eastAsia="Times New Roman"/>
          <w:spacing w:val="-2"/>
          <w:sz w:val="28"/>
          <w:szCs w:val="28"/>
        </w:rPr>
        <w:t>современни</w:t>
      </w:r>
      <w:r>
        <w:rPr>
          <w:rFonts w:eastAsia="Times New Roman"/>
          <w:spacing w:val="-2"/>
          <w:sz w:val="28"/>
          <w:szCs w:val="28"/>
        </w:rPr>
        <w:t xml:space="preserve">ков, немногочисленны и предельно кратки. Строительные договоры, </w:t>
      </w:r>
      <w:r>
        <w:rPr>
          <w:rFonts w:eastAsia="Times New Roman"/>
          <w:sz w:val="28"/>
          <w:szCs w:val="28"/>
        </w:rPr>
        <w:t xml:space="preserve">содержащие описание будущих построек, дающие иногда некоторое </w:t>
      </w:r>
      <w:r>
        <w:rPr>
          <w:rFonts w:eastAsia="Times New Roman"/>
          <w:spacing w:val="-1"/>
          <w:sz w:val="28"/>
          <w:szCs w:val="28"/>
        </w:rPr>
        <w:t xml:space="preserve">представление и о творческих методах зодчих, относятся по большей части уже к </w:t>
      </w:r>
      <w:r>
        <w:rPr>
          <w:rFonts w:eastAsia="Times New Roman"/>
          <w:spacing w:val="-1"/>
          <w:sz w:val="28"/>
          <w:szCs w:val="28"/>
          <w:lang w:val="en-US"/>
        </w:rPr>
        <w:t>XVII</w:t>
      </w:r>
      <w:r w:rsidRPr="00D62F34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в. Изображения зданий на иконах и миниатюрах ли</w:t>
      </w:r>
      <w:r>
        <w:rPr>
          <w:rFonts w:eastAsia="Times New Roman"/>
          <w:spacing w:val="-1"/>
          <w:sz w:val="28"/>
          <w:szCs w:val="28"/>
        </w:rPr>
        <w:t xml:space="preserve">цевых рукописей </w:t>
      </w:r>
      <w:r>
        <w:rPr>
          <w:rFonts w:eastAsia="Times New Roman"/>
          <w:sz w:val="28"/>
          <w:szCs w:val="28"/>
        </w:rPr>
        <w:t>позволяют в известной мере судить о преломлении в сознании художника.</w:t>
      </w:r>
    </w:p>
    <w:p w:rsidR="00000000" w:rsidRDefault="00B858BB">
      <w:pPr>
        <w:shd w:val="clear" w:color="auto" w:fill="FFFFFF"/>
        <w:spacing w:before="427"/>
        <w:ind w:right="115"/>
        <w:jc w:val="center"/>
      </w:pPr>
      <w:r>
        <w:rPr>
          <w:rFonts w:ascii="Arial" w:hAnsi="Arial" w:cs="Arial"/>
          <w:b/>
          <w:bCs/>
        </w:rPr>
        <w:t>8</w:t>
      </w:r>
    </w:p>
    <w:p w:rsidR="00000000" w:rsidRDefault="00B858BB">
      <w:pPr>
        <w:shd w:val="clear" w:color="auto" w:fill="FFFFFF"/>
        <w:spacing w:before="427"/>
        <w:ind w:right="115"/>
        <w:jc w:val="center"/>
        <w:sectPr w:rsidR="00000000">
          <w:pgSz w:w="11909" w:h="16834"/>
          <w:pgMar w:top="969" w:right="1015" w:bottom="360" w:left="1217" w:header="720" w:footer="720" w:gutter="0"/>
          <w:cols w:space="60"/>
          <w:noEndnote/>
        </w:sectPr>
      </w:pPr>
    </w:p>
    <w:p w:rsidR="00000000" w:rsidRDefault="00B858BB">
      <w:pPr>
        <w:shd w:val="clear" w:color="auto" w:fill="FFFFFF"/>
        <w:spacing w:line="490" w:lineRule="exact"/>
        <w:ind w:left="643" w:right="10"/>
        <w:jc w:val="both"/>
      </w:pPr>
      <w:r>
        <w:rPr>
          <w:rFonts w:eastAsia="Times New Roman"/>
          <w:spacing w:val="-4"/>
          <w:sz w:val="28"/>
          <w:szCs w:val="28"/>
        </w:rPr>
        <w:lastRenderedPageBreak/>
        <w:t xml:space="preserve">окружавшей его архитектуры, а в некоторых случаях — и о первоначальном виде </w:t>
      </w:r>
      <w:r>
        <w:rPr>
          <w:rFonts w:eastAsia="Times New Roman"/>
          <w:sz w:val="28"/>
          <w:szCs w:val="28"/>
        </w:rPr>
        <w:t xml:space="preserve">тех или иных зданий. Рисунки иностранных путешественников иногда </w:t>
      </w:r>
      <w:r>
        <w:rPr>
          <w:rFonts w:eastAsia="Times New Roman"/>
          <w:spacing w:val="-1"/>
          <w:sz w:val="28"/>
          <w:szCs w:val="28"/>
        </w:rPr>
        <w:t>реал</w:t>
      </w:r>
      <w:r>
        <w:rPr>
          <w:rFonts w:eastAsia="Times New Roman"/>
          <w:spacing w:val="-1"/>
          <w:sz w:val="28"/>
          <w:szCs w:val="28"/>
        </w:rPr>
        <w:t>истичны, хотя и схематичны (</w:t>
      </w:r>
      <w:proofErr w:type="spellStart"/>
      <w:r>
        <w:rPr>
          <w:rFonts w:eastAsia="Times New Roman"/>
          <w:spacing w:val="-1"/>
          <w:sz w:val="28"/>
          <w:szCs w:val="28"/>
        </w:rPr>
        <w:t>Мейерберг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, </w:t>
      </w:r>
      <w:proofErr w:type="spellStart"/>
      <w:r>
        <w:rPr>
          <w:rFonts w:eastAsia="Times New Roman"/>
          <w:spacing w:val="-1"/>
          <w:sz w:val="28"/>
          <w:szCs w:val="28"/>
        </w:rPr>
        <w:t>Пальмквист</w:t>
      </w:r>
      <w:proofErr w:type="spellEnd"/>
      <w:r>
        <w:rPr>
          <w:rFonts w:eastAsia="Times New Roman"/>
          <w:spacing w:val="-1"/>
          <w:sz w:val="28"/>
          <w:szCs w:val="28"/>
        </w:rPr>
        <w:t>), иногда искажены граверами (</w:t>
      </w:r>
      <w:proofErr w:type="spellStart"/>
      <w:r>
        <w:rPr>
          <w:rFonts w:eastAsia="Times New Roman"/>
          <w:spacing w:val="-1"/>
          <w:sz w:val="28"/>
          <w:szCs w:val="28"/>
        </w:rPr>
        <w:t>Олеарий</w:t>
      </w:r>
      <w:proofErr w:type="spellEnd"/>
      <w:r>
        <w:rPr>
          <w:rFonts w:eastAsia="Times New Roman"/>
          <w:spacing w:val="-1"/>
          <w:sz w:val="28"/>
          <w:szCs w:val="28"/>
        </w:rPr>
        <w:t>), а иногда, возможно, сделаны не с натуры, но на память (</w:t>
      </w:r>
      <w:proofErr w:type="spellStart"/>
      <w:r>
        <w:rPr>
          <w:rFonts w:eastAsia="Times New Roman"/>
          <w:spacing w:val="-1"/>
          <w:sz w:val="28"/>
          <w:szCs w:val="28"/>
        </w:rPr>
        <w:t>Герберштейн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). Рисунки и чертежи дошли до нас лишь от конца </w:t>
      </w:r>
      <w:r>
        <w:rPr>
          <w:rFonts w:eastAsia="Times New Roman"/>
          <w:spacing w:val="-1"/>
          <w:sz w:val="28"/>
          <w:szCs w:val="28"/>
          <w:lang w:val="en-US"/>
        </w:rPr>
        <w:t>XVII</w:t>
      </w:r>
      <w:r w:rsidRPr="00D62F34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в.</w:t>
      </w:r>
    </w:p>
    <w:p w:rsidR="00000000" w:rsidRDefault="00B858BB">
      <w:pPr>
        <w:shd w:val="clear" w:color="auto" w:fill="FFFFFF"/>
        <w:spacing w:before="274" w:line="485" w:lineRule="exact"/>
        <w:ind w:firstLine="706"/>
        <w:jc w:val="both"/>
      </w:pPr>
      <w:r>
        <w:rPr>
          <w:rFonts w:eastAsia="Times New Roman"/>
          <w:sz w:val="28"/>
          <w:szCs w:val="28"/>
        </w:rPr>
        <w:t xml:space="preserve">Об архитектуре </w:t>
      </w:r>
      <w:r>
        <w:rPr>
          <w:rFonts w:eastAsia="Times New Roman"/>
          <w:sz w:val="28"/>
          <w:szCs w:val="28"/>
          <w:lang w:val="en-US"/>
        </w:rPr>
        <w:t>XVIII</w:t>
      </w:r>
      <w:r>
        <w:rPr>
          <w:rFonts w:eastAsia="Times New Roman"/>
          <w:sz w:val="28"/>
          <w:szCs w:val="28"/>
        </w:rPr>
        <w:t>—</w:t>
      </w:r>
      <w:r>
        <w:rPr>
          <w:rFonts w:eastAsia="Times New Roman"/>
          <w:sz w:val="28"/>
          <w:szCs w:val="28"/>
          <w:lang w:val="en-US"/>
        </w:rPr>
        <w:t>XIX</w:t>
      </w:r>
      <w:r w:rsidRPr="00D62F3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вв. нам дают предста</w:t>
      </w:r>
      <w:r>
        <w:rPr>
          <w:rFonts w:eastAsia="Times New Roman"/>
          <w:sz w:val="28"/>
          <w:szCs w:val="28"/>
        </w:rPr>
        <w:t xml:space="preserve">вление не только возведенные тогда здания, более многочисленные, разнообразные и лучше сохранившие свой первоначальный облик, чем постройки более раннего </w:t>
      </w:r>
      <w:r>
        <w:rPr>
          <w:rFonts w:eastAsia="Times New Roman"/>
          <w:spacing w:val="-2"/>
          <w:sz w:val="28"/>
          <w:szCs w:val="28"/>
        </w:rPr>
        <w:t xml:space="preserve">времени, но и проекты (в том числе и оставшиеся неосуществленными), рабочие </w:t>
      </w:r>
      <w:r>
        <w:rPr>
          <w:rFonts w:eastAsia="Times New Roman"/>
          <w:sz w:val="28"/>
          <w:szCs w:val="28"/>
        </w:rPr>
        <w:t>чертежи и высказывания арх</w:t>
      </w:r>
      <w:r>
        <w:rPr>
          <w:rFonts w:eastAsia="Times New Roman"/>
          <w:sz w:val="28"/>
          <w:szCs w:val="28"/>
        </w:rPr>
        <w:t xml:space="preserve">итекторов. Такие высказывания содержатся в </w:t>
      </w:r>
      <w:r>
        <w:rPr>
          <w:rFonts w:eastAsia="Times New Roman"/>
          <w:spacing w:val="-1"/>
          <w:sz w:val="28"/>
          <w:szCs w:val="28"/>
          <w:lang w:val="en-US"/>
        </w:rPr>
        <w:t>s</w:t>
      </w:r>
      <w:r w:rsidRPr="00D62F34">
        <w:rPr>
          <w:rFonts w:eastAsia="Times New Roman"/>
          <w:spacing w:val="-1"/>
          <w:sz w:val="28"/>
          <w:szCs w:val="28"/>
        </w:rPr>
        <w:t xml:space="preserve">^ </w:t>
      </w:r>
      <w:r>
        <w:rPr>
          <w:rFonts w:eastAsia="Times New Roman"/>
          <w:spacing w:val="-1"/>
          <w:sz w:val="28"/>
          <w:szCs w:val="28"/>
        </w:rPr>
        <w:t xml:space="preserve">пояснительных записках к проектам и в печатных трудах — руководствах по </w:t>
      </w:r>
      <w:r>
        <w:rPr>
          <w:rFonts w:eastAsia="Times New Roman"/>
          <w:sz w:val="28"/>
          <w:szCs w:val="28"/>
        </w:rPr>
        <w:t xml:space="preserve">архитектуре, в комментариях к переводам трудов зарубежных теоретиков, а </w:t>
      </w:r>
      <w:r>
        <w:rPr>
          <w:rFonts w:eastAsia="Times New Roman"/>
          <w:spacing w:val="-1"/>
          <w:sz w:val="28"/>
          <w:szCs w:val="28"/>
        </w:rPr>
        <w:t>позднее и в оригинальных теоретических трудах русских зодчих.</w:t>
      </w:r>
    </w:p>
    <w:p w:rsidR="00000000" w:rsidRDefault="00B858BB">
      <w:pPr>
        <w:shd w:val="clear" w:color="auto" w:fill="FFFFFF"/>
        <w:spacing w:before="283" w:line="490" w:lineRule="exact"/>
        <w:ind w:left="658" w:right="5" w:firstLine="691"/>
        <w:jc w:val="both"/>
      </w:pPr>
      <w:r>
        <w:rPr>
          <w:rFonts w:eastAsia="Times New Roman"/>
          <w:sz w:val="28"/>
          <w:szCs w:val="28"/>
        </w:rPr>
        <w:t>Если</w:t>
      </w:r>
      <w:r>
        <w:rPr>
          <w:rFonts w:eastAsia="Times New Roman"/>
          <w:sz w:val="28"/>
          <w:szCs w:val="28"/>
        </w:rPr>
        <w:t xml:space="preserve"> первая половина </w:t>
      </w:r>
      <w:r>
        <w:rPr>
          <w:rFonts w:eastAsia="Times New Roman"/>
          <w:sz w:val="28"/>
          <w:szCs w:val="28"/>
          <w:lang w:val="en-US"/>
        </w:rPr>
        <w:t>XVIII</w:t>
      </w:r>
      <w:r w:rsidRPr="00D62F3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в. представлена сравнительно небольшим </w:t>
      </w:r>
      <w:r>
        <w:rPr>
          <w:rFonts w:eastAsia="Times New Roman"/>
          <w:spacing w:val="-1"/>
          <w:sz w:val="28"/>
          <w:szCs w:val="28"/>
        </w:rPr>
        <w:t xml:space="preserve">числом проектов осуществленных зданий, то от второй половины его, не говоря уже о </w:t>
      </w:r>
      <w:r>
        <w:rPr>
          <w:rFonts w:eastAsia="Times New Roman"/>
          <w:spacing w:val="-1"/>
          <w:sz w:val="28"/>
          <w:szCs w:val="28"/>
          <w:lang w:val="en-US"/>
        </w:rPr>
        <w:t>XIX</w:t>
      </w:r>
      <w:r w:rsidRPr="00D62F34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в., сохранилось немало таких проектов. Среди них особую ценность представляют различные</w:t>
      </w:r>
      <w:proofErr w:type="gramStart"/>
      <w:r>
        <w:rPr>
          <w:rFonts w:eastAsia="Times New Roman"/>
          <w:spacing w:val="-1"/>
          <w:sz w:val="28"/>
          <w:szCs w:val="28"/>
        </w:rPr>
        <w:t>.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</w:t>
      </w:r>
      <w:proofErr w:type="gramStart"/>
      <w:r>
        <w:rPr>
          <w:rFonts w:eastAsia="Times New Roman"/>
          <w:spacing w:val="-1"/>
          <w:sz w:val="28"/>
          <w:szCs w:val="28"/>
        </w:rPr>
        <w:t>в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арианты проектов, </w:t>
      </w:r>
      <w:r>
        <w:rPr>
          <w:rFonts w:eastAsia="Times New Roman"/>
          <w:spacing w:val="-1"/>
          <w:sz w:val="28"/>
          <w:szCs w:val="28"/>
        </w:rPr>
        <w:t xml:space="preserve">позволяющие проследить путь </w:t>
      </w:r>
      <w:r>
        <w:rPr>
          <w:rFonts w:eastAsia="Times New Roman"/>
          <w:spacing w:val="-3"/>
          <w:sz w:val="28"/>
          <w:szCs w:val="28"/>
        </w:rPr>
        <w:t xml:space="preserve">архитектора от первоначального замысла до осуществления проекта в натуре. Но </w:t>
      </w:r>
      <w:r>
        <w:rPr>
          <w:rFonts w:eastAsia="Times New Roman"/>
          <w:spacing w:val="-1"/>
          <w:sz w:val="28"/>
          <w:szCs w:val="28"/>
        </w:rPr>
        <w:t>и здесь сохранившиеся здания представляют собой один из главных источников суждения о</w:t>
      </w:r>
      <w:r w:rsidRPr="00D62F34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творческих методах архитекторов, так как нередко окончательный пр</w:t>
      </w:r>
      <w:r>
        <w:rPr>
          <w:rFonts w:eastAsia="Times New Roman"/>
          <w:spacing w:val="-1"/>
          <w:sz w:val="28"/>
          <w:szCs w:val="28"/>
        </w:rPr>
        <w:t xml:space="preserve">оект и даже высказанные в письменной форме теоретические взгляды зодчего </w:t>
      </w:r>
      <w:r>
        <w:rPr>
          <w:rFonts w:eastAsia="Times New Roman"/>
          <w:spacing w:val="-2"/>
          <w:sz w:val="28"/>
          <w:szCs w:val="28"/>
        </w:rPr>
        <w:t>не вполне соответствуют тому, что получилось в действительности.</w:t>
      </w:r>
    </w:p>
    <w:p w:rsidR="00000000" w:rsidRDefault="00B858BB">
      <w:pPr>
        <w:shd w:val="clear" w:color="auto" w:fill="FFFFFF"/>
        <w:spacing w:before="269" w:line="490" w:lineRule="exact"/>
        <w:ind w:left="629" w:right="29" w:firstLine="701"/>
        <w:jc w:val="both"/>
      </w:pPr>
      <w:r>
        <w:rPr>
          <w:rFonts w:eastAsia="Times New Roman"/>
          <w:spacing w:val="-1"/>
          <w:sz w:val="28"/>
          <w:szCs w:val="28"/>
        </w:rPr>
        <w:t xml:space="preserve">Начинать изучение творческих методов русских зодчих можно лишь с </w:t>
      </w:r>
      <w:r>
        <w:rPr>
          <w:rFonts w:eastAsia="Times New Roman"/>
          <w:spacing w:val="-1"/>
          <w:sz w:val="28"/>
          <w:szCs w:val="28"/>
          <w:lang w:val="en-US"/>
        </w:rPr>
        <w:t>XI</w:t>
      </w:r>
      <w:r w:rsidRPr="00D62F34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в. — времени, от которого до наших дней дошло неск</w:t>
      </w:r>
      <w:r>
        <w:rPr>
          <w:rFonts w:eastAsia="Times New Roman"/>
          <w:spacing w:val="-1"/>
          <w:sz w:val="28"/>
          <w:szCs w:val="28"/>
        </w:rPr>
        <w:t xml:space="preserve">олько каменных зданий, достаточно сохранившихся, чтобы можно было представить себе их прежний </w:t>
      </w:r>
      <w:r>
        <w:rPr>
          <w:rFonts w:eastAsia="Times New Roman"/>
          <w:spacing w:val="-3"/>
          <w:sz w:val="28"/>
          <w:szCs w:val="28"/>
        </w:rPr>
        <w:t xml:space="preserve">облик, композицию, формы и строительные приемы. Без этого нельзя говорить о </w:t>
      </w:r>
      <w:r>
        <w:rPr>
          <w:rFonts w:eastAsia="Times New Roman"/>
          <w:sz w:val="28"/>
          <w:szCs w:val="28"/>
        </w:rPr>
        <w:t>творческих методах зодчих, а также сопоставлять нашу архитектуру с архитектурой других</w:t>
      </w:r>
      <w:r>
        <w:rPr>
          <w:rFonts w:eastAsia="Times New Roman"/>
          <w:sz w:val="28"/>
          <w:szCs w:val="28"/>
        </w:rPr>
        <w:t xml:space="preserve"> стран,  с которыми Русь того времени  была связана</w:t>
      </w:r>
    </w:p>
    <w:p w:rsidR="00000000" w:rsidRDefault="00B858BB">
      <w:pPr>
        <w:shd w:val="clear" w:color="auto" w:fill="FFFFFF"/>
        <w:spacing w:before="245"/>
        <w:ind w:left="5366"/>
      </w:pPr>
      <w:r>
        <w:rPr>
          <w:b/>
          <w:bCs/>
          <w:sz w:val="22"/>
          <w:szCs w:val="22"/>
        </w:rPr>
        <w:t>9</w:t>
      </w:r>
    </w:p>
    <w:p w:rsidR="00000000" w:rsidRDefault="00B858BB">
      <w:pPr>
        <w:shd w:val="clear" w:color="auto" w:fill="FFFFFF"/>
        <w:spacing w:before="245"/>
        <w:ind w:left="5366"/>
        <w:sectPr w:rsidR="00000000">
          <w:pgSz w:w="11909" w:h="16834"/>
          <w:pgMar w:top="890" w:right="1077" w:bottom="360" w:left="584" w:header="720" w:footer="720" w:gutter="0"/>
          <w:cols w:space="60"/>
          <w:noEndnote/>
        </w:sectPr>
      </w:pPr>
    </w:p>
    <w:p w:rsidR="00000000" w:rsidRDefault="00B858BB">
      <w:pPr>
        <w:shd w:val="clear" w:color="auto" w:fill="FFFFFF"/>
        <w:spacing w:line="490" w:lineRule="exact"/>
        <w:ind w:right="19"/>
        <w:jc w:val="both"/>
      </w:pPr>
      <w:r>
        <w:rPr>
          <w:rFonts w:eastAsia="Times New Roman"/>
          <w:spacing w:val="-3"/>
          <w:sz w:val="28"/>
          <w:szCs w:val="28"/>
        </w:rPr>
        <w:lastRenderedPageBreak/>
        <w:t>торговыми, политическими и культурными отношениями. А это необходимо уже</w:t>
      </w:r>
      <w:proofErr w:type="gramStart"/>
      <w:r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ааФ</w:t>
      </w:r>
      <w:proofErr w:type="spellEnd"/>
      <w:r>
        <w:rPr>
          <w:rFonts w:eastAsia="Times New Roman"/>
          <w:sz w:val="28"/>
          <w:szCs w:val="28"/>
        </w:rPr>
        <w:t>-в силу того, что русская каменная архитектура началась не с примитивных построек людей, впервые знак</w:t>
      </w:r>
      <w:r>
        <w:rPr>
          <w:rFonts w:eastAsia="Times New Roman"/>
          <w:sz w:val="28"/>
          <w:szCs w:val="28"/>
        </w:rPr>
        <w:t xml:space="preserve">омившихся с новым для них строительным материалом, но с больших, обладающих высокими техническими и художественными достоинствами зданий, строители которых могли опираться </w:t>
      </w:r>
      <w:r>
        <w:rPr>
          <w:rFonts w:eastAsia="Times New Roman"/>
          <w:spacing w:val="-1"/>
          <w:sz w:val="28"/>
          <w:szCs w:val="28"/>
        </w:rPr>
        <w:t xml:space="preserve">на многовековой опыт каменной архитектуры Византии, балканских стран и </w:t>
      </w:r>
      <w:r>
        <w:rPr>
          <w:rFonts w:eastAsia="Times New Roman"/>
          <w:sz w:val="28"/>
          <w:szCs w:val="28"/>
        </w:rPr>
        <w:t>Закавказья.</w:t>
      </w:r>
    </w:p>
    <w:p w:rsidR="00000000" w:rsidRDefault="00B858BB">
      <w:pPr>
        <w:shd w:val="clear" w:color="auto" w:fill="FFFFFF"/>
        <w:spacing w:before="278" w:line="485" w:lineRule="exact"/>
        <w:ind w:left="792" w:firstLine="691"/>
        <w:jc w:val="both"/>
      </w:pPr>
      <w:r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>месте с тем русские зодчие ко времени появления</w:t>
      </w:r>
      <w:proofErr w:type="gramStart"/>
      <w:r>
        <w:rPr>
          <w:rFonts w:eastAsia="Times New Roman"/>
          <w:sz w:val="28"/>
          <w:szCs w:val="28"/>
        </w:rPr>
        <w:t xml:space="preserve"> ,</w:t>
      </w:r>
      <w:proofErr w:type="gramEnd"/>
      <w:r>
        <w:rPr>
          <w:rFonts w:eastAsia="Times New Roman"/>
          <w:sz w:val="28"/>
          <w:szCs w:val="28"/>
        </w:rPr>
        <w:t xml:space="preserve">в их стране </w:t>
      </w:r>
      <w:r>
        <w:rPr>
          <w:rFonts w:eastAsia="Times New Roman"/>
          <w:spacing w:val="-1"/>
          <w:sz w:val="28"/>
          <w:szCs w:val="28"/>
        </w:rPr>
        <w:t xml:space="preserve">великолепных каменных зданий должны были иметь сложившиеся в иной — </w:t>
      </w:r>
      <w:r>
        <w:rPr>
          <w:rFonts w:eastAsia="Times New Roman"/>
          <w:sz w:val="28"/>
          <w:szCs w:val="28"/>
        </w:rPr>
        <w:t>деревянной — технике строительные приемы, типы зданий и эстетические взгляды, которые могли оказывать влияние и на первые русск</w:t>
      </w:r>
      <w:r>
        <w:rPr>
          <w:rFonts w:eastAsia="Times New Roman"/>
          <w:sz w:val="28"/>
          <w:szCs w:val="28"/>
        </w:rPr>
        <w:t xml:space="preserve">ие каменные </w:t>
      </w:r>
      <w:r>
        <w:rPr>
          <w:rFonts w:eastAsia="Times New Roman"/>
          <w:spacing w:val="-1"/>
          <w:sz w:val="28"/>
          <w:szCs w:val="28"/>
        </w:rPr>
        <w:t xml:space="preserve">постройки, наделяя их чертами национального своеобразия. Но о деревянных </w:t>
      </w:r>
      <w:r>
        <w:rPr>
          <w:rFonts w:eastAsia="Times New Roman"/>
          <w:sz w:val="28"/>
          <w:szCs w:val="28"/>
        </w:rPr>
        <w:t>постройках того времени известно очень мало: краткие упоминания в письменных источниках о деревянных церквах</w:t>
      </w:r>
      <w:proofErr w:type="gramStart"/>
      <w:r>
        <w:rPr>
          <w:rFonts w:eastAsia="Times New Roman"/>
          <w:sz w:val="28"/>
          <w:szCs w:val="28"/>
        </w:rPr>
        <w:t xml:space="preserve"> ,</w:t>
      </w:r>
      <w:proofErr w:type="gramEnd"/>
      <w:r>
        <w:rPr>
          <w:rFonts w:eastAsia="Times New Roman"/>
          <w:sz w:val="28"/>
          <w:szCs w:val="28"/>
        </w:rPr>
        <w:t xml:space="preserve"> и хоромах и открытые археологическими раскопками остатки дер</w:t>
      </w:r>
      <w:r>
        <w:rPr>
          <w:rFonts w:eastAsia="Times New Roman"/>
          <w:sz w:val="28"/>
          <w:szCs w:val="28"/>
        </w:rPr>
        <w:t xml:space="preserve">евянных жилых зданий еще не дают </w:t>
      </w:r>
      <w:r>
        <w:rPr>
          <w:rFonts w:eastAsia="Times New Roman"/>
          <w:spacing w:val="-1"/>
          <w:sz w:val="28"/>
          <w:szCs w:val="28"/>
        </w:rPr>
        <w:t>должного представления об их облике и оставляют очень много места для малообоснованных и часто противоречивых предположений.</w:t>
      </w:r>
    </w:p>
    <w:p w:rsidR="00000000" w:rsidRDefault="00B858BB">
      <w:pPr>
        <w:shd w:val="clear" w:color="auto" w:fill="FFFFFF"/>
        <w:spacing w:before="437"/>
        <w:jc w:val="right"/>
      </w:pPr>
      <w:r>
        <w:rPr>
          <w:rFonts w:eastAsia="Times New Roman"/>
          <w:sz w:val="28"/>
          <w:szCs w:val="28"/>
        </w:rPr>
        <w:t xml:space="preserve">Систематического изучения творческих методов русских зодчих </w:t>
      </w:r>
      <w:proofErr w:type="gramStart"/>
      <w:r>
        <w:rPr>
          <w:rFonts w:eastAsia="Times New Roman"/>
          <w:sz w:val="28"/>
          <w:szCs w:val="28"/>
        </w:rPr>
        <w:t>до</w:t>
      </w:r>
      <w:proofErr w:type="gramEnd"/>
      <w:r>
        <w:rPr>
          <w:rFonts w:eastAsia="Times New Roman"/>
          <w:sz w:val="28"/>
          <w:szCs w:val="28"/>
        </w:rPr>
        <w:t xml:space="preserve"> сих</w:t>
      </w:r>
    </w:p>
    <w:p w:rsidR="00000000" w:rsidRDefault="00B858BB">
      <w:pPr>
        <w:shd w:val="clear" w:color="auto" w:fill="FFFFFF"/>
        <w:spacing w:before="43" w:line="480" w:lineRule="exact"/>
        <w:ind w:left="797"/>
      </w:pPr>
      <w:r>
        <w:rPr>
          <w:rFonts w:eastAsia="Times New Roman"/>
          <w:sz w:val="28"/>
          <w:szCs w:val="28"/>
        </w:rPr>
        <w:t>пор не велось, за исключением л</w:t>
      </w:r>
      <w:r>
        <w:rPr>
          <w:rFonts w:eastAsia="Times New Roman"/>
          <w:sz w:val="28"/>
          <w:szCs w:val="28"/>
        </w:rPr>
        <w:t xml:space="preserve">ишь методов </w:t>
      </w:r>
      <w:proofErr w:type="spellStart"/>
      <w:r>
        <w:rPr>
          <w:rFonts w:eastAsia="Times New Roman"/>
          <w:sz w:val="28"/>
          <w:szCs w:val="28"/>
        </w:rPr>
        <w:t>пропорционирования</w:t>
      </w:r>
      <w:proofErr w:type="spellEnd"/>
      <w:r>
        <w:rPr>
          <w:rFonts w:eastAsia="Times New Roman"/>
          <w:sz w:val="28"/>
          <w:szCs w:val="28"/>
        </w:rPr>
        <w:t>. При этом</w:t>
      </w:r>
    </w:p>
    <w:p w:rsidR="00000000" w:rsidRDefault="00B858BB">
      <w:pPr>
        <w:shd w:val="clear" w:color="auto" w:fill="FFFFFF"/>
        <w:spacing w:line="480" w:lineRule="exact"/>
        <w:ind w:left="797"/>
      </w:pPr>
      <w:r>
        <w:rPr>
          <w:rFonts w:eastAsia="Times New Roman"/>
          <w:spacing w:val="-3"/>
          <w:sz w:val="28"/>
          <w:szCs w:val="28"/>
        </w:rPr>
        <w:t xml:space="preserve">исследовались   не   зрительно   воспринимаемые   пропорции,   участвующие   </w:t>
      </w:r>
      <w:proofErr w:type="gramStart"/>
      <w:r>
        <w:rPr>
          <w:rFonts w:eastAsia="Times New Roman"/>
          <w:spacing w:val="-3"/>
          <w:sz w:val="28"/>
          <w:szCs w:val="28"/>
        </w:rPr>
        <w:t>в</w:t>
      </w:r>
      <w:proofErr w:type="gramEnd"/>
    </w:p>
    <w:p w:rsidR="00000000" w:rsidRDefault="00B858BB">
      <w:pPr>
        <w:shd w:val="clear" w:color="auto" w:fill="FFFFFF"/>
        <w:spacing w:before="10" w:line="480" w:lineRule="exact"/>
        <w:ind w:left="797"/>
      </w:pPr>
      <w:r>
        <w:rPr>
          <w:rFonts w:eastAsia="Times New Roman"/>
          <w:sz w:val="28"/>
          <w:szCs w:val="28"/>
        </w:rPr>
        <w:t xml:space="preserve">создании художественного образа здания, а свойственные </w:t>
      </w:r>
      <w:proofErr w:type="gramStart"/>
      <w:r>
        <w:rPr>
          <w:rFonts w:eastAsia="Times New Roman"/>
          <w:sz w:val="28"/>
          <w:szCs w:val="28"/>
        </w:rPr>
        <w:t>заключительному</w:t>
      </w:r>
      <w:proofErr w:type="gramEnd"/>
    </w:p>
    <w:p w:rsidR="00000000" w:rsidRDefault="00B858BB">
      <w:pPr>
        <w:shd w:val="clear" w:color="auto" w:fill="FFFFFF"/>
        <w:spacing w:before="5" w:line="480" w:lineRule="exact"/>
        <w:ind w:left="792"/>
      </w:pPr>
      <w:r>
        <w:rPr>
          <w:rFonts w:eastAsia="Times New Roman"/>
          <w:sz w:val="28"/>
          <w:szCs w:val="28"/>
        </w:rPr>
        <w:t>этапу проектирования математические приемы уточнения этих пропорц</w:t>
      </w:r>
      <w:r>
        <w:rPr>
          <w:rFonts w:eastAsia="Times New Roman"/>
          <w:sz w:val="28"/>
          <w:szCs w:val="28"/>
        </w:rPr>
        <w:t>ий.</w:t>
      </w:r>
    </w:p>
    <w:p w:rsidR="00000000" w:rsidRDefault="00B858BB">
      <w:pPr>
        <w:shd w:val="clear" w:color="auto" w:fill="FFFFFF"/>
        <w:spacing w:before="5" w:line="480" w:lineRule="exact"/>
        <w:ind w:left="787"/>
      </w:pPr>
      <w:r>
        <w:rPr>
          <w:rFonts w:eastAsia="Times New Roman"/>
          <w:spacing w:val="-3"/>
          <w:sz w:val="28"/>
          <w:szCs w:val="28"/>
        </w:rPr>
        <w:t>Поэтому автор воздерживается от рассмотрения этой проблемы, отметив только,</w:t>
      </w:r>
    </w:p>
    <w:p w:rsidR="00000000" w:rsidRDefault="00B858BB">
      <w:pPr>
        <w:shd w:val="clear" w:color="auto" w:fill="FFFFFF"/>
        <w:spacing w:line="499" w:lineRule="exact"/>
        <w:ind w:left="782"/>
      </w:pPr>
      <w:proofErr w:type="gramStart"/>
      <w:r>
        <w:rPr>
          <w:rFonts w:eastAsia="Times New Roman"/>
          <w:spacing w:val="-4"/>
          <w:sz w:val="28"/>
          <w:szCs w:val="28"/>
        </w:rPr>
        <w:t>что в посвященных ей трудах (Б. А. Рыбакова, К. Н. Афанасьева, И. Ш. Шевелева</w:t>
      </w:r>
      <w:proofErr w:type="gramEnd"/>
    </w:p>
    <w:p w:rsidR="00000000" w:rsidRDefault="00B858BB">
      <w:pPr>
        <w:shd w:val="clear" w:color="auto" w:fill="FFFFFF"/>
        <w:spacing w:line="499" w:lineRule="exact"/>
        <w:ind w:left="782"/>
      </w:pPr>
      <w:r>
        <w:rPr>
          <w:rFonts w:eastAsia="Times New Roman"/>
          <w:sz w:val="28"/>
          <w:szCs w:val="28"/>
        </w:rPr>
        <w:t>и др.), с разных сторон ее рассматривавших, устанавливается связь методов</w:t>
      </w:r>
    </w:p>
    <w:p w:rsidR="00000000" w:rsidRDefault="00B858BB">
      <w:pPr>
        <w:shd w:val="clear" w:color="auto" w:fill="FFFFFF"/>
        <w:spacing w:line="499" w:lineRule="exact"/>
        <w:ind w:left="778"/>
      </w:pPr>
      <w:proofErr w:type="spellStart"/>
      <w:r>
        <w:rPr>
          <w:rFonts w:eastAsia="Times New Roman"/>
          <w:sz w:val="28"/>
          <w:szCs w:val="28"/>
        </w:rPr>
        <w:t>пропорционирования</w:t>
      </w:r>
      <w:proofErr w:type="spellEnd"/>
      <w:r>
        <w:rPr>
          <w:rFonts w:eastAsia="Times New Roman"/>
          <w:sz w:val="28"/>
          <w:szCs w:val="28"/>
        </w:rPr>
        <w:t xml:space="preserve"> с при</w:t>
      </w:r>
      <w:r>
        <w:rPr>
          <w:rFonts w:eastAsia="Times New Roman"/>
          <w:sz w:val="28"/>
          <w:szCs w:val="28"/>
        </w:rPr>
        <w:t xml:space="preserve">емами разбивки планов зданий </w:t>
      </w:r>
      <w:proofErr w:type="gramStart"/>
      <w:r>
        <w:rPr>
          <w:rFonts w:eastAsia="Times New Roman"/>
          <w:sz w:val="28"/>
          <w:szCs w:val="28"/>
        </w:rPr>
        <w:t>на</w:t>
      </w:r>
      <w:proofErr w:type="gramEnd"/>
      <w:r>
        <w:rPr>
          <w:rFonts w:eastAsia="Times New Roman"/>
          <w:sz w:val="28"/>
          <w:szCs w:val="28"/>
        </w:rPr>
        <w:t xml:space="preserve"> строительной</w:t>
      </w:r>
    </w:p>
    <w:p w:rsidR="00000000" w:rsidRDefault="00B858BB">
      <w:pPr>
        <w:shd w:val="clear" w:color="auto" w:fill="FFFFFF"/>
        <w:spacing w:line="480" w:lineRule="exact"/>
        <w:ind w:left="778"/>
      </w:pPr>
      <w:r>
        <w:rPr>
          <w:rFonts w:eastAsia="Times New Roman"/>
          <w:spacing w:val="-4"/>
          <w:sz w:val="28"/>
          <w:szCs w:val="28"/>
        </w:rPr>
        <w:t>площадке и определения, их высот в процессе постройки, а также с применением</w:t>
      </w:r>
    </w:p>
    <w:p w:rsidR="00000000" w:rsidRDefault="00B858BB">
      <w:pPr>
        <w:shd w:val="clear" w:color="auto" w:fill="FFFFFF"/>
        <w:spacing w:before="10" w:line="480" w:lineRule="exact"/>
        <w:ind w:left="773"/>
      </w:pPr>
      <w:r>
        <w:rPr>
          <w:rFonts w:eastAsia="Times New Roman"/>
          <w:sz w:val="28"/>
          <w:szCs w:val="28"/>
        </w:rPr>
        <w:t>бытовавших</w:t>
      </w:r>
      <w:proofErr w:type="gramStart"/>
      <w:r>
        <w:rPr>
          <w:rFonts w:eastAsia="Times New Roman"/>
          <w:sz w:val="28"/>
          <w:szCs w:val="28"/>
        </w:rPr>
        <w:t>.-</w:t>
      </w:r>
      <w:proofErr w:type="gramEnd"/>
      <w:r>
        <w:rPr>
          <w:rFonts w:eastAsia="Times New Roman"/>
          <w:sz w:val="28"/>
          <w:szCs w:val="28"/>
        </w:rPr>
        <w:t>тогда мер, в частности парных мер, объединенных между собой</w:t>
      </w:r>
    </w:p>
    <w:p w:rsidR="00000000" w:rsidRDefault="00B858BB">
      <w:pPr>
        <w:shd w:val="clear" w:color="auto" w:fill="FFFFFF"/>
        <w:spacing w:line="480" w:lineRule="exact"/>
        <w:ind w:left="763"/>
      </w:pPr>
      <w:r>
        <w:rPr>
          <w:rFonts w:eastAsia="Times New Roman"/>
          <w:spacing w:val="-2"/>
          <w:sz w:val="28"/>
          <w:szCs w:val="28"/>
        </w:rPr>
        <w:t>определенной геометрической зависимостью.</w:t>
      </w:r>
    </w:p>
    <w:p w:rsidR="00000000" w:rsidRDefault="00B858BB">
      <w:pPr>
        <w:shd w:val="clear" w:color="auto" w:fill="FFFFFF"/>
        <w:ind w:left="5155"/>
      </w:pPr>
      <w:r>
        <w:rPr>
          <w:sz w:val="28"/>
          <w:szCs w:val="28"/>
        </w:rPr>
        <w:t xml:space="preserve">.   </w:t>
      </w:r>
      <w:r>
        <w:rPr>
          <w:rFonts w:eastAsia="Times New Roman"/>
          <w:sz w:val="28"/>
          <w:szCs w:val="28"/>
        </w:rPr>
        <w:t>ю</w:t>
      </w:r>
    </w:p>
    <w:p w:rsidR="00000000" w:rsidRDefault="00B858BB">
      <w:pPr>
        <w:shd w:val="clear" w:color="auto" w:fill="FFFFFF"/>
        <w:ind w:left="5155"/>
        <w:sectPr w:rsidR="00000000">
          <w:pgSz w:w="11909" w:h="16834"/>
          <w:pgMar w:top="881" w:right="1053" w:bottom="360" w:left="459" w:header="720" w:footer="720" w:gutter="0"/>
          <w:cols w:space="60"/>
          <w:noEndnote/>
        </w:sectPr>
      </w:pPr>
    </w:p>
    <w:p w:rsidR="00000000" w:rsidRDefault="00B858BB">
      <w:pPr>
        <w:shd w:val="clear" w:color="auto" w:fill="FFFFFF"/>
        <w:spacing w:line="485" w:lineRule="exact"/>
        <w:ind w:firstLine="701"/>
        <w:jc w:val="both"/>
      </w:pPr>
      <w:proofErr w:type="gramStart"/>
      <w:r>
        <w:rPr>
          <w:rFonts w:eastAsia="Times New Roman"/>
          <w:sz w:val="28"/>
          <w:szCs w:val="28"/>
        </w:rPr>
        <w:lastRenderedPageBreak/>
        <w:t xml:space="preserve">Такое решение художественных задач параллельно с утилитарными характерно для древнерусской архитектуры, где, как уже упоминалось, композиция плана и внутреннего пространства' здания, строго </w:t>
      </w:r>
      <w:r>
        <w:rPr>
          <w:rFonts w:eastAsia="Times New Roman"/>
          <w:spacing w:val="-1"/>
          <w:sz w:val="28"/>
          <w:szCs w:val="28"/>
        </w:rPr>
        <w:t>соответствовавшая его утилитарному назначен</w:t>
      </w:r>
      <w:r>
        <w:rPr>
          <w:rFonts w:eastAsia="Times New Roman"/>
          <w:spacing w:val="-1"/>
          <w:sz w:val="28"/>
          <w:szCs w:val="28"/>
        </w:rPr>
        <w:t xml:space="preserve">ию, одновременно служила и </w:t>
      </w:r>
      <w:r>
        <w:rPr>
          <w:rFonts w:eastAsia="Times New Roman"/>
          <w:sz w:val="28"/>
          <w:szCs w:val="28"/>
        </w:rPr>
        <w:t>средством создания художественного образа, а архитектурное формы были неотделимы от конструктивных форм и свойств строительных материалов.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pacing w:val="-3"/>
          <w:sz w:val="28"/>
          <w:szCs w:val="28"/>
        </w:rPr>
        <w:t xml:space="preserve">Умение превратить утилитарно необходимое в художественно выразительное — </w:t>
      </w:r>
      <w:r>
        <w:rPr>
          <w:rFonts w:eastAsia="Times New Roman"/>
          <w:sz w:val="28"/>
          <w:szCs w:val="28"/>
        </w:rPr>
        <w:t xml:space="preserve">одна из наиболее </w:t>
      </w:r>
      <w:r>
        <w:rPr>
          <w:rFonts w:eastAsia="Times New Roman"/>
          <w:sz w:val="28"/>
          <w:szCs w:val="28"/>
        </w:rPr>
        <w:t xml:space="preserve">примечательных особенностей мастерства древнерусских </w:t>
      </w:r>
      <w:r>
        <w:rPr>
          <w:rFonts w:eastAsia="Times New Roman"/>
          <w:spacing w:val="-1"/>
          <w:sz w:val="28"/>
          <w:szCs w:val="28"/>
        </w:rPr>
        <w:t>зодчих.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Именно этим оно особенно поучительно для нашего времени, когда </w:t>
      </w:r>
      <w:r>
        <w:rPr>
          <w:rFonts w:eastAsia="Times New Roman"/>
          <w:sz w:val="28"/>
          <w:szCs w:val="28"/>
        </w:rPr>
        <w:t xml:space="preserve">появляются новые, непохожие на предшествовавшие типы зданий, конструктивные приемы и соответствующие им формы, и когда архитекторам </w:t>
      </w:r>
      <w:r>
        <w:rPr>
          <w:rFonts w:eastAsia="Times New Roman"/>
          <w:spacing w:val="-2"/>
          <w:sz w:val="28"/>
          <w:szCs w:val="28"/>
        </w:rPr>
        <w:t xml:space="preserve">при решении художественных задач нужно самим находить заложенные во всем </w:t>
      </w:r>
      <w:r>
        <w:rPr>
          <w:rFonts w:eastAsia="Times New Roman"/>
          <w:sz w:val="28"/>
          <w:szCs w:val="28"/>
        </w:rPr>
        <w:t xml:space="preserve">этом новые возможности, не возлагая привычных надежд на </w:t>
      </w:r>
      <w:proofErr w:type="spellStart"/>
      <w:r>
        <w:rPr>
          <w:rFonts w:eastAsia="Times New Roman"/>
          <w:sz w:val="28"/>
          <w:szCs w:val="28"/>
        </w:rPr>
        <w:t>увражные</w:t>
      </w:r>
      <w:proofErr w:type="spellEnd"/>
      <w:r>
        <w:rPr>
          <w:rFonts w:eastAsia="Times New Roman"/>
          <w:sz w:val="28"/>
          <w:szCs w:val="28"/>
        </w:rPr>
        <w:t xml:space="preserve"> материалы.</w:t>
      </w:r>
    </w:p>
    <w:p w:rsidR="00000000" w:rsidRDefault="00B858BB">
      <w:pPr>
        <w:shd w:val="clear" w:color="auto" w:fill="FFFFFF"/>
        <w:spacing w:before="278" w:line="499" w:lineRule="exact"/>
        <w:ind w:left="29" w:right="14" w:firstLine="715"/>
        <w:jc w:val="both"/>
      </w:pPr>
      <w:r>
        <w:rPr>
          <w:rFonts w:eastAsia="Times New Roman"/>
          <w:spacing w:val="-3"/>
          <w:sz w:val="28"/>
          <w:szCs w:val="28"/>
        </w:rPr>
        <w:t xml:space="preserve">Это и заставило автора избрать объектом исследования творческие методы </w:t>
      </w:r>
      <w:r>
        <w:rPr>
          <w:rFonts w:eastAsia="Times New Roman"/>
          <w:spacing w:val="-2"/>
          <w:sz w:val="28"/>
          <w:szCs w:val="28"/>
        </w:rPr>
        <w:t xml:space="preserve">русских зодчих </w:t>
      </w:r>
      <w:r>
        <w:rPr>
          <w:rFonts w:eastAsia="Times New Roman"/>
          <w:spacing w:val="-2"/>
          <w:sz w:val="28"/>
          <w:szCs w:val="28"/>
          <w:lang w:val="en-US"/>
        </w:rPr>
        <w:t>XI</w:t>
      </w:r>
      <w:r w:rsidRPr="00D62F34">
        <w:rPr>
          <w:rFonts w:eastAsia="Times New Roman"/>
          <w:spacing w:val="-2"/>
          <w:sz w:val="28"/>
          <w:szCs w:val="28"/>
        </w:rPr>
        <w:t>—</w:t>
      </w:r>
      <w:r>
        <w:rPr>
          <w:rFonts w:eastAsia="Times New Roman"/>
          <w:spacing w:val="-2"/>
          <w:sz w:val="28"/>
          <w:szCs w:val="28"/>
          <w:lang w:val="en-US"/>
        </w:rPr>
        <w:t>XVII</w:t>
      </w:r>
      <w:r w:rsidRPr="00D62F34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вв., несмотря</w:t>
      </w:r>
      <w:r>
        <w:rPr>
          <w:rFonts w:eastAsia="Times New Roman"/>
          <w:spacing w:val="-2"/>
          <w:sz w:val="28"/>
          <w:szCs w:val="28"/>
        </w:rPr>
        <w:t xml:space="preserve"> на большие трудности в работе над этой </w:t>
      </w:r>
      <w:r>
        <w:rPr>
          <w:rFonts w:eastAsia="Times New Roman"/>
          <w:sz w:val="28"/>
          <w:szCs w:val="28"/>
        </w:rPr>
        <w:t>малоизученной темой.</w:t>
      </w:r>
    </w:p>
    <w:p w:rsidR="00000000" w:rsidRDefault="00B858BB">
      <w:pPr>
        <w:shd w:val="clear" w:color="auto" w:fill="FFFFFF"/>
        <w:spacing w:before="394"/>
        <w:ind w:left="739"/>
      </w:pPr>
      <w:r>
        <w:rPr>
          <w:rFonts w:eastAsia="Times New Roman"/>
          <w:b/>
          <w:bCs/>
          <w:spacing w:val="-1"/>
          <w:sz w:val="28"/>
          <w:szCs w:val="28"/>
        </w:rPr>
        <w:t>Планировочная структура населенных мест</w:t>
      </w:r>
    </w:p>
    <w:p w:rsidR="00000000" w:rsidRDefault="00B858BB">
      <w:pPr>
        <w:shd w:val="clear" w:color="auto" w:fill="FFFFFF"/>
        <w:spacing w:before="322" w:line="490" w:lineRule="exact"/>
        <w:ind w:left="5" w:right="14" w:firstLine="706"/>
        <w:jc w:val="both"/>
      </w:pPr>
      <w:r>
        <w:rPr>
          <w:rFonts w:eastAsia="Times New Roman"/>
          <w:spacing w:val="-2"/>
          <w:sz w:val="28"/>
          <w:szCs w:val="28"/>
        </w:rPr>
        <w:t xml:space="preserve">Типы и элементы планировочной структуры. На решение планов городов </w:t>
      </w:r>
      <w:r>
        <w:rPr>
          <w:rFonts w:eastAsia="Times New Roman"/>
          <w:spacing w:val="-1"/>
          <w:sz w:val="28"/>
          <w:szCs w:val="28"/>
        </w:rPr>
        <w:t>оказывают влияние следующие факторы: место города в системе расселения; природно-климати</w:t>
      </w:r>
      <w:r>
        <w:rPr>
          <w:rFonts w:eastAsia="Times New Roman"/>
          <w:spacing w:val="-1"/>
          <w:sz w:val="28"/>
          <w:szCs w:val="28"/>
        </w:rPr>
        <w:t xml:space="preserve">ческая характеристика выбранной территории; профиль и величина градообразующей группы предприятий; условия функционального зонирования городской территории; организация транспортных связей между </w:t>
      </w:r>
      <w:r>
        <w:rPr>
          <w:rFonts w:eastAsia="Times New Roman"/>
          <w:spacing w:val="-2"/>
          <w:sz w:val="28"/>
          <w:szCs w:val="28"/>
        </w:rPr>
        <w:t>жилыми районами и местами приложения труда; учет перспективно</w:t>
      </w:r>
      <w:r>
        <w:rPr>
          <w:rFonts w:eastAsia="Times New Roman"/>
          <w:spacing w:val="-2"/>
          <w:sz w:val="28"/>
          <w:szCs w:val="28"/>
        </w:rPr>
        <w:t xml:space="preserve">го развития </w:t>
      </w:r>
      <w:r>
        <w:rPr>
          <w:rFonts w:eastAsia="Times New Roman"/>
          <w:sz w:val="28"/>
          <w:szCs w:val="28"/>
        </w:rPr>
        <w:t xml:space="preserve">города; требования охраны окружающей среды; условия инженерного </w:t>
      </w:r>
      <w:r>
        <w:rPr>
          <w:rFonts w:eastAsia="Times New Roman"/>
          <w:spacing w:val="-2"/>
          <w:sz w:val="28"/>
          <w:szCs w:val="28"/>
        </w:rPr>
        <w:t xml:space="preserve">оборудования территории; требования экономики строительства; архитектурно-художественные требования. Эти факторы находят отражение в планировочной </w:t>
      </w:r>
      <w:r>
        <w:rPr>
          <w:rFonts w:eastAsia="Times New Roman"/>
          <w:sz w:val="28"/>
          <w:szCs w:val="28"/>
        </w:rPr>
        <w:t>структуре города, т. е. в сочетан</w:t>
      </w:r>
      <w:r>
        <w:rPr>
          <w:rFonts w:eastAsia="Times New Roman"/>
          <w:sz w:val="28"/>
          <w:szCs w:val="28"/>
        </w:rPr>
        <w:t>ии жилой застройки с местами массового</w:t>
      </w:r>
    </w:p>
    <w:p w:rsidR="00000000" w:rsidRDefault="00B858BB">
      <w:pPr>
        <w:shd w:val="clear" w:color="auto" w:fill="FFFFFF"/>
        <w:spacing w:before="259"/>
        <w:ind w:right="67"/>
        <w:jc w:val="center"/>
      </w:pPr>
      <w:r>
        <w:rPr>
          <w:b/>
          <w:bCs/>
          <w:spacing w:val="-6"/>
        </w:rPr>
        <w:t>11</w:t>
      </w:r>
    </w:p>
    <w:p w:rsidR="00000000" w:rsidRDefault="00B858BB">
      <w:pPr>
        <w:shd w:val="clear" w:color="auto" w:fill="FFFFFF"/>
        <w:spacing w:before="259"/>
        <w:ind w:right="67"/>
        <w:jc w:val="center"/>
        <w:sectPr w:rsidR="00000000">
          <w:pgSz w:w="11909" w:h="16834"/>
          <w:pgMar w:top="888" w:right="1072" w:bottom="360" w:left="1213" w:header="720" w:footer="720" w:gutter="0"/>
          <w:cols w:space="60"/>
          <w:noEndnote/>
        </w:sectPr>
      </w:pPr>
    </w:p>
    <w:p w:rsidR="00000000" w:rsidRDefault="00B858BB">
      <w:pPr>
        <w:shd w:val="clear" w:color="auto" w:fill="FFFFFF"/>
        <w:spacing w:line="504" w:lineRule="exact"/>
        <w:ind w:right="14"/>
        <w:jc w:val="both"/>
      </w:pPr>
      <w:r>
        <w:rPr>
          <w:rFonts w:eastAsia="Times New Roman"/>
          <w:sz w:val="28"/>
          <w:szCs w:val="28"/>
        </w:rPr>
        <w:lastRenderedPageBreak/>
        <w:t>посещения (работы, отдыха, культуры, быта), связанных сетью магистральных улиц и площадей.</w:t>
      </w:r>
    </w:p>
    <w:p w:rsidR="00000000" w:rsidRDefault="00B858BB">
      <w:pPr>
        <w:shd w:val="clear" w:color="auto" w:fill="FFFFFF"/>
        <w:spacing w:before="269" w:line="485" w:lineRule="exact"/>
        <w:ind w:left="14" w:firstLine="696"/>
        <w:jc w:val="both"/>
      </w:pPr>
      <w:r>
        <w:rPr>
          <w:rFonts w:eastAsia="Times New Roman"/>
          <w:spacing w:val="-2"/>
          <w:sz w:val="28"/>
          <w:szCs w:val="28"/>
        </w:rPr>
        <w:t xml:space="preserve">Преобладание одного из факторов или суммарное воздействие нескольких </w:t>
      </w:r>
      <w:r>
        <w:rPr>
          <w:rFonts w:eastAsia="Times New Roman"/>
          <w:sz w:val="28"/>
          <w:szCs w:val="28"/>
        </w:rPr>
        <w:t>определяет тип планировочной ст</w:t>
      </w:r>
      <w:r>
        <w:rPr>
          <w:rFonts w:eastAsia="Times New Roman"/>
          <w:sz w:val="28"/>
          <w:szCs w:val="28"/>
        </w:rPr>
        <w:t xml:space="preserve">руктуры: компактный, расчлененный и </w:t>
      </w:r>
      <w:r>
        <w:rPr>
          <w:rFonts w:eastAsia="Times New Roman"/>
          <w:spacing w:val="-1"/>
          <w:sz w:val="28"/>
          <w:szCs w:val="28"/>
        </w:rPr>
        <w:t xml:space="preserve">рассредоточенный. Компактный тип характеризуется расположением всех функциональных зон города в едином периметре. Расчлененный тип возникает </w:t>
      </w:r>
      <w:r>
        <w:rPr>
          <w:rFonts w:eastAsia="Times New Roman"/>
          <w:spacing w:val="-2"/>
          <w:sz w:val="28"/>
          <w:szCs w:val="28"/>
        </w:rPr>
        <w:t xml:space="preserve">при пересечении территории города реками, оврагами или транзитной железной </w:t>
      </w:r>
      <w:r>
        <w:rPr>
          <w:rFonts w:eastAsia="Times New Roman"/>
          <w:sz w:val="28"/>
          <w:szCs w:val="28"/>
        </w:rPr>
        <w:t>доро</w:t>
      </w:r>
      <w:r>
        <w:rPr>
          <w:rFonts w:eastAsia="Times New Roman"/>
          <w:sz w:val="28"/>
          <w:szCs w:val="28"/>
        </w:rPr>
        <w:t xml:space="preserve">гой. Рассредоточенный тип предполагает несколько городских </w:t>
      </w:r>
      <w:r>
        <w:rPr>
          <w:rFonts w:eastAsia="Times New Roman"/>
          <w:spacing w:val="-2"/>
          <w:sz w:val="28"/>
          <w:szCs w:val="28"/>
        </w:rPr>
        <w:t xml:space="preserve">планировочных образований, связанных между собой транспортными линиями. </w:t>
      </w:r>
      <w:r>
        <w:rPr>
          <w:rFonts w:eastAsia="Times New Roman"/>
          <w:sz w:val="28"/>
          <w:szCs w:val="28"/>
        </w:rPr>
        <w:t xml:space="preserve">Возникновение рассредоточенного типа обусловливается характером </w:t>
      </w:r>
      <w:r>
        <w:rPr>
          <w:rFonts w:eastAsia="Times New Roman"/>
          <w:spacing w:val="-2"/>
          <w:sz w:val="28"/>
          <w:szCs w:val="28"/>
        </w:rPr>
        <w:t xml:space="preserve">градообразующей группы предприятий данного города (например, </w:t>
      </w:r>
      <w:r>
        <w:rPr>
          <w:rFonts w:eastAsia="Times New Roman"/>
          <w:spacing w:val="-2"/>
          <w:sz w:val="28"/>
          <w:szCs w:val="28"/>
        </w:rPr>
        <w:t xml:space="preserve">добывающая </w:t>
      </w:r>
      <w:r>
        <w:rPr>
          <w:rFonts w:eastAsia="Times New Roman"/>
          <w:spacing w:val="-1"/>
          <w:sz w:val="28"/>
          <w:szCs w:val="28"/>
        </w:rPr>
        <w:t>промышленность) или природно-климатическими условиями.</w:t>
      </w:r>
    </w:p>
    <w:p w:rsidR="00000000" w:rsidRDefault="00B858BB">
      <w:pPr>
        <w:shd w:val="clear" w:color="auto" w:fill="FFFFFF"/>
        <w:spacing w:before="298" w:line="485" w:lineRule="exact"/>
        <w:ind w:left="14" w:right="10" w:firstLine="691"/>
        <w:jc w:val="both"/>
      </w:pPr>
      <w:proofErr w:type="gramStart"/>
      <w:r>
        <w:rPr>
          <w:rFonts w:eastAsia="Times New Roman"/>
          <w:sz w:val="28"/>
          <w:szCs w:val="28"/>
        </w:rPr>
        <w:t xml:space="preserve">К основным планировочным элементам города относят: жилые и промышленные районы, объекты, формирующие систему городского </w:t>
      </w:r>
      <w:r>
        <w:rPr>
          <w:rFonts w:eastAsia="Times New Roman"/>
          <w:spacing w:val="-1"/>
          <w:sz w:val="28"/>
          <w:szCs w:val="28"/>
        </w:rPr>
        <w:t>обслуживания (административно-общественные, культурно-просветительные,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лечебно-оздоровительные, спортивные, торгово-бытовые и массового отдыха) и </w:t>
      </w:r>
      <w:r>
        <w:rPr>
          <w:rFonts w:eastAsia="Times New Roman"/>
          <w:sz w:val="28"/>
          <w:szCs w:val="28"/>
        </w:rPr>
        <w:t>объединяющие их сеть улиц и площадей.</w:t>
      </w:r>
      <w:proofErr w:type="gramEnd"/>
    </w:p>
    <w:p w:rsidR="00000000" w:rsidRDefault="00B858BB">
      <w:pPr>
        <w:shd w:val="clear" w:color="auto" w:fill="FFFFFF"/>
        <w:spacing w:before="307" w:line="485" w:lineRule="exact"/>
        <w:ind w:left="5" w:right="5" w:firstLine="691"/>
        <w:jc w:val="both"/>
      </w:pPr>
      <w:r>
        <w:rPr>
          <w:rFonts w:eastAsia="Times New Roman"/>
          <w:spacing w:val="-3"/>
          <w:sz w:val="28"/>
          <w:szCs w:val="28"/>
        </w:rPr>
        <w:t xml:space="preserve">Учреждения и предприятия общественного обслуживания в современном </w:t>
      </w:r>
      <w:r>
        <w:rPr>
          <w:rFonts w:eastAsia="Times New Roman"/>
          <w:spacing w:val="-1"/>
          <w:sz w:val="28"/>
          <w:szCs w:val="28"/>
        </w:rPr>
        <w:t>городе составляют единую систему, охватывающую жилые районы, места приложени</w:t>
      </w:r>
      <w:r>
        <w:rPr>
          <w:rFonts w:eastAsia="Times New Roman"/>
          <w:spacing w:val="-1"/>
          <w:sz w:val="28"/>
          <w:szCs w:val="28"/>
        </w:rPr>
        <w:t xml:space="preserve">я труда и зоны отдыха. Современная градостроительная тенденция направлена на объединение объектов обслуживания в общественные центры: общегородские, планировочных районов, жилых районов и микрорайонов, </w:t>
      </w:r>
      <w:r>
        <w:rPr>
          <w:rFonts w:eastAsia="Times New Roman"/>
          <w:spacing w:val="-2"/>
          <w:sz w:val="28"/>
          <w:szCs w:val="28"/>
        </w:rPr>
        <w:t>промышленных и производственно-селитебных районов, зон</w:t>
      </w:r>
      <w:r>
        <w:rPr>
          <w:rFonts w:eastAsia="Times New Roman"/>
          <w:spacing w:val="-2"/>
          <w:sz w:val="28"/>
          <w:szCs w:val="28"/>
        </w:rPr>
        <w:t xml:space="preserve"> массового отдыха. </w:t>
      </w:r>
      <w:r>
        <w:rPr>
          <w:rFonts w:eastAsia="Times New Roman"/>
          <w:sz w:val="28"/>
          <w:szCs w:val="28"/>
        </w:rPr>
        <w:t xml:space="preserve">В крупнейших городах, таких, как Москва, Ленинград, Киев, общая </w:t>
      </w:r>
      <w:r>
        <w:rPr>
          <w:rFonts w:eastAsia="Times New Roman"/>
          <w:spacing w:val="-1"/>
          <w:sz w:val="28"/>
          <w:szCs w:val="28"/>
        </w:rPr>
        <w:t xml:space="preserve">планировочная структура включает в себя планировочные зоны со своими </w:t>
      </w:r>
      <w:r>
        <w:rPr>
          <w:rFonts w:eastAsia="Times New Roman"/>
          <w:sz w:val="28"/>
          <w:szCs w:val="28"/>
        </w:rPr>
        <w:t>общественными центрами.</w:t>
      </w:r>
    </w:p>
    <w:p w:rsidR="00000000" w:rsidRDefault="00B858BB">
      <w:pPr>
        <w:shd w:val="clear" w:color="auto" w:fill="FFFFFF"/>
        <w:spacing w:before="1238"/>
        <w:ind w:right="58"/>
        <w:jc w:val="center"/>
      </w:pPr>
      <w:r>
        <w:rPr>
          <w:b/>
          <w:bCs/>
          <w:sz w:val="22"/>
          <w:szCs w:val="22"/>
        </w:rPr>
        <w:t>12</w:t>
      </w:r>
    </w:p>
    <w:p w:rsidR="00000000" w:rsidRDefault="00B858BB">
      <w:pPr>
        <w:shd w:val="clear" w:color="auto" w:fill="FFFFFF"/>
        <w:spacing w:before="1238"/>
        <w:ind w:right="58"/>
        <w:jc w:val="center"/>
        <w:sectPr w:rsidR="00000000">
          <w:pgSz w:w="11909" w:h="16834"/>
          <w:pgMar w:top="888" w:right="1072" w:bottom="360" w:left="1232" w:header="720" w:footer="720" w:gutter="0"/>
          <w:cols w:space="60"/>
          <w:noEndnote/>
        </w:sectPr>
      </w:pPr>
    </w:p>
    <w:p w:rsidR="00000000" w:rsidRDefault="00B858BB">
      <w:pPr>
        <w:shd w:val="clear" w:color="auto" w:fill="FFFFFF"/>
        <w:spacing w:line="490" w:lineRule="exact"/>
        <w:ind w:left="653" w:firstLine="701"/>
        <w:jc w:val="both"/>
      </w:pPr>
      <w:r>
        <w:rPr>
          <w:rFonts w:eastAsia="Times New Roman"/>
          <w:sz w:val="28"/>
          <w:szCs w:val="28"/>
        </w:rPr>
        <w:lastRenderedPageBreak/>
        <w:t>Учебные центры включают скооперированные на одном учас</w:t>
      </w:r>
      <w:r>
        <w:rPr>
          <w:rFonts w:eastAsia="Times New Roman"/>
          <w:sz w:val="28"/>
          <w:szCs w:val="28"/>
        </w:rPr>
        <w:t xml:space="preserve">тке профтехучилище, техникум и вуз, т. е. три звена специальных учебных </w:t>
      </w:r>
      <w:r>
        <w:rPr>
          <w:rFonts w:eastAsia="Times New Roman"/>
          <w:spacing w:val="-1"/>
          <w:sz w:val="28"/>
          <w:szCs w:val="28"/>
        </w:rPr>
        <w:t xml:space="preserve">заведений. Это дает возможность организовать единые спортивный центр, хозяйственную группу, учреждения бытового, медицинского и культурного </w:t>
      </w:r>
      <w:r>
        <w:rPr>
          <w:rFonts w:eastAsia="Times New Roman"/>
          <w:sz w:val="28"/>
          <w:szCs w:val="28"/>
        </w:rPr>
        <w:t>обслуживания, объединенную группу жилых домо</w:t>
      </w:r>
      <w:r>
        <w:rPr>
          <w:rFonts w:eastAsia="Times New Roman"/>
          <w:sz w:val="28"/>
          <w:szCs w:val="28"/>
        </w:rPr>
        <w:t xml:space="preserve">в с детсадом, школой. Все </w:t>
      </w:r>
      <w:r>
        <w:rPr>
          <w:rFonts w:eastAsia="Times New Roman"/>
          <w:spacing w:val="-1"/>
          <w:sz w:val="28"/>
          <w:szCs w:val="28"/>
        </w:rPr>
        <w:t xml:space="preserve">кооперированные элементы этого комплекса укрупняются, что позволяет их совершенствовать, лучше оборудовать, более целесообразно эксплуатировать (вместо нескольких мелких медпунктов — поликлиника, вместо отдельных </w:t>
      </w:r>
      <w:r>
        <w:rPr>
          <w:rFonts w:eastAsia="Times New Roman"/>
          <w:sz w:val="28"/>
          <w:szCs w:val="28"/>
        </w:rPr>
        <w:t>спортзалов — спор</w:t>
      </w:r>
      <w:r>
        <w:rPr>
          <w:rFonts w:eastAsia="Times New Roman"/>
          <w:sz w:val="28"/>
          <w:szCs w:val="28"/>
        </w:rPr>
        <w:t>ткомпле</w:t>
      </w:r>
      <w:proofErr w:type="gramStart"/>
      <w:r>
        <w:rPr>
          <w:rFonts w:eastAsia="Times New Roman"/>
          <w:sz w:val="28"/>
          <w:szCs w:val="28"/>
        </w:rPr>
        <w:t>кс с пл</w:t>
      </w:r>
      <w:proofErr w:type="gramEnd"/>
      <w:r>
        <w:rPr>
          <w:rFonts w:eastAsia="Times New Roman"/>
          <w:sz w:val="28"/>
          <w:szCs w:val="28"/>
        </w:rPr>
        <w:t xml:space="preserve">авательным бассейном и т. п.). Вместе с тем </w:t>
      </w:r>
      <w:r>
        <w:rPr>
          <w:rFonts w:eastAsia="Times New Roman"/>
          <w:spacing w:val="-1"/>
          <w:sz w:val="28"/>
          <w:szCs w:val="28"/>
        </w:rPr>
        <w:t>такое кооперирование дает значительный экономический эффект.</w:t>
      </w:r>
    </w:p>
    <w:p w:rsidR="00000000" w:rsidRDefault="00B858BB">
      <w:pPr>
        <w:shd w:val="clear" w:color="auto" w:fill="FFFFFF"/>
        <w:tabs>
          <w:tab w:val="left" w:pos="1358"/>
        </w:tabs>
        <w:spacing w:before="264" w:line="485" w:lineRule="exact"/>
      </w:pPr>
      <w:r>
        <w:rPr>
          <w:rFonts w:eastAsia="Times New Roman"/>
          <w:sz w:val="28"/>
          <w:szCs w:val="28"/>
        </w:rPr>
        <w:t>Центры учебно-научно-производственных объединений включают в себя</w:t>
      </w:r>
    </w:p>
    <w:p w:rsidR="00000000" w:rsidRDefault="00B858BB">
      <w:pPr>
        <w:shd w:val="clear" w:color="auto" w:fill="FFFFFF"/>
        <w:spacing w:line="485" w:lineRule="exact"/>
        <w:ind w:left="552" w:right="5"/>
        <w:jc w:val="both"/>
      </w:pPr>
      <w:r>
        <w:rPr>
          <w:rFonts w:eastAsia="Times New Roman"/>
          <w:spacing w:val="-1"/>
          <w:sz w:val="28"/>
          <w:szCs w:val="28"/>
        </w:rPr>
        <w:t>вуз, группу научно-исследовательских институтов того же профиля, опытно</w:t>
      </w:r>
      <w:r>
        <w:rPr>
          <w:rFonts w:eastAsia="Times New Roman"/>
          <w:spacing w:val="-1"/>
          <w:sz w:val="28"/>
          <w:szCs w:val="28"/>
        </w:rPr>
        <w:t xml:space="preserve">е </w:t>
      </w:r>
      <w:r>
        <w:rPr>
          <w:rFonts w:eastAsia="Times New Roman"/>
          <w:spacing w:val="-2"/>
          <w:sz w:val="28"/>
          <w:szCs w:val="28"/>
        </w:rPr>
        <w:t xml:space="preserve">производство, возможно также профтехучилище, техникум, учебный комбинат, </w:t>
      </w:r>
      <w:r>
        <w:rPr>
          <w:rFonts w:eastAsia="Times New Roman"/>
          <w:spacing w:val="-1"/>
          <w:sz w:val="28"/>
          <w:szCs w:val="28"/>
        </w:rPr>
        <w:t xml:space="preserve">а также жилые дома, общежития и культурно-бытовые учреждения. Такие объединения оснащают укрупненной вычислительной станцией, библиотекой, </w:t>
      </w:r>
      <w:r>
        <w:rPr>
          <w:rFonts w:eastAsia="Times New Roman"/>
          <w:sz w:val="28"/>
          <w:szCs w:val="28"/>
        </w:rPr>
        <w:t>информационным центром, конструкторским бю</w:t>
      </w:r>
      <w:r>
        <w:rPr>
          <w:rFonts w:eastAsia="Times New Roman"/>
          <w:sz w:val="28"/>
          <w:szCs w:val="28"/>
        </w:rPr>
        <w:t xml:space="preserve">ро, обеспечивают единой </w:t>
      </w:r>
      <w:r>
        <w:rPr>
          <w:rFonts w:eastAsia="Times New Roman"/>
          <w:spacing w:val="-1"/>
          <w:sz w:val="28"/>
          <w:szCs w:val="28"/>
        </w:rPr>
        <w:t xml:space="preserve">системой хозяйственного, культурно-бытового, медицинского обслуживания и </w:t>
      </w:r>
      <w:r>
        <w:rPr>
          <w:rFonts w:eastAsia="Times New Roman"/>
          <w:sz w:val="28"/>
          <w:szCs w:val="28"/>
        </w:rPr>
        <w:t>укрупненным спортивным центром.</w:t>
      </w:r>
      <w:proofErr w:type="gramStart"/>
      <w:r>
        <w:rPr>
          <w:rFonts w:eastAsia="Times New Roman"/>
          <w:sz w:val="28"/>
          <w:szCs w:val="28"/>
        </w:rPr>
        <w:t xml:space="preserve"> .</w:t>
      </w:r>
      <w:proofErr w:type="gramEnd"/>
      <w:r>
        <w:rPr>
          <w:rFonts w:eastAsia="Times New Roman"/>
          <w:sz w:val="28"/>
          <w:szCs w:val="28"/>
        </w:rPr>
        <w:t xml:space="preserve"> Учебно-научно-производственные </w:t>
      </w:r>
      <w:r>
        <w:rPr>
          <w:rFonts w:eastAsia="Times New Roman"/>
          <w:spacing w:val="-1"/>
          <w:sz w:val="28"/>
          <w:szCs w:val="28"/>
        </w:rPr>
        <w:t xml:space="preserve">объединения создают условия для плодотворного развития науки, повышения </w:t>
      </w:r>
      <w:r>
        <w:rPr>
          <w:rFonts w:eastAsia="Times New Roman"/>
          <w:sz w:val="28"/>
          <w:szCs w:val="28"/>
        </w:rPr>
        <w:t>научного и производств</w:t>
      </w:r>
      <w:r>
        <w:rPr>
          <w:rFonts w:eastAsia="Times New Roman"/>
          <w:sz w:val="28"/>
          <w:szCs w:val="28"/>
        </w:rPr>
        <w:t xml:space="preserve">енного уровня учебного процесса, способствуют </w:t>
      </w:r>
      <w:r>
        <w:rPr>
          <w:rFonts w:eastAsia="Times New Roman"/>
          <w:spacing w:val="-1"/>
          <w:sz w:val="28"/>
          <w:szCs w:val="28"/>
        </w:rPr>
        <w:t xml:space="preserve">быстрейшему внедрению достижений науки в производство, вовлечению </w:t>
      </w:r>
      <w:r>
        <w:rPr>
          <w:rFonts w:eastAsia="Times New Roman"/>
          <w:sz w:val="28"/>
          <w:szCs w:val="28"/>
        </w:rPr>
        <w:t>профессорско-преподавательского, аспирантского и студенческого составов в . научную работу всего объединения и в производство.</w:t>
      </w:r>
    </w:p>
    <w:p w:rsidR="00000000" w:rsidRDefault="00B858BB">
      <w:pPr>
        <w:shd w:val="clear" w:color="auto" w:fill="FFFFFF"/>
        <w:spacing w:before="3283"/>
        <w:ind w:left="5309"/>
      </w:pPr>
      <w:r>
        <w:rPr>
          <w:b/>
          <w:bCs/>
          <w:sz w:val="22"/>
          <w:szCs w:val="22"/>
        </w:rPr>
        <w:t>13</w:t>
      </w:r>
    </w:p>
    <w:p w:rsidR="00000000" w:rsidRDefault="00B858BB">
      <w:pPr>
        <w:shd w:val="clear" w:color="auto" w:fill="FFFFFF"/>
        <w:spacing w:before="3283"/>
        <w:ind w:left="5309"/>
        <w:sectPr w:rsidR="00000000">
          <w:pgSz w:w="11909" w:h="16834"/>
          <w:pgMar w:top="890" w:right="1072" w:bottom="360" w:left="589" w:header="720" w:footer="720" w:gutter="0"/>
          <w:cols w:space="60"/>
          <w:noEndnote/>
        </w:sectPr>
      </w:pPr>
    </w:p>
    <w:p w:rsidR="00000000" w:rsidRDefault="00B858BB">
      <w:pPr>
        <w:shd w:val="clear" w:color="auto" w:fill="FFFFFF"/>
        <w:ind w:left="4181"/>
      </w:pPr>
      <w:r>
        <w:rPr>
          <w:rFonts w:eastAsia="Times New Roman"/>
          <w:spacing w:val="-4"/>
          <w:sz w:val="28"/>
          <w:szCs w:val="28"/>
        </w:rPr>
        <w:lastRenderedPageBreak/>
        <w:t>ЗАКЛЮЧЕНИЕ</w:t>
      </w:r>
    </w:p>
    <w:p w:rsidR="00000000" w:rsidRDefault="00B858BB">
      <w:pPr>
        <w:shd w:val="clear" w:color="auto" w:fill="FFFFFF"/>
        <w:spacing w:before="154" w:line="490" w:lineRule="exact"/>
        <w:ind w:right="10" w:firstLine="691"/>
        <w:jc w:val="both"/>
      </w:pPr>
      <w:r>
        <w:rPr>
          <w:rFonts w:eastAsia="Times New Roman"/>
          <w:sz w:val="28"/>
          <w:szCs w:val="28"/>
        </w:rPr>
        <w:t xml:space="preserve">Деревянное зодчество прошло огромный путь — от примитивного сруба, </w:t>
      </w:r>
      <w:r>
        <w:rPr>
          <w:rFonts w:eastAsia="Times New Roman"/>
          <w:spacing w:val="-1"/>
          <w:sz w:val="28"/>
          <w:szCs w:val="28"/>
        </w:rPr>
        <w:t xml:space="preserve">с печью, топящейся по-черному, до грандиозных хором дворца в </w:t>
      </w:r>
      <w:proofErr w:type="gramStart"/>
      <w:r>
        <w:rPr>
          <w:rFonts w:eastAsia="Times New Roman"/>
          <w:spacing w:val="-1"/>
          <w:sz w:val="28"/>
          <w:szCs w:val="28"/>
        </w:rPr>
        <w:t>Коломенском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 сложным расположением построек, изобилием переходов и крылец, всевозможных укра</w:t>
      </w:r>
      <w:r>
        <w:rPr>
          <w:rFonts w:eastAsia="Times New Roman"/>
          <w:sz w:val="28"/>
          <w:szCs w:val="28"/>
        </w:rPr>
        <w:t xml:space="preserve">шений. Века минули, прежде чем островерхий языческий </w:t>
      </w:r>
      <w:r>
        <w:rPr>
          <w:rFonts w:eastAsia="Times New Roman"/>
          <w:spacing w:val="-1"/>
          <w:sz w:val="28"/>
          <w:szCs w:val="28"/>
        </w:rPr>
        <w:t xml:space="preserve">храм и сторожевые башни древних городищ трансформировались в культовые </w:t>
      </w:r>
      <w:r>
        <w:rPr>
          <w:rFonts w:eastAsia="Times New Roman"/>
          <w:spacing w:val="-2"/>
          <w:sz w:val="28"/>
          <w:szCs w:val="28"/>
        </w:rPr>
        <w:t>христианские постройки, в мощные Крепостные сооружения русских городов.</w:t>
      </w:r>
    </w:p>
    <w:p w:rsidR="00000000" w:rsidRDefault="00B858BB">
      <w:pPr>
        <w:shd w:val="clear" w:color="auto" w:fill="FFFFFF"/>
        <w:spacing w:before="298" w:line="475" w:lineRule="exact"/>
        <w:ind w:left="10" w:firstLine="691"/>
        <w:jc w:val="both"/>
      </w:pPr>
      <w:r>
        <w:rPr>
          <w:rFonts w:eastAsia="Times New Roman"/>
          <w:sz w:val="28"/>
          <w:szCs w:val="28"/>
        </w:rPr>
        <w:t>На сегодняшний день современные зодчие 21 века продолжают тр</w:t>
      </w:r>
      <w:r>
        <w:rPr>
          <w:rFonts w:eastAsia="Times New Roman"/>
          <w:sz w:val="28"/>
          <w:szCs w:val="28"/>
        </w:rPr>
        <w:t xml:space="preserve">адиции </w:t>
      </w:r>
      <w:r>
        <w:rPr>
          <w:rFonts w:eastAsia="Times New Roman"/>
          <w:spacing w:val="-1"/>
          <w:sz w:val="28"/>
          <w:szCs w:val="28"/>
        </w:rPr>
        <w:t xml:space="preserve">в архитектуре и её планировке, прошедшие временем. Современные города </w:t>
      </w:r>
      <w:r>
        <w:rPr>
          <w:rFonts w:eastAsia="Times New Roman"/>
          <w:sz w:val="28"/>
          <w:szCs w:val="28"/>
        </w:rPr>
        <w:t>соблюдают архитектурно-планировочную целостность, при этом имеют огромное многообразие видов и типов планирования.</w:t>
      </w:r>
    </w:p>
    <w:p w:rsidR="00D62F34" w:rsidRDefault="00B858BB">
      <w:pPr>
        <w:shd w:val="clear" w:color="auto" w:fill="FFFFFF"/>
        <w:spacing w:before="9019"/>
        <w:ind w:right="77"/>
        <w:jc w:val="center"/>
      </w:pPr>
      <w:r>
        <w:rPr>
          <w:b/>
          <w:bCs/>
          <w:sz w:val="22"/>
          <w:szCs w:val="22"/>
        </w:rPr>
        <w:t>14</w:t>
      </w:r>
    </w:p>
    <w:sectPr w:rsidR="00D62F34">
      <w:pgSz w:w="11909" w:h="16834"/>
      <w:pgMar w:top="965" w:right="1092" w:bottom="360" w:left="123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F34"/>
    <w:rsid w:val="007D6B62"/>
    <w:rsid w:val="00B858BB"/>
    <w:rsid w:val="00D6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2768</Words>
  <Characters>15781</Characters>
  <Application>Microsoft Office Word</Application>
  <DocSecurity>0</DocSecurity>
  <Lines>131</Lines>
  <Paragraphs>37</Paragraphs>
  <ScaleCrop>false</ScaleCrop>
  <Company/>
  <LinksUpToDate>false</LinksUpToDate>
  <CharactersWithSpaces>18512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2023-01-25T07:13:00Z</dcterms:created>
  <dcterms:modified xsi:type="dcterms:W3CDTF">2023-01-25T07:16:00Z</dcterms:modified>
</cp:coreProperties>
</file>