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B2582" w14:textId="77777777" w:rsidR="00F254BC" w:rsidRPr="00584886" w:rsidRDefault="00F254BC" w:rsidP="00F254BC">
      <w:pPr>
        <w:jc w:val="center"/>
        <w:rPr>
          <w:rFonts w:ascii="Times New Roman" w:hAnsi="Times New Roman" w:cs="Times New Roman"/>
          <w:sz w:val="28"/>
          <w:szCs w:val="28"/>
        </w:rPr>
      </w:pPr>
      <w:r w:rsidRPr="00584886">
        <w:rPr>
          <w:rFonts w:ascii="Times New Roman" w:hAnsi="Times New Roman" w:cs="Times New Roman"/>
          <w:sz w:val="28"/>
          <w:szCs w:val="28"/>
        </w:rPr>
        <w:t xml:space="preserve">ФЕДЕРАЛЬНОЕ ГОСУДАРСТВЕННОЕ БЮДЖЕТНОЕ ОБРАЗОВАТЕЛЬНОЕ </w:t>
      </w:r>
    </w:p>
    <w:p w14:paraId="59A68FE7" w14:textId="388AC206" w:rsidR="00AD7D72" w:rsidRPr="00584886" w:rsidRDefault="00F254BC" w:rsidP="00F254BC">
      <w:pPr>
        <w:jc w:val="center"/>
        <w:rPr>
          <w:rFonts w:ascii="Times New Roman" w:hAnsi="Times New Roman" w:cs="Times New Roman"/>
          <w:sz w:val="28"/>
          <w:szCs w:val="28"/>
        </w:rPr>
      </w:pPr>
      <w:r w:rsidRPr="00584886">
        <w:rPr>
          <w:rFonts w:ascii="Times New Roman" w:hAnsi="Times New Roman" w:cs="Times New Roman"/>
          <w:sz w:val="28"/>
          <w:szCs w:val="28"/>
        </w:rPr>
        <w:t>УЧРЕЖДЕНИЕ ВЫСШЕГО ОБРАЗОВАНИЯ</w:t>
      </w:r>
    </w:p>
    <w:p w14:paraId="3E4229D6" w14:textId="0FFC1EE3" w:rsidR="00F254BC" w:rsidRPr="00584886" w:rsidRDefault="00F254BC" w:rsidP="00F254BC">
      <w:pPr>
        <w:jc w:val="center"/>
        <w:rPr>
          <w:rFonts w:ascii="Times New Roman" w:hAnsi="Times New Roman" w:cs="Times New Roman"/>
          <w:b/>
          <w:bCs/>
          <w:sz w:val="28"/>
          <w:szCs w:val="28"/>
        </w:rPr>
      </w:pPr>
      <w:r w:rsidRPr="00584886">
        <w:rPr>
          <w:rFonts w:ascii="Times New Roman" w:hAnsi="Times New Roman" w:cs="Times New Roman"/>
          <w:b/>
          <w:bCs/>
          <w:sz w:val="28"/>
          <w:szCs w:val="28"/>
        </w:rPr>
        <w:t>«КАЗАНСКИЙ ГОСУДАРСТВЕННЫЙ АГРАРНЫЙ УНИВЕРСИТЕТ»</w:t>
      </w:r>
    </w:p>
    <w:p w14:paraId="5639A8CE" w14:textId="3B846631" w:rsidR="00F254BC" w:rsidRPr="00584886" w:rsidRDefault="00F254BC" w:rsidP="00F254BC">
      <w:pPr>
        <w:jc w:val="center"/>
        <w:rPr>
          <w:rFonts w:ascii="Times New Roman" w:hAnsi="Times New Roman" w:cs="Times New Roman"/>
          <w:sz w:val="28"/>
          <w:szCs w:val="28"/>
        </w:rPr>
      </w:pPr>
      <w:r w:rsidRPr="00584886">
        <w:rPr>
          <w:rFonts w:ascii="Times New Roman" w:hAnsi="Times New Roman" w:cs="Times New Roman"/>
          <w:sz w:val="28"/>
          <w:szCs w:val="28"/>
        </w:rPr>
        <w:t>Институт экономики</w:t>
      </w:r>
    </w:p>
    <w:p w14:paraId="61512BB5" w14:textId="0206AAA8" w:rsidR="00F254BC" w:rsidRPr="00584886" w:rsidRDefault="00F254BC" w:rsidP="00F254BC">
      <w:pPr>
        <w:jc w:val="center"/>
        <w:rPr>
          <w:rFonts w:ascii="Times New Roman" w:hAnsi="Times New Roman" w:cs="Times New Roman"/>
          <w:sz w:val="28"/>
          <w:szCs w:val="28"/>
        </w:rPr>
      </w:pPr>
    </w:p>
    <w:p w14:paraId="54CD91B9" w14:textId="6D5C43DE" w:rsidR="00F254BC" w:rsidRPr="007370DB" w:rsidRDefault="00F254BC" w:rsidP="007370DB">
      <w:pPr>
        <w:spacing w:line="240" w:lineRule="auto"/>
        <w:jc w:val="center"/>
        <w:rPr>
          <w:rFonts w:ascii="Times New Roman" w:hAnsi="Times New Roman" w:cs="Times New Roman"/>
          <w:sz w:val="24"/>
          <w:szCs w:val="28"/>
        </w:rPr>
      </w:pPr>
    </w:p>
    <w:p w14:paraId="07A48E71" w14:textId="4EF94304" w:rsidR="00F254BC" w:rsidRPr="00584886" w:rsidRDefault="00F254BC" w:rsidP="00F254BC">
      <w:pPr>
        <w:jc w:val="center"/>
        <w:rPr>
          <w:rFonts w:ascii="Times New Roman" w:hAnsi="Times New Roman" w:cs="Times New Roman"/>
          <w:sz w:val="28"/>
          <w:szCs w:val="28"/>
        </w:rPr>
      </w:pPr>
    </w:p>
    <w:p w14:paraId="4B8CD29C" w14:textId="2EB47250" w:rsidR="00F254BC" w:rsidRPr="00584886" w:rsidRDefault="00F254BC" w:rsidP="00F254BC">
      <w:pPr>
        <w:jc w:val="right"/>
        <w:rPr>
          <w:rFonts w:ascii="Times New Roman" w:hAnsi="Times New Roman" w:cs="Times New Roman"/>
          <w:sz w:val="28"/>
          <w:szCs w:val="28"/>
        </w:rPr>
      </w:pPr>
      <w:r w:rsidRPr="00584886">
        <w:rPr>
          <w:rFonts w:ascii="Times New Roman" w:hAnsi="Times New Roman" w:cs="Times New Roman"/>
          <w:sz w:val="28"/>
          <w:szCs w:val="28"/>
        </w:rPr>
        <w:t>Кафедра бухгалтерского учета и аудита</w:t>
      </w:r>
    </w:p>
    <w:p w14:paraId="51F0126C" w14:textId="01FF9E3E" w:rsidR="00F254BC" w:rsidRPr="00584886" w:rsidRDefault="00F254BC" w:rsidP="00584886">
      <w:pPr>
        <w:rPr>
          <w:rFonts w:ascii="Times New Roman" w:hAnsi="Times New Roman" w:cs="Times New Roman"/>
          <w:sz w:val="28"/>
          <w:szCs w:val="28"/>
        </w:rPr>
      </w:pPr>
    </w:p>
    <w:p w14:paraId="46665E4E" w14:textId="603CAF80" w:rsidR="00F254BC" w:rsidRPr="00584886" w:rsidRDefault="00F254BC" w:rsidP="00F254BC">
      <w:pPr>
        <w:jc w:val="center"/>
        <w:rPr>
          <w:rFonts w:ascii="Times New Roman" w:hAnsi="Times New Roman" w:cs="Times New Roman"/>
          <w:sz w:val="28"/>
          <w:szCs w:val="28"/>
        </w:rPr>
      </w:pPr>
    </w:p>
    <w:p w14:paraId="1325B831" w14:textId="26354FB7" w:rsidR="00F254BC" w:rsidRPr="00584886" w:rsidRDefault="00F254BC" w:rsidP="00F254BC">
      <w:pPr>
        <w:jc w:val="center"/>
        <w:rPr>
          <w:rFonts w:ascii="Times New Roman" w:hAnsi="Times New Roman" w:cs="Times New Roman"/>
          <w:sz w:val="28"/>
          <w:szCs w:val="28"/>
        </w:rPr>
      </w:pPr>
      <w:r w:rsidRPr="00584886">
        <w:rPr>
          <w:rFonts w:ascii="Times New Roman" w:hAnsi="Times New Roman" w:cs="Times New Roman"/>
          <w:sz w:val="28"/>
          <w:szCs w:val="28"/>
        </w:rPr>
        <w:t>Курсовая работа по дисциплине «Анализ хозяйственной деятельности»</w:t>
      </w:r>
    </w:p>
    <w:p w14:paraId="663FF712" w14:textId="6ECEB0D7" w:rsidR="00F254BC" w:rsidRPr="00584886" w:rsidRDefault="00F254BC" w:rsidP="00F254BC">
      <w:pPr>
        <w:jc w:val="center"/>
        <w:rPr>
          <w:rFonts w:ascii="Times New Roman" w:hAnsi="Times New Roman" w:cs="Times New Roman"/>
          <w:sz w:val="28"/>
          <w:szCs w:val="28"/>
        </w:rPr>
      </w:pPr>
      <w:r w:rsidRPr="00584886">
        <w:rPr>
          <w:rFonts w:ascii="Times New Roman" w:hAnsi="Times New Roman" w:cs="Times New Roman"/>
          <w:sz w:val="28"/>
          <w:szCs w:val="28"/>
        </w:rPr>
        <w:t xml:space="preserve">на тему: «Анализ </w:t>
      </w:r>
      <w:r w:rsidR="00793B98">
        <w:rPr>
          <w:rFonts w:ascii="Times New Roman" w:hAnsi="Times New Roman" w:cs="Times New Roman"/>
          <w:sz w:val="28"/>
          <w:szCs w:val="28"/>
        </w:rPr>
        <w:t>в управлении запасами предприятия</w:t>
      </w:r>
      <w:r w:rsidRPr="00584886">
        <w:rPr>
          <w:rFonts w:ascii="Times New Roman" w:hAnsi="Times New Roman" w:cs="Times New Roman"/>
          <w:sz w:val="28"/>
          <w:szCs w:val="28"/>
        </w:rPr>
        <w:t>»</w:t>
      </w:r>
    </w:p>
    <w:p w14:paraId="5360DC69" w14:textId="45F483EF" w:rsidR="00F254BC" w:rsidRPr="00584886" w:rsidRDefault="00F254BC" w:rsidP="00F254BC">
      <w:pPr>
        <w:jc w:val="center"/>
        <w:rPr>
          <w:rFonts w:ascii="Times New Roman" w:hAnsi="Times New Roman" w:cs="Times New Roman"/>
          <w:sz w:val="28"/>
          <w:szCs w:val="28"/>
        </w:rPr>
      </w:pPr>
    </w:p>
    <w:p w14:paraId="01F4CACC" w14:textId="2714B107" w:rsidR="00F254BC" w:rsidRPr="00584886" w:rsidRDefault="00F254BC" w:rsidP="00584886">
      <w:pPr>
        <w:rPr>
          <w:rFonts w:ascii="Times New Roman" w:hAnsi="Times New Roman" w:cs="Times New Roman"/>
          <w:sz w:val="28"/>
          <w:szCs w:val="28"/>
        </w:rPr>
      </w:pPr>
    </w:p>
    <w:p w14:paraId="5FD826DF" w14:textId="5399BE09" w:rsidR="00F254BC" w:rsidRPr="00584886" w:rsidRDefault="00F254BC" w:rsidP="00F254BC">
      <w:pPr>
        <w:rPr>
          <w:rFonts w:ascii="Times New Roman" w:hAnsi="Times New Roman" w:cs="Times New Roman"/>
          <w:sz w:val="28"/>
          <w:szCs w:val="28"/>
        </w:rPr>
      </w:pPr>
      <w:r w:rsidRPr="00584886">
        <w:rPr>
          <w:rFonts w:ascii="Times New Roman" w:hAnsi="Times New Roman" w:cs="Times New Roman"/>
          <w:sz w:val="28"/>
          <w:szCs w:val="28"/>
        </w:rPr>
        <w:t>Выполнил:</w:t>
      </w:r>
    </w:p>
    <w:p w14:paraId="5B65ECC4" w14:textId="6F92CA80" w:rsidR="00F254BC" w:rsidRPr="00793B98" w:rsidRDefault="00F254BC" w:rsidP="00F254BC">
      <w:pPr>
        <w:rPr>
          <w:rFonts w:ascii="Times New Roman" w:hAnsi="Times New Roman" w:cs="Times New Roman"/>
          <w:sz w:val="28"/>
          <w:szCs w:val="28"/>
        </w:rPr>
      </w:pPr>
      <w:r w:rsidRPr="00584886">
        <w:rPr>
          <w:rFonts w:ascii="Times New Roman" w:hAnsi="Times New Roman" w:cs="Times New Roman"/>
          <w:sz w:val="28"/>
          <w:szCs w:val="28"/>
        </w:rPr>
        <w:t xml:space="preserve">Обучающийся                                                      </w:t>
      </w:r>
      <w:proofErr w:type="spellStart"/>
      <w:r w:rsidR="00793B98">
        <w:rPr>
          <w:rFonts w:ascii="Times New Roman" w:hAnsi="Times New Roman" w:cs="Times New Roman"/>
          <w:sz w:val="28"/>
          <w:szCs w:val="28"/>
        </w:rPr>
        <w:t>Двойничков</w:t>
      </w:r>
      <w:proofErr w:type="spellEnd"/>
      <w:r w:rsidR="00793B98">
        <w:rPr>
          <w:rFonts w:ascii="Times New Roman" w:hAnsi="Times New Roman" w:cs="Times New Roman"/>
          <w:sz w:val="28"/>
          <w:szCs w:val="28"/>
        </w:rPr>
        <w:t xml:space="preserve"> Семён Николаевич</w:t>
      </w:r>
    </w:p>
    <w:p w14:paraId="25B26F6E" w14:textId="77777777" w:rsidR="00584886" w:rsidRDefault="00584886" w:rsidP="00F254BC">
      <w:pPr>
        <w:rPr>
          <w:rFonts w:ascii="Times New Roman" w:hAnsi="Times New Roman" w:cs="Times New Roman"/>
          <w:sz w:val="28"/>
          <w:szCs w:val="28"/>
        </w:rPr>
      </w:pPr>
    </w:p>
    <w:p w14:paraId="55C9C566" w14:textId="4AFEA2A5" w:rsidR="00F254BC" w:rsidRPr="00584886" w:rsidRDefault="00F254BC" w:rsidP="00F254BC">
      <w:pPr>
        <w:rPr>
          <w:rFonts w:ascii="Times New Roman" w:hAnsi="Times New Roman" w:cs="Times New Roman"/>
          <w:sz w:val="28"/>
          <w:szCs w:val="28"/>
        </w:rPr>
      </w:pPr>
      <w:r w:rsidRPr="00584886">
        <w:rPr>
          <w:rFonts w:ascii="Times New Roman" w:hAnsi="Times New Roman" w:cs="Times New Roman"/>
          <w:sz w:val="28"/>
          <w:szCs w:val="28"/>
        </w:rPr>
        <w:t>Группа Б311-01</w:t>
      </w:r>
    </w:p>
    <w:p w14:paraId="5416F612" w14:textId="1BD2F004" w:rsidR="00F254BC" w:rsidRPr="00584886" w:rsidRDefault="00F254BC" w:rsidP="00F254BC">
      <w:pPr>
        <w:rPr>
          <w:rFonts w:ascii="Times New Roman" w:hAnsi="Times New Roman" w:cs="Times New Roman"/>
          <w:sz w:val="28"/>
          <w:szCs w:val="28"/>
        </w:rPr>
      </w:pPr>
      <w:r w:rsidRPr="00584886">
        <w:rPr>
          <w:rFonts w:ascii="Times New Roman" w:hAnsi="Times New Roman" w:cs="Times New Roman"/>
          <w:sz w:val="28"/>
          <w:szCs w:val="28"/>
        </w:rPr>
        <w:t xml:space="preserve">№ зачетной </w:t>
      </w:r>
      <w:proofErr w:type="gramStart"/>
      <w:r w:rsidRPr="00584886">
        <w:rPr>
          <w:rFonts w:ascii="Times New Roman" w:hAnsi="Times New Roman" w:cs="Times New Roman"/>
          <w:sz w:val="28"/>
          <w:szCs w:val="28"/>
        </w:rPr>
        <w:t>книжки  Э</w:t>
      </w:r>
      <w:proofErr w:type="gramEnd"/>
      <w:r w:rsidRPr="00584886">
        <w:rPr>
          <w:rFonts w:ascii="Times New Roman" w:hAnsi="Times New Roman" w:cs="Times New Roman"/>
          <w:sz w:val="28"/>
          <w:szCs w:val="28"/>
        </w:rPr>
        <w:t>21</w:t>
      </w:r>
      <w:r w:rsidR="00793B98">
        <w:rPr>
          <w:rFonts w:ascii="Times New Roman" w:hAnsi="Times New Roman" w:cs="Times New Roman"/>
          <w:sz w:val="28"/>
          <w:szCs w:val="28"/>
        </w:rPr>
        <w:t>191</w:t>
      </w:r>
      <w:r w:rsidRPr="00584886">
        <w:rPr>
          <w:rFonts w:ascii="Times New Roman" w:hAnsi="Times New Roman" w:cs="Times New Roman"/>
          <w:sz w:val="28"/>
          <w:szCs w:val="28"/>
        </w:rPr>
        <w:t>К</w:t>
      </w:r>
    </w:p>
    <w:p w14:paraId="743E807F" w14:textId="77777777" w:rsidR="00584886" w:rsidRDefault="00584886" w:rsidP="00F254BC">
      <w:pPr>
        <w:rPr>
          <w:rFonts w:ascii="Times New Roman" w:hAnsi="Times New Roman" w:cs="Times New Roman"/>
          <w:sz w:val="28"/>
          <w:szCs w:val="28"/>
        </w:rPr>
      </w:pPr>
    </w:p>
    <w:p w14:paraId="14DD7A9E" w14:textId="4969A07C" w:rsidR="00F254BC" w:rsidRPr="00584886" w:rsidRDefault="00F254BC" w:rsidP="00F254BC">
      <w:pPr>
        <w:rPr>
          <w:rFonts w:ascii="Times New Roman" w:hAnsi="Times New Roman" w:cs="Times New Roman"/>
          <w:sz w:val="28"/>
          <w:szCs w:val="28"/>
        </w:rPr>
      </w:pPr>
      <w:r w:rsidRPr="00584886">
        <w:rPr>
          <w:rFonts w:ascii="Times New Roman" w:hAnsi="Times New Roman" w:cs="Times New Roman"/>
          <w:sz w:val="28"/>
          <w:szCs w:val="28"/>
        </w:rPr>
        <w:t>Проверил:</w:t>
      </w:r>
    </w:p>
    <w:p w14:paraId="5FB804E4" w14:textId="4991B210" w:rsidR="00E04771" w:rsidRPr="00584886" w:rsidRDefault="00E04771" w:rsidP="00F254BC">
      <w:pPr>
        <w:rPr>
          <w:rFonts w:ascii="Times New Roman" w:hAnsi="Times New Roman" w:cs="Times New Roman"/>
          <w:sz w:val="28"/>
          <w:szCs w:val="28"/>
        </w:rPr>
      </w:pPr>
      <w:r w:rsidRPr="00584886">
        <w:rPr>
          <w:rFonts w:ascii="Times New Roman" w:hAnsi="Times New Roman" w:cs="Times New Roman"/>
          <w:sz w:val="28"/>
          <w:szCs w:val="28"/>
        </w:rPr>
        <w:t>к.</w:t>
      </w:r>
      <w:r w:rsidR="004D5A71">
        <w:rPr>
          <w:rFonts w:ascii="Times New Roman" w:hAnsi="Times New Roman" w:cs="Times New Roman"/>
          <w:sz w:val="28"/>
          <w:szCs w:val="28"/>
        </w:rPr>
        <w:t>э</w:t>
      </w:r>
      <w:r w:rsidRPr="00584886">
        <w:rPr>
          <w:rFonts w:ascii="Times New Roman" w:hAnsi="Times New Roman" w:cs="Times New Roman"/>
          <w:sz w:val="28"/>
          <w:szCs w:val="28"/>
        </w:rPr>
        <w:t>.</w:t>
      </w:r>
      <w:r w:rsidR="004D5A71">
        <w:rPr>
          <w:rFonts w:ascii="Times New Roman" w:hAnsi="Times New Roman" w:cs="Times New Roman"/>
          <w:sz w:val="28"/>
          <w:szCs w:val="28"/>
        </w:rPr>
        <w:t>н</w:t>
      </w:r>
      <w:r w:rsidRPr="00584886">
        <w:rPr>
          <w:rFonts w:ascii="Times New Roman" w:hAnsi="Times New Roman" w:cs="Times New Roman"/>
          <w:sz w:val="28"/>
          <w:szCs w:val="28"/>
        </w:rPr>
        <w:t xml:space="preserve">., доцент                                                        </w:t>
      </w:r>
      <w:proofErr w:type="spellStart"/>
      <w:r w:rsidRPr="00584886">
        <w:rPr>
          <w:rFonts w:ascii="Times New Roman" w:hAnsi="Times New Roman" w:cs="Times New Roman"/>
          <w:sz w:val="28"/>
          <w:szCs w:val="28"/>
        </w:rPr>
        <w:t>Мавл</w:t>
      </w:r>
      <w:r w:rsidR="007370DB">
        <w:rPr>
          <w:rFonts w:ascii="Times New Roman" w:hAnsi="Times New Roman" w:cs="Times New Roman"/>
          <w:sz w:val="28"/>
          <w:szCs w:val="28"/>
        </w:rPr>
        <w:t>ие</w:t>
      </w:r>
      <w:r w:rsidRPr="00584886">
        <w:rPr>
          <w:rFonts w:ascii="Times New Roman" w:hAnsi="Times New Roman" w:cs="Times New Roman"/>
          <w:sz w:val="28"/>
          <w:szCs w:val="28"/>
        </w:rPr>
        <w:t>ва</w:t>
      </w:r>
      <w:proofErr w:type="spellEnd"/>
      <w:r w:rsidRPr="00584886">
        <w:rPr>
          <w:rFonts w:ascii="Times New Roman" w:hAnsi="Times New Roman" w:cs="Times New Roman"/>
          <w:sz w:val="28"/>
          <w:szCs w:val="28"/>
        </w:rPr>
        <w:t xml:space="preserve"> </w:t>
      </w:r>
      <w:proofErr w:type="spellStart"/>
      <w:r w:rsidRPr="00584886">
        <w:rPr>
          <w:rFonts w:ascii="Times New Roman" w:hAnsi="Times New Roman" w:cs="Times New Roman"/>
          <w:sz w:val="28"/>
          <w:szCs w:val="28"/>
        </w:rPr>
        <w:t>Л</w:t>
      </w:r>
      <w:r w:rsidR="00D36C06">
        <w:rPr>
          <w:rFonts w:ascii="Times New Roman" w:hAnsi="Times New Roman" w:cs="Times New Roman"/>
          <w:sz w:val="28"/>
          <w:szCs w:val="28"/>
        </w:rPr>
        <w:t>ей</w:t>
      </w:r>
      <w:r w:rsidRPr="00584886">
        <w:rPr>
          <w:rFonts w:ascii="Times New Roman" w:hAnsi="Times New Roman" w:cs="Times New Roman"/>
          <w:sz w:val="28"/>
          <w:szCs w:val="28"/>
        </w:rPr>
        <w:t>сан</w:t>
      </w:r>
      <w:proofErr w:type="spellEnd"/>
      <w:r w:rsidRPr="00584886">
        <w:rPr>
          <w:rFonts w:ascii="Times New Roman" w:hAnsi="Times New Roman" w:cs="Times New Roman"/>
          <w:sz w:val="28"/>
          <w:szCs w:val="28"/>
        </w:rPr>
        <w:t xml:space="preserve"> </w:t>
      </w:r>
      <w:proofErr w:type="spellStart"/>
      <w:r w:rsidRPr="00584886">
        <w:rPr>
          <w:rFonts w:ascii="Times New Roman" w:hAnsi="Times New Roman" w:cs="Times New Roman"/>
          <w:sz w:val="28"/>
          <w:szCs w:val="28"/>
        </w:rPr>
        <w:t>Мингалиевна</w:t>
      </w:r>
      <w:proofErr w:type="spellEnd"/>
      <w:r w:rsidRPr="00584886">
        <w:rPr>
          <w:rFonts w:ascii="Times New Roman" w:hAnsi="Times New Roman" w:cs="Times New Roman"/>
          <w:sz w:val="28"/>
          <w:szCs w:val="28"/>
        </w:rPr>
        <w:t xml:space="preserve"> </w:t>
      </w:r>
    </w:p>
    <w:p w14:paraId="3A8F6D2C" w14:textId="2B5C1684" w:rsidR="00E04771" w:rsidRPr="00584886" w:rsidRDefault="00E04771" w:rsidP="00F254BC">
      <w:pPr>
        <w:rPr>
          <w:rFonts w:ascii="Times New Roman" w:hAnsi="Times New Roman" w:cs="Times New Roman"/>
          <w:sz w:val="28"/>
          <w:szCs w:val="28"/>
        </w:rPr>
      </w:pPr>
    </w:p>
    <w:p w14:paraId="487669D2" w14:textId="3CE797E2" w:rsidR="00E04771" w:rsidRDefault="00E04771" w:rsidP="00F254BC">
      <w:pPr>
        <w:rPr>
          <w:rFonts w:ascii="Times New Roman" w:hAnsi="Times New Roman" w:cs="Times New Roman"/>
          <w:sz w:val="28"/>
          <w:szCs w:val="28"/>
        </w:rPr>
      </w:pPr>
    </w:p>
    <w:p w14:paraId="3838695A" w14:textId="313C878B" w:rsidR="00584886" w:rsidRDefault="00584886" w:rsidP="00F254BC">
      <w:pPr>
        <w:rPr>
          <w:rFonts w:ascii="Times New Roman" w:hAnsi="Times New Roman" w:cs="Times New Roman"/>
          <w:sz w:val="28"/>
          <w:szCs w:val="28"/>
        </w:rPr>
      </w:pPr>
    </w:p>
    <w:p w14:paraId="4E6108A8" w14:textId="77777777" w:rsidR="00E078B6" w:rsidRPr="00584886" w:rsidRDefault="00E078B6" w:rsidP="00F254BC">
      <w:pPr>
        <w:rPr>
          <w:rFonts w:ascii="Times New Roman" w:hAnsi="Times New Roman" w:cs="Times New Roman"/>
          <w:sz w:val="28"/>
          <w:szCs w:val="28"/>
        </w:rPr>
      </w:pPr>
    </w:p>
    <w:p w14:paraId="69D8295A" w14:textId="24B74786" w:rsidR="00E04771" w:rsidRPr="00584886" w:rsidRDefault="00E04771" w:rsidP="00F254BC">
      <w:pPr>
        <w:rPr>
          <w:rFonts w:ascii="Times New Roman" w:hAnsi="Times New Roman" w:cs="Times New Roman"/>
          <w:sz w:val="28"/>
          <w:szCs w:val="28"/>
        </w:rPr>
      </w:pPr>
    </w:p>
    <w:p w14:paraId="49B5E987" w14:textId="4868831C" w:rsidR="002F500A" w:rsidRDefault="00E04771" w:rsidP="00E078B6">
      <w:pPr>
        <w:jc w:val="center"/>
        <w:rPr>
          <w:rFonts w:ascii="Times New Roman" w:hAnsi="Times New Roman" w:cs="Times New Roman"/>
          <w:sz w:val="28"/>
          <w:szCs w:val="28"/>
        </w:rPr>
      </w:pPr>
      <w:r w:rsidRPr="00584886">
        <w:rPr>
          <w:rFonts w:ascii="Times New Roman" w:hAnsi="Times New Roman" w:cs="Times New Roman"/>
          <w:sz w:val="28"/>
          <w:szCs w:val="28"/>
        </w:rPr>
        <w:t>Казань – 2023</w:t>
      </w:r>
    </w:p>
    <w:p w14:paraId="6C7AA45B" w14:textId="1D577B10" w:rsidR="002F500A" w:rsidRDefault="002F500A" w:rsidP="00BC3DF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14:paraId="4E4A44FB" w14:textId="4124A504" w:rsidR="002F500A" w:rsidRDefault="002F500A" w:rsidP="00832E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ВВЕДЕНИЕ…………………………………………………………...................3-4</w:t>
      </w:r>
      <w:r>
        <w:rPr>
          <w:rFonts w:ascii="Times New Roman" w:hAnsi="Times New Roman" w:cs="Times New Roman"/>
          <w:sz w:val="28"/>
          <w:szCs w:val="28"/>
        </w:rPr>
        <w:br/>
        <w:t xml:space="preserve">1 </w:t>
      </w:r>
      <w:r w:rsidRPr="004E159F">
        <w:rPr>
          <w:rFonts w:ascii="Times New Roman" w:hAnsi="Times New Roman" w:cs="Times New Roman"/>
          <w:sz w:val="28"/>
          <w:szCs w:val="28"/>
        </w:rPr>
        <w:t>ТЕОРЕТИЧЕСКИЕ ОСНОВЫ АНАЛИЗА ЭФФЕКТИВНОСТИ УПРАВЛЕНИЯ</w:t>
      </w:r>
      <w:r w:rsidR="00BC3DF9">
        <w:rPr>
          <w:rFonts w:ascii="Times New Roman" w:hAnsi="Times New Roman" w:cs="Times New Roman"/>
          <w:sz w:val="28"/>
          <w:szCs w:val="28"/>
        </w:rPr>
        <w:t xml:space="preserve"> </w:t>
      </w:r>
      <w:r w:rsidRPr="004E159F">
        <w:rPr>
          <w:rFonts w:ascii="Times New Roman" w:hAnsi="Times New Roman" w:cs="Times New Roman"/>
          <w:sz w:val="28"/>
          <w:szCs w:val="28"/>
        </w:rPr>
        <w:t>ЗАПАСАМИ НА ПРЕДПРИЯТИИ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.…….………………………………5-0</w:t>
      </w:r>
    </w:p>
    <w:p w14:paraId="1245336B" w14:textId="0AE309E6" w:rsidR="002F500A" w:rsidRDefault="002F500A" w:rsidP="00832EC9">
      <w:pPr>
        <w:spacing w:after="0" w:line="360" w:lineRule="auto"/>
        <w:jc w:val="both"/>
        <w:rPr>
          <w:rFonts w:ascii="Times New Roman" w:hAnsi="Times New Roman" w:cs="Times New Roman"/>
          <w:sz w:val="28"/>
          <w:szCs w:val="28"/>
        </w:rPr>
      </w:pPr>
      <w:r w:rsidRPr="004634F5">
        <w:rPr>
          <w:rFonts w:ascii="Times New Roman" w:hAnsi="Times New Roman" w:cs="Times New Roman"/>
          <w:sz w:val="28"/>
          <w:szCs w:val="28"/>
        </w:rPr>
        <w:t>1.</w:t>
      </w:r>
      <w:r>
        <w:rPr>
          <w:rFonts w:ascii="Times New Roman" w:hAnsi="Times New Roman" w:cs="Times New Roman"/>
          <w:sz w:val="28"/>
          <w:szCs w:val="28"/>
        </w:rPr>
        <w:t xml:space="preserve">1 </w:t>
      </w:r>
      <w:r w:rsidRPr="00D34D21">
        <w:rPr>
          <w:rFonts w:ascii="Times New Roman" w:hAnsi="Times New Roman" w:cs="Times New Roman"/>
          <w:sz w:val="28"/>
          <w:szCs w:val="28"/>
        </w:rPr>
        <w:t xml:space="preserve">Понятие запасов, их значение </w:t>
      </w:r>
      <w:r>
        <w:rPr>
          <w:rFonts w:ascii="Times New Roman" w:hAnsi="Times New Roman" w:cs="Times New Roman"/>
          <w:sz w:val="28"/>
          <w:szCs w:val="28"/>
        </w:rPr>
        <w:t xml:space="preserve">и необходимость </w:t>
      </w:r>
      <w:proofErr w:type="gramStart"/>
      <w:r>
        <w:rPr>
          <w:rFonts w:ascii="Times New Roman" w:hAnsi="Times New Roman" w:cs="Times New Roman"/>
          <w:sz w:val="28"/>
          <w:szCs w:val="28"/>
        </w:rPr>
        <w:t>создания….</w:t>
      </w:r>
      <w:proofErr w:type="gramEnd"/>
      <w:r>
        <w:rPr>
          <w:rFonts w:ascii="Times New Roman" w:hAnsi="Times New Roman" w:cs="Times New Roman"/>
          <w:sz w:val="28"/>
          <w:szCs w:val="28"/>
        </w:rPr>
        <w:t>.…..………5-8</w:t>
      </w:r>
    </w:p>
    <w:p w14:paraId="352F1657" w14:textId="42FF6C6F" w:rsidR="002F500A" w:rsidRPr="004B12B1" w:rsidRDefault="002F500A" w:rsidP="00832EC9">
      <w:pPr>
        <w:tabs>
          <w:tab w:val="left" w:pos="708"/>
          <w:tab w:val="left" w:pos="16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1.2 Классификация запасов……………………………………...……………...8-9</w:t>
      </w:r>
    </w:p>
    <w:p w14:paraId="6A78D96D" w14:textId="77777777" w:rsidR="002F500A" w:rsidRPr="001E7901" w:rsidRDefault="002F500A" w:rsidP="00832EC9">
      <w:pPr>
        <w:spacing w:after="0" w:line="360" w:lineRule="auto"/>
        <w:jc w:val="both"/>
        <w:rPr>
          <w:rFonts w:ascii="Times New Roman" w:hAnsi="Times New Roman" w:cs="Times New Roman"/>
          <w:sz w:val="28"/>
          <w:szCs w:val="28"/>
        </w:rPr>
      </w:pPr>
      <w:r w:rsidRPr="001E7901">
        <w:rPr>
          <w:rFonts w:ascii="Times New Roman" w:hAnsi="Times New Roman" w:cs="Times New Roman"/>
          <w:sz w:val="28"/>
          <w:szCs w:val="28"/>
        </w:rPr>
        <w:t>2 К</w:t>
      </w:r>
      <w:r>
        <w:rPr>
          <w:rFonts w:ascii="Times New Roman" w:hAnsi="Times New Roman" w:cs="Times New Roman"/>
          <w:sz w:val="28"/>
          <w:szCs w:val="28"/>
        </w:rPr>
        <w:t>РАТКАЯ ХАРАКТЕРИСТИКА ДЕЯТЕЛЬНОСТИ ПРЕДПРИЯТИЯ. 12-23</w:t>
      </w:r>
    </w:p>
    <w:p w14:paraId="393A11ED" w14:textId="6BE36B44" w:rsidR="002F500A" w:rsidRPr="004B12B1" w:rsidRDefault="002F500A" w:rsidP="00832EC9">
      <w:pPr>
        <w:spacing w:after="0" w:line="360" w:lineRule="auto"/>
        <w:jc w:val="both"/>
        <w:rPr>
          <w:rFonts w:ascii="Times New Roman" w:hAnsi="Times New Roman" w:cs="Times New Roman"/>
          <w:sz w:val="28"/>
          <w:szCs w:val="28"/>
        </w:rPr>
      </w:pPr>
      <w:r w:rsidRPr="004B12B1">
        <w:rPr>
          <w:rFonts w:ascii="Times New Roman" w:hAnsi="Times New Roman" w:cs="Times New Roman"/>
          <w:sz w:val="28"/>
          <w:szCs w:val="28"/>
        </w:rPr>
        <w:t>2.1 Анализ природных и экономических условий предприятия</w:t>
      </w:r>
      <w:r>
        <w:rPr>
          <w:rFonts w:ascii="Times New Roman" w:hAnsi="Times New Roman" w:cs="Times New Roman"/>
          <w:sz w:val="28"/>
          <w:szCs w:val="28"/>
        </w:rPr>
        <w:t>………….</w:t>
      </w:r>
      <w:r w:rsidR="00D77249">
        <w:rPr>
          <w:rFonts w:ascii="Times New Roman" w:hAnsi="Times New Roman" w:cs="Times New Roman"/>
          <w:sz w:val="28"/>
          <w:szCs w:val="28"/>
        </w:rPr>
        <w:t xml:space="preserve"> </w:t>
      </w:r>
      <w:r>
        <w:rPr>
          <w:rFonts w:ascii="Times New Roman" w:hAnsi="Times New Roman" w:cs="Times New Roman"/>
          <w:sz w:val="28"/>
          <w:szCs w:val="28"/>
        </w:rPr>
        <w:t>10-12</w:t>
      </w:r>
    </w:p>
    <w:p w14:paraId="03CE7716" w14:textId="29916354" w:rsidR="002F500A" w:rsidRDefault="002F500A" w:rsidP="00832EC9">
      <w:pPr>
        <w:spacing w:after="0" w:line="360" w:lineRule="auto"/>
        <w:jc w:val="both"/>
        <w:rPr>
          <w:rFonts w:ascii="Times New Roman" w:hAnsi="Times New Roman" w:cs="Times New Roman"/>
          <w:sz w:val="28"/>
          <w:szCs w:val="28"/>
        </w:rPr>
      </w:pPr>
      <w:r w:rsidRPr="00602FD1">
        <w:rPr>
          <w:rFonts w:ascii="Times New Roman" w:hAnsi="Times New Roman" w:cs="Times New Roman"/>
          <w:sz w:val="28"/>
          <w:szCs w:val="28"/>
        </w:rPr>
        <w:t>2.2 Анализ основных показателей и специализации организации</w:t>
      </w:r>
      <w:r>
        <w:rPr>
          <w:rFonts w:ascii="Times New Roman" w:hAnsi="Times New Roman" w:cs="Times New Roman"/>
          <w:sz w:val="28"/>
          <w:szCs w:val="28"/>
        </w:rPr>
        <w:t>………...12-16</w:t>
      </w:r>
    </w:p>
    <w:p w14:paraId="0989F887" w14:textId="77777777" w:rsidR="002F500A" w:rsidRDefault="002F500A" w:rsidP="00832E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Анализ финансового состояния………………………………………… 16-20</w:t>
      </w:r>
    </w:p>
    <w:p w14:paraId="6DFCD2C8" w14:textId="27F85096" w:rsidR="00870BFC" w:rsidRDefault="002F500A" w:rsidP="00832E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АНАЛИЗ НАЛИЧИЯ ЗАПАСОВ НА ПРЕДПРИЯТИИ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2</w:t>
      </w:r>
      <w:r w:rsidR="00870BFC">
        <w:rPr>
          <w:rFonts w:ascii="Times New Roman" w:hAnsi="Times New Roman" w:cs="Times New Roman"/>
          <w:sz w:val="28"/>
          <w:szCs w:val="28"/>
        </w:rPr>
        <w:t>1-24</w:t>
      </w:r>
    </w:p>
    <w:p w14:paraId="6589290C" w14:textId="57B2B774" w:rsidR="002F500A" w:rsidRDefault="002F500A" w:rsidP="00832E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ВЫВОДЫ И ПРЕДЛОЖЕНИЕ………………………………………………… </w:t>
      </w:r>
      <w:r w:rsidR="00870BFC">
        <w:rPr>
          <w:rFonts w:ascii="Times New Roman" w:hAnsi="Times New Roman" w:cs="Times New Roman"/>
          <w:sz w:val="28"/>
          <w:szCs w:val="28"/>
        </w:rPr>
        <w:t>25</w:t>
      </w:r>
    </w:p>
    <w:p w14:paraId="59F89EFA" w14:textId="36CB3567" w:rsidR="002F500A" w:rsidRDefault="002F500A" w:rsidP="00832E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ИСПОЛЬЗУЕМОЙ ЛИТЕРАТУРЫ……………………………. </w:t>
      </w:r>
      <w:r w:rsidR="00D77249">
        <w:rPr>
          <w:rFonts w:ascii="Times New Roman" w:hAnsi="Times New Roman" w:cs="Times New Roman"/>
          <w:sz w:val="28"/>
          <w:szCs w:val="28"/>
        </w:rPr>
        <w:t>26-27</w:t>
      </w:r>
    </w:p>
    <w:p w14:paraId="31F7D30F" w14:textId="7290C464" w:rsidR="002F500A" w:rsidRDefault="002F500A" w:rsidP="00832E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D77249">
        <w:rPr>
          <w:rFonts w:ascii="Times New Roman" w:hAnsi="Times New Roman" w:cs="Times New Roman"/>
          <w:sz w:val="28"/>
          <w:szCs w:val="28"/>
        </w:rPr>
        <w:t xml:space="preserve"> 28-48</w:t>
      </w:r>
    </w:p>
    <w:p w14:paraId="7EC3664E" w14:textId="5BEFBAC9" w:rsidR="002F500A" w:rsidRDefault="002F500A" w:rsidP="00832EC9">
      <w:pPr>
        <w:jc w:val="both"/>
        <w:rPr>
          <w:rFonts w:ascii="Times New Roman" w:hAnsi="Times New Roman" w:cs="Times New Roman"/>
          <w:sz w:val="28"/>
          <w:szCs w:val="28"/>
        </w:rPr>
      </w:pPr>
    </w:p>
    <w:p w14:paraId="16DD9068" w14:textId="4CF9A206" w:rsidR="002F500A" w:rsidRDefault="002F500A" w:rsidP="00832EC9">
      <w:pPr>
        <w:jc w:val="both"/>
        <w:rPr>
          <w:rFonts w:ascii="Times New Roman" w:hAnsi="Times New Roman" w:cs="Times New Roman"/>
          <w:sz w:val="28"/>
          <w:szCs w:val="28"/>
        </w:rPr>
      </w:pPr>
    </w:p>
    <w:p w14:paraId="1FC99B85" w14:textId="146000E8" w:rsidR="002F500A" w:rsidRDefault="002F500A">
      <w:pPr>
        <w:rPr>
          <w:rFonts w:ascii="Times New Roman" w:hAnsi="Times New Roman" w:cs="Times New Roman"/>
          <w:sz w:val="28"/>
          <w:szCs w:val="28"/>
        </w:rPr>
      </w:pPr>
    </w:p>
    <w:p w14:paraId="420F719D" w14:textId="658669C0" w:rsidR="002F500A" w:rsidRDefault="002F500A">
      <w:pPr>
        <w:rPr>
          <w:rFonts w:ascii="Times New Roman" w:hAnsi="Times New Roman" w:cs="Times New Roman"/>
          <w:sz w:val="28"/>
          <w:szCs w:val="28"/>
        </w:rPr>
      </w:pPr>
    </w:p>
    <w:p w14:paraId="7093E328" w14:textId="747E71C2" w:rsidR="002F500A" w:rsidRDefault="002F500A">
      <w:pPr>
        <w:rPr>
          <w:rFonts w:ascii="Times New Roman" w:hAnsi="Times New Roman" w:cs="Times New Roman"/>
          <w:sz w:val="28"/>
          <w:szCs w:val="28"/>
        </w:rPr>
      </w:pPr>
    </w:p>
    <w:p w14:paraId="31DF25F9" w14:textId="58C09D18" w:rsidR="002F500A" w:rsidRDefault="002F500A">
      <w:pPr>
        <w:rPr>
          <w:rFonts w:ascii="Times New Roman" w:hAnsi="Times New Roman" w:cs="Times New Roman"/>
          <w:sz w:val="28"/>
          <w:szCs w:val="28"/>
        </w:rPr>
      </w:pPr>
    </w:p>
    <w:p w14:paraId="7057812D" w14:textId="680384EB" w:rsidR="002F500A" w:rsidRDefault="002F500A">
      <w:pPr>
        <w:rPr>
          <w:rFonts w:ascii="Times New Roman" w:hAnsi="Times New Roman" w:cs="Times New Roman"/>
          <w:sz w:val="28"/>
          <w:szCs w:val="28"/>
        </w:rPr>
      </w:pPr>
    </w:p>
    <w:p w14:paraId="6A0F2906" w14:textId="77777777" w:rsidR="002F500A" w:rsidRDefault="002F500A">
      <w:pPr>
        <w:rPr>
          <w:rFonts w:ascii="Times New Roman" w:hAnsi="Times New Roman" w:cs="Times New Roman"/>
          <w:sz w:val="28"/>
          <w:szCs w:val="28"/>
        </w:rPr>
      </w:pPr>
    </w:p>
    <w:p w14:paraId="377D1CDC" w14:textId="55C8F9A4" w:rsidR="002F500A" w:rsidRDefault="002F500A">
      <w:pPr>
        <w:rPr>
          <w:rFonts w:ascii="Times New Roman" w:hAnsi="Times New Roman" w:cs="Times New Roman"/>
          <w:sz w:val="28"/>
          <w:szCs w:val="28"/>
        </w:rPr>
      </w:pPr>
    </w:p>
    <w:p w14:paraId="1A1DDAA1" w14:textId="77777777" w:rsidR="002F500A" w:rsidRDefault="002F500A">
      <w:pPr>
        <w:rPr>
          <w:rFonts w:ascii="Times New Roman" w:hAnsi="Times New Roman" w:cs="Times New Roman"/>
          <w:sz w:val="28"/>
          <w:szCs w:val="28"/>
        </w:rPr>
      </w:pPr>
    </w:p>
    <w:p w14:paraId="00DB86EB" w14:textId="00D399FA" w:rsidR="002F500A" w:rsidRDefault="002F500A">
      <w:pPr>
        <w:rPr>
          <w:rFonts w:ascii="Times New Roman" w:hAnsi="Times New Roman" w:cs="Times New Roman"/>
          <w:sz w:val="28"/>
          <w:szCs w:val="28"/>
        </w:rPr>
      </w:pPr>
    </w:p>
    <w:p w14:paraId="3B18886B" w14:textId="31FD91C0" w:rsidR="002F500A" w:rsidRDefault="002F500A">
      <w:pPr>
        <w:rPr>
          <w:rFonts w:ascii="Times New Roman" w:hAnsi="Times New Roman" w:cs="Times New Roman"/>
          <w:sz w:val="28"/>
          <w:szCs w:val="28"/>
        </w:rPr>
      </w:pPr>
    </w:p>
    <w:p w14:paraId="67CD4685" w14:textId="77777777" w:rsidR="002F500A" w:rsidRDefault="002F500A">
      <w:pPr>
        <w:rPr>
          <w:rFonts w:ascii="Times New Roman" w:hAnsi="Times New Roman" w:cs="Times New Roman"/>
          <w:sz w:val="28"/>
          <w:szCs w:val="28"/>
        </w:rPr>
      </w:pPr>
    </w:p>
    <w:p w14:paraId="204D1698" w14:textId="77777777" w:rsidR="00584886" w:rsidRDefault="00584886" w:rsidP="00E078B6">
      <w:pPr>
        <w:jc w:val="center"/>
        <w:rPr>
          <w:rFonts w:ascii="Times New Roman" w:hAnsi="Times New Roman" w:cs="Times New Roman"/>
          <w:sz w:val="28"/>
          <w:szCs w:val="28"/>
        </w:rPr>
      </w:pPr>
    </w:p>
    <w:p w14:paraId="1E861BE4" w14:textId="38E87AA5" w:rsidR="00E04771" w:rsidRPr="007839E7" w:rsidRDefault="00E04771" w:rsidP="004849EA">
      <w:pPr>
        <w:spacing w:after="0" w:line="360" w:lineRule="auto"/>
        <w:ind w:left="3539" w:firstLine="1"/>
        <w:rPr>
          <w:rFonts w:ascii="Times New Roman" w:hAnsi="Times New Roman" w:cs="Times New Roman"/>
          <w:sz w:val="28"/>
          <w:szCs w:val="28"/>
        </w:rPr>
      </w:pPr>
      <w:r w:rsidRPr="007839E7">
        <w:rPr>
          <w:rFonts w:ascii="Times New Roman" w:hAnsi="Times New Roman" w:cs="Times New Roman"/>
          <w:sz w:val="28"/>
          <w:szCs w:val="28"/>
        </w:rPr>
        <w:lastRenderedPageBreak/>
        <w:t>В</w:t>
      </w:r>
      <w:r w:rsidR="00AD09D0">
        <w:rPr>
          <w:rFonts w:ascii="Times New Roman" w:hAnsi="Times New Roman" w:cs="Times New Roman"/>
          <w:sz w:val="28"/>
          <w:szCs w:val="28"/>
        </w:rPr>
        <w:t>ВЕДЕНИЕ</w:t>
      </w:r>
    </w:p>
    <w:p w14:paraId="14314982" w14:textId="06533D37" w:rsidR="00793B98" w:rsidRDefault="00793B98" w:rsidP="004849EA">
      <w:pPr>
        <w:spacing w:after="0" w:line="360" w:lineRule="auto"/>
        <w:ind w:firstLine="709"/>
        <w:jc w:val="both"/>
        <w:rPr>
          <w:rFonts w:ascii="Times New Roman" w:hAnsi="Times New Roman" w:cs="Times New Roman"/>
          <w:sz w:val="28"/>
          <w:szCs w:val="28"/>
        </w:rPr>
      </w:pPr>
      <w:r w:rsidRPr="00793B98">
        <w:rPr>
          <w:rFonts w:ascii="Times New Roman" w:hAnsi="Times New Roman" w:cs="Times New Roman"/>
          <w:sz w:val="28"/>
          <w:szCs w:val="28"/>
        </w:rPr>
        <w:t>Состояние и эффективность использования производственных запасов, как самой значительной части оборотного капитала - является одним из основных условий успешной деятельности предприятия. Развитие рыночных отношений определяет новые условия их организации. Инфляция, неплатежи и другие кризисные явления вынуждают предприятия изменять свою политику по отношению к производственным запасам, искать новые источники пополнения, изучать проблему эффективности их использования. Поэтому для предприятия все возможные способы рационального расходования средств, одним из которых является определение оптимальной величины производственных запасов приобретают все большую значимость</w:t>
      </w:r>
      <w:r>
        <w:rPr>
          <w:rFonts w:ascii="Times New Roman" w:hAnsi="Times New Roman" w:cs="Times New Roman"/>
          <w:sz w:val="28"/>
          <w:szCs w:val="28"/>
        </w:rPr>
        <w:t>.</w:t>
      </w:r>
    </w:p>
    <w:p w14:paraId="7AD59854" w14:textId="0F0663BC" w:rsidR="00793B98" w:rsidRDefault="00793B98" w:rsidP="004849EA">
      <w:pPr>
        <w:spacing w:after="0" w:line="360" w:lineRule="auto"/>
        <w:ind w:firstLine="709"/>
        <w:jc w:val="both"/>
        <w:rPr>
          <w:rFonts w:ascii="Times New Roman" w:hAnsi="Times New Roman" w:cs="Times New Roman"/>
          <w:sz w:val="28"/>
          <w:szCs w:val="28"/>
        </w:rPr>
      </w:pPr>
      <w:r w:rsidRPr="00793B98">
        <w:rPr>
          <w:rFonts w:ascii="Times New Roman" w:hAnsi="Times New Roman" w:cs="Times New Roman"/>
          <w:sz w:val="28"/>
          <w:szCs w:val="28"/>
        </w:rPr>
        <w:t>Актуальность данной темы заключается в том, что эффективное управление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w:t>
      </w:r>
      <w:r>
        <w:rPr>
          <w:rFonts w:ascii="Times New Roman" w:hAnsi="Times New Roman" w:cs="Times New Roman"/>
          <w:sz w:val="28"/>
          <w:szCs w:val="28"/>
        </w:rPr>
        <w:t>.</w:t>
      </w:r>
    </w:p>
    <w:p w14:paraId="46DC97DE" w14:textId="5766E7B6" w:rsidR="00F92CA9" w:rsidRDefault="00F92CA9"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является анализ наличия и</w:t>
      </w:r>
      <w:r w:rsidR="00793B98">
        <w:rPr>
          <w:rFonts w:ascii="Times New Roman" w:hAnsi="Times New Roman" w:cs="Times New Roman"/>
          <w:sz w:val="28"/>
          <w:szCs w:val="28"/>
        </w:rPr>
        <w:t xml:space="preserve"> </w:t>
      </w:r>
      <w:r w:rsidR="00793B98" w:rsidRPr="00793B98">
        <w:rPr>
          <w:rFonts w:ascii="Times New Roman" w:hAnsi="Times New Roman" w:cs="Times New Roman"/>
          <w:sz w:val="28"/>
          <w:szCs w:val="28"/>
        </w:rPr>
        <w:t>повышению эффективности управления производственными запасами исследуемого предприятия.</w:t>
      </w:r>
    </w:p>
    <w:p w14:paraId="638D3B12" w14:textId="0C471050" w:rsidR="00AD09D0" w:rsidRDefault="00AD09D0"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поставленной целью, необходимо решить следующие задачи:</w:t>
      </w:r>
    </w:p>
    <w:p w14:paraId="2B86E5D9" w14:textId="621161E6" w:rsidR="00793B98" w:rsidRDefault="00AD09D0"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93B98">
        <w:rPr>
          <w:rFonts w:ascii="Times New Roman" w:hAnsi="Times New Roman" w:cs="Times New Roman"/>
          <w:sz w:val="28"/>
          <w:szCs w:val="28"/>
        </w:rPr>
        <w:t>Р</w:t>
      </w:r>
      <w:r w:rsidR="00793B98" w:rsidRPr="00793B98">
        <w:rPr>
          <w:rFonts w:ascii="Times New Roman" w:hAnsi="Times New Roman" w:cs="Times New Roman"/>
          <w:sz w:val="28"/>
          <w:szCs w:val="28"/>
        </w:rPr>
        <w:t>аскрыть функциональную роль запасов в производственном процессе;</w:t>
      </w:r>
    </w:p>
    <w:p w14:paraId="5AEFA3FA" w14:textId="3E6B0AB7" w:rsidR="00AD09D0" w:rsidRDefault="00AD09D0"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Изучить краткую характеристику деятельности предприятия;</w:t>
      </w:r>
    </w:p>
    <w:p w14:paraId="0A390ADE" w14:textId="4F8A5E5B" w:rsidR="00AD09D0" w:rsidRDefault="00AD09D0"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E6C30">
        <w:rPr>
          <w:rFonts w:ascii="Times New Roman" w:hAnsi="Times New Roman" w:cs="Times New Roman"/>
          <w:sz w:val="28"/>
          <w:szCs w:val="28"/>
        </w:rPr>
        <w:t>П</w:t>
      </w:r>
      <w:r w:rsidR="006E6C30" w:rsidRPr="006E6C30">
        <w:rPr>
          <w:rFonts w:ascii="Times New Roman" w:hAnsi="Times New Roman" w:cs="Times New Roman"/>
          <w:sz w:val="28"/>
          <w:szCs w:val="28"/>
        </w:rPr>
        <w:t>роанализировать процесс управления производственными запасами на примере</w:t>
      </w:r>
      <w:r w:rsidR="006E6C30">
        <w:rPr>
          <w:rFonts w:ascii="Times New Roman" w:hAnsi="Times New Roman" w:cs="Times New Roman"/>
          <w:sz w:val="28"/>
          <w:szCs w:val="28"/>
        </w:rPr>
        <w:t xml:space="preserve"> </w:t>
      </w:r>
      <w:proofErr w:type="spellStart"/>
      <w:proofErr w:type="gramStart"/>
      <w:r w:rsidR="006E6C30">
        <w:rPr>
          <w:rFonts w:ascii="Times New Roman" w:hAnsi="Times New Roman" w:cs="Times New Roman"/>
          <w:sz w:val="28"/>
          <w:szCs w:val="28"/>
        </w:rPr>
        <w:t>ООО«</w:t>
      </w:r>
      <w:proofErr w:type="gramEnd"/>
      <w:r w:rsidR="006E6C30">
        <w:rPr>
          <w:rFonts w:ascii="Times New Roman" w:hAnsi="Times New Roman" w:cs="Times New Roman"/>
          <w:sz w:val="28"/>
          <w:szCs w:val="28"/>
        </w:rPr>
        <w:t>Корсинский</w:t>
      </w:r>
      <w:proofErr w:type="spellEnd"/>
      <w:r w:rsidR="006E6C30">
        <w:rPr>
          <w:rFonts w:ascii="Times New Roman" w:hAnsi="Times New Roman" w:cs="Times New Roman"/>
          <w:sz w:val="28"/>
          <w:szCs w:val="28"/>
        </w:rPr>
        <w:t xml:space="preserve"> МТС»</w:t>
      </w:r>
      <w:r w:rsidR="004D5A71">
        <w:rPr>
          <w:rFonts w:ascii="Times New Roman" w:hAnsi="Times New Roman" w:cs="Times New Roman"/>
          <w:sz w:val="28"/>
          <w:szCs w:val="28"/>
        </w:rPr>
        <w:t xml:space="preserve"> и выявить резервы предприятия</w:t>
      </w:r>
    </w:p>
    <w:p w14:paraId="0A9BF406" w14:textId="1034AFDB" w:rsidR="00510AC2" w:rsidRDefault="00510AC2"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данной курсовой работы является предприятие </w:t>
      </w:r>
      <w:proofErr w:type="spellStart"/>
      <w:proofErr w:type="gramStart"/>
      <w:r w:rsidR="006E6C30" w:rsidRPr="006E6C30">
        <w:rPr>
          <w:rFonts w:ascii="Times New Roman" w:hAnsi="Times New Roman" w:cs="Times New Roman"/>
          <w:sz w:val="28"/>
          <w:szCs w:val="28"/>
        </w:rPr>
        <w:t>ООО«</w:t>
      </w:r>
      <w:proofErr w:type="gramEnd"/>
      <w:r w:rsidR="006E6C30" w:rsidRPr="006E6C30">
        <w:rPr>
          <w:rFonts w:ascii="Times New Roman" w:hAnsi="Times New Roman" w:cs="Times New Roman"/>
          <w:sz w:val="28"/>
          <w:szCs w:val="28"/>
        </w:rPr>
        <w:t>Корсинский</w:t>
      </w:r>
      <w:proofErr w:type="spellEnd"/>
      <w:r w:rsidR="006E6C30">
        <w:rPr>
          <w:rFonts w:ascii="Times New Roman" w:hAnsi="Times New Roman" w:cs="Times New Roman"/>
          <w:sz w:val="28"/>
          <w:szCs w:val="28"/>
        </w:rPr>
        <w:t xml:space="preserve"> </w:t>
      </w:r>
      <w:r w:rsidR="006E6C30" w:rsidRPr="006E6C30">
        <w:rPr>
          <w:rFonts w:ascii="Times New Roman" w:hAnsi="Times New Roman" w:cs="Times New Roman"/>
          <w:sz w:val="28"/>
          <w:szCs w:val="28"/>
        </w:rPr>
        <w:t>МТС»</w:t>
      </w:r>
      <w:r w:rsidR="006E6C30">
        <w:rPr>
          <w:rFonts w:ascii="Times New Roman" w:hAnsi="Times New Roman" w:cs="Times New Roman"/>
          <w:sz w:val="28"/>
          <w:szCs w:val="28"/>
        </w:rPr>
        <w:t xml:space="preserve">. </w:t>
      </w:r>
      <w:r>
        <w:rPr>
          <w:rFonts w:ascii="Times New Roman" w:hAnsi="Times New Roman" w:cs="Times New Roman"/>
          <w:sz w:val="28"/>
          <w:szCs w:val="28"/>
        </w:rPr>
        <w:t xml:space="preserve">Данное предприятие </w:t>
      </w:r>
      <w:r w:rsidR="004D5A71">
        <w:rPr>
          <w:rFonts w:ascii="Times New Roman" w:hAnsi="Times New Roman" w:cs="Times New Roman"/>
          <w:sz w:val="28"/>
          <w:szCs w:val="28"/>
        </w:rPr>
        <w:t xml:space="preserve">специализируется на молочном </w:t>
      </w:r>
      <w:proofErr w:type="spellStart"/>
      <w:r w:rsidR="004D5A71">
        <w:rPr>
          <w:rFonts w:ascii="Times New Roman" w:hAnsi="Times New Roman" w:cs="Times New Roman"/>
          <w:sz w:val="28"/>
          <w:szCs w:val="28"/>
        </w:rPr>
        <w:t>скотопроизводстве</w:t>
      </w:r>
      <w:proofErr w:type="spellEnd"/>
      <w:r w:rsidR="004D5A71">
        <w:rPr>
          <w:rFonts w:ascii="Times New Roman" w:hAnsi="Times New Roman" w:cs="Times New Roman"/>
          <w:sz w:val="28"/>
          <w:szCs w:val="28"/>
        </w:rPr>
        <w:t xml:space="preserve"> с развитым </w:t>
      </w:r>
      <w:proofErr w:type="spellStart"/>
      <w:r w:rsidR="004D5A71">
        <w:rPr>
          <w:rFonts w:ascii="Times New Roman" w:hAnsi="Times New Roman" w:cs="Times New Roman"/>
          <w:sz w:val="28"/>
          <w:szCs w:val="28"/>
        </w:rPr>
        <w:t>зернопроизводством</w:t>
      </w:r>
      <w:proofErr w:type="spellEnd"/>
      <w:r>
        <w:rPr>
          <w:rFonts w:ascii="Times New Roman" w:hAnsi="Times New Roman" w:cs="Times New Roman"/>
          <w:sz w:val="28"/>
          <w:szCs w:val="28"/>
        </w:rPr>
        <w:t>. Предметом исследования являются</w:t>
      </w:r>
      <w:r w:rsidR="006E6C30" w:rsidRPr="006E6C30">
        <w:rPr>
          <w:rFonts w:ascii="Times New Roman" w:hAnsi="Times New Roman" w:cs="Times New Roman"/>
          <w:sz w:val="28"/>
          <w:szCs w:val="28"/>
        </w:rPr>
        <w:t xml:space="preserve"> факторы, влияющие на управление производственными запасами</w:t>
      </w:r>
      <w:r w:rsidR="006E6C30">
        <w:rPr>
          <w:rFonts w:ascii="Times New Roman" w:hAnsi="Times New Roman" w:cs="Times New Roman"/>
          <w:sz w:val="28"/>
          <w:szCs w:val="28"/>
        </w:rPr>
        <w:t>.</w:t>
      </w:r>
    </w:p>
    <w:p w14:paraId="170AC819" w14:textId="0AD0BCDB" w:rsidR="00BD1531" w:rsidRDefault="00510AC2"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написании курсовой </w:t>
      </w:r>
      <w:r w:rsidR="00BD1531">
        <w:rPr>
          <w:rFonts w:ascii="Times New Roman" w:hAnsi="Times New Roman" w:cs="Times New Roman"/>
          <w:sz w:val="28"/>
          <w:szCs w:val="28"/>
        </w:rPr>
        <w:t>работы были использованы общие экономические методы исследования. 1 глава является монографической и в ней используется метод абстрагирования и практические</w:t>
      </w:r>
      <w:r w:rsidR="00832496">
        <w:rPr>
          <w:rFonts w:ascii="Times New Roman" w:hAnsi="Times New Roman" w:cs="Times New Roman"/>
          <w:sz w:val="28"/>
          <w:szCs w:val="28"/>
        </w:rPr>
        <w:t xml:space="preserve"> </w:t>
      </w:r>
      <w:r w:rsidR="00BD1531">
        <w:rPr>
          <w:rFonts w:ascii="Times New Roman" w:hAnsi="Times New Roman" w:cs="Times New Roman"/>
          <w:sz w:val="28"/>
          <w:szCs w:val="28"/>
        </w:rPr>
        <w:t>методы исследования. Во 2 главе</w:t>
      </w:r>
      <w:r w:rsidR="00584886">
        <w:rPr>
          <w:rFonts w:ascii="Times New Roman" w:hAnsi="Times New Roman" w:cs="Times New Roman"/>
          <w:sz w:val="28"/>
          <w:szCs w:val="28"/>
        </w:rPr>
        <w:t xml:space="preserve"> применяется</w:t>
      </w:r>
      <w:r w:rsidR="00BD1531">
        <w:rPr>
          <w:rFonts w:ascii="Times New Roman" w:hAnsi="Times New Roman" w:cs="Times New Roman"/>
          <w:sz w:val="28"/>
          <w:szCs w:val="28"/>
        </w:rPr>
        <w:t xml:space="preserve"> метод анализа и синтеза. </w:t>
      </w:r>
      <w:r w:rsidR="00584886">
        <w:rPr>
          <w:rFonts w:ascii="Times New Roman" w:hAnsi="Times New Roman" w:cs="Times New Roman"/>
          <w:sz w:val="28"/>
          <w:szCs w:val="28"/>
        </w:rPr>
        <w:t>В 3 главе применяется метод исследования и метод анализа.</w:t>
      </w:r>
      <w:r w:rsidR="00BD1531">
        <w:rPr>
          <w:rFonts w:ascii="Times New Roman" w:hAnsi="Times New Roman" w:cs="Times New Roman"/>
          <w:sz w:val="28"/>
          <w:szCs w:val="28"/>
        </w:rPr>
        <w:t xml:space="preserve"> </w:t>
      </w:r>
    </w:p>
    <w:p w14:paraId="319B46FC" w14:textId="6DEB3D23" w:rsidR="00584886" w:rsidRDefault="00584886"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написание курсовой работы использовались труды отечественных авторов, нормативно правовые документы, годовая бухгалтерская финансовая отчетность предприятия ООО «</w:t>
      </w:r>
      <w:proofErr w:type="spellStart"/>
      <w:r w:rsidR="00832496">
        <w:rPr>
          <w:rFonts w:ascii="Times New Roman" w:hAnsi="Times New Roman" w:cs="Times New Roman"/>
          <w:sz w:val="28"/>
          <w:szCs w:val="28"/>
        </w:rPr>
        <w:t>Корсинский</w:t>
      </w:r>
      <w:proofErr w:type="spellEnd"/>
      <w:r w:rsidR="00832496">
        <w:rPr>
          <w:rFonts w:ascii="Times New Roman" w:hAnsi="Times New Roman" w:cs="Times New Roman"/>
          <w:sz w:val="28"/>
          <w:szCs w:val="28"/>
        </w:rPr>
        <w:t xml:space="preserve"> МТС»</w:t>
      </w:r>
      <w:r w:rsidR="004D5A71">
        <w:rPr>
          <w:rFonts w:ascii="Times New Roman" w:hAnsi="Times New Roman" w:cs="Times New Roman"/>
          <w:sz w:val="28"/>
          <w:szCs w:val="28"/>
        </w:rPr>
        <w:t xml:space="preserve"> Арского района РТ за 2019-2021 годы</w:t>
      </w:r>
    </w:p>
    <w:p w14:paraId="749557A8" w14:textId="2050B042" w:rsidR="00973464" w:rsidRDefault="00973464" w:rsidP="004849EA">
      <w:pPr>
        <w:spacing w:after="0" w:line="360" w:lineRule="auto"/>
        <w:ind w:firstLine="709"/>
        <w:jc w:val="both"/>
        <w:rPr>
          <w:rFonts w:ascii="Times New Roman" w:hAnsi="Times New Roman" w:cs="Times New Roman"/>
          <w:sz w:val="28"/>
          <w:szCs w:val="28"/>
        </w:rPr>
      </w:pPr>
    </w:p>
    <w:p w14:paraId="5286A0ED" w14:textId="11D892D8" w:rsidR="00973464" w:rsidRDefault="00973464" w:rsidP="004849EA">
      <w:pPr>
        <w:spacing w:after="0" w:line="360" w:lineRule="auto"/>
        <w:ind w:firstLine="709"/>
        <w:jc w:val="both"/>
        <w:rPr>
          <w:rFonts w:ascii="Times New Roman" w:hAnsi="Times New Roman" w:cs="Times New Roman"/>
          <w:sz w:val="28"/>
          <w:szCs w:val="28"/>
        </w:rPr>
      </w:pPr>
    </w:p>
    <w:p w14:paraId="3C862DC7" w14:textId="029705CF" w:rsidR="00973464" w:rsidRDefault="00973464" w:rsidP="004849EA">
      <w:pPr>
        <w:spacing w:after="0" w:line="360" w:lineRule="auto"/>
        <w:ind w:firstLine="709"/>
        <w:jc w:val="both"/>
        <w:rPr>
          <w:rFonts w:ascii="Times New Roman" w:hAnsi="Times New Roman" w:cs="Times New Roman"/>
          <w:sz w:val="28"/>
          <w:szCs w:val="28"/>
        </w:rPr>
      </w:pPr>
    </w:p>
    <w:p w14:paraId="76C699DB" w14:textId="3C096797" w:rsidR="00973464" w:rsidRDefault="00973464" w:rsidP="004849EA">
      <w:pPr>
        <w:spacing w:after="0" w:line="360" w:lineRule="auto"/>
        <w:ind w:firstLine="709"/>
        <w:jc w:val="both"/>
        <w:rPr>
          <w:rFonts w:ascii="Times New Roman" w:hAnsi="Times New Roman" w:cs="Times New Roman"/>
          <w:sz w:val="28"/>
          <w:szCs w:val="28"/>
        </w:rPr>
      </w:pPr>
    </w:p>
    <w:p w14:paraId="4FD7CE2B" w14:textId="250D17F2" w:rsidR="00973464" w:rsidRDefault="00973464" w:rsidP="004849EA">
      <w:pPr>
        <w:spacing w:after="0" w:line="360" w:lineRule="auto"/>
        <w:ind w:firstLine="709"/>
        <w:jc w:val="both"/>
        <w:rPr>
          <w:rFonts w:ascii="Times New Roman" w:hAnsi="Times New Roman" w:cs="Times New Roman"/>
          <w:sz w:val="28"/>
          <w:szCs w:val="28"/>
        </w:rPr>
      </w:pPr>
    </w:p>
    <w:p w14:paraId="025C6DF8" w14:textId="2EF36869" w:rsidR="00973464" w:rsidRDefault="00973464" w:rsidP="004849EA">
      <w:pPr>
        <w:spacing w:after="0" w:line="360" w:lineRule="auto"/>
        <w:ind w:firstLine="709"/>
        <w:jc w:val="both"/>
        <w:rPr>
          <w:rFonts w:ascii="Times New Roman" w:hAnsi="Times New Roman" w:cs="Times New Roman"/>
          <w:sz w:val="28"/>
          <w:szCs w:val="28"/>
        </w:rPr>
      </w:pPr>
    </w:p>
    <w:p w14:paraId="4AF94928" w14:textId="5878592C" w:rsidR="00973464" w:rsidRDefault="00973464" w:rsidP="004849EA">
      <w:pPr>
        <w:spacing w:after="0" w:line="360" w:lineRule="auto"/>
        <w:ind w:firstLine="709"/>
        <w:jc w:val="both"/>
        <w:rPr>
          <w:rFonts w:ascii="Times New Roman" w:hAnsi="Times New Roman" w:cs="Times New Roman"/>
          <w:sz w:val="28"/>
          <w:szCs w:val="28"/>
        </w:rPr>
      </w:pPr>
    </w:p>
    <w:p w14:paraId="1C01DE6E" w14:textId="0EBED597" w:rsidR="00973464" w:rsidRDefault="00973464" w:rsidP="004849EA">
      <w:pPr>
        <w:spacing w:after="0" w:line="360" w:lineRule="auto"/>
        <w:ind w:firstLine="709"/>
        <w:jc w:val="both"/>
        <w:rPr>
          <w:rFonts w:ascii="Times New Roman" w:hAnsi="Times New Roman" w:cs="Times New Roman"/>
          <w:sz w:val="28"/>
          <w:szCs w:val="28"/>
        </w:rPr>
      </w:pPr>
    </w:p>
    <w:p w14:paraId="4A14BB1A" w14:textId="185AA598" w:rsidR="00973464" w:rsidRDefault="00973464" w:rsidP="004849EA">
      <w:pPr>
        <w:spacing w:after="0" w:line="360" w:lineRule="auto"/>
        <w:ind w:firstLine="709"/>
        <w:jc w:val="both"/>
        <w:rPr>
          <w:rFonts w:ascii="Times New Roman" w:hAnsi="Times New Roman" w:cs="Times New Roman"/>
          <w:sz w:val="28"/>
          <w:szCs w:val="28"/>
        </w:rPr>
      </w:pPr>
    </w:p>
    <w:p w14:paraId="688F8731" w14:textId="65424DDF" w:rsidR="00973464" w:rsidRDefault="00973464" w:rsidP="004849EA">
      <w:pPr>
        <w:spacing w:after="0" w:line="360" w:lineRule="auto"/>
        <w:ind w:firstLine="709"/>
        <w:jc w:val="both"/>
        <w:rPr>
          <w:rFonts w:ascii="Times New Roman" w:hAnsi="Times New Roman" w:cs="Times New Roman"/>
          <w:sz w:val="28"/>
          <w:szCs w:val="28"/>
        </w:rPr>
      </w:pPr>
    </w:p>
    <w:p w14:paraId="3BB25381" w14:textId="433A607E" w:rsidR="00973464" w:rsidRDefault="00973464" w:rsidP="004849EA">
      <w:pPr>
        <w:spacing w:after="0" w:line="360" w:lineRule="auto"/>
        <w:ind w:firstLine="709"/>
        <w:jc w:val="both"/>
        <w:rPr>
          <w:rFonts w:ascii="Times New Roman" w:hAnsi="Times New Roman" w:cs="Times New Roman"/>
          <w:sz w:val="28"/>
          <w:szCs w:val="28"/>
        </w:rPr>
      </w:pPr>
    </w:p>
    <w:p w14:paraId="31949971" w14:textId="2CCF4B75" w:rsidR="00973464" w:rsidRDefault="00973464" w:rsidP="004849EA">
      <w:pPr>
        <w:spacing w:after="0" w:line="360" w:lineRule="auto"/>
        <w:ind w:firstLine="709"/>
        <w:jc w:val="both"/>
        <w:rPr>
          <w:rFonts w:ascii="Times New Roman" w:hAnsi="Times New Roman" w:cs="Times New Roman"/>
          <w:sz w:val="28"/>
          <w:szCs w:val="28"/>
        </w:rPr>
      </w:pPr>
    </w:p>
    <w:p w14:paraId="278EA551" w14:textId="2668D7CA" w:rsidR="00973464" w:rsidRDefault="00973464" w:rsidP="004849EA">
      <w:pPr>
        <w:spacing w:after="0" w:line="360" w:lineRule="auto"/>
        <w:ind w:firstLine="709"/>
        <w:jc w:val="both"/>
        <w:rPr>
          <w:rFonts w:ascii="Times New Roman" w:hAnsi="Times New Roman" w:cs="Times New Roman"/>
          <w:sz w:val="28"/>
          <w:szCs w:val="28"/>
        </w:rPr>
      </w:pPr>
    </w:p>
    <w:p w14:paraId="1F2B1F2D" w14:textId="5457BD11" w:rsidR="00973464" w:rsidRDefault="00973464" w:rsidP="004849EA">
      <w:pPr>
        <w:spacing w:after="0" w:line="360" w:lineRule="auto"/>
        <w:ind w:firstLine="709"/>
        <w:jc w:val="both"/>
        <w:rPr>
          <w:rFonts w:ascii="Times New Roman" w:hAnsi="Times New Roman" w:cs="Times New Roman"/>
          <w:sz w:val="28"/>
          <w:szCs w:val="28"/>
        </w:rPr>
      </w:pPr>
    </w:p>
    <w:p w14:paraId="44FD0619" w14:textId="39DFCD84" w:rsidR="00973464" w:rsidRDefault="00973464" w:rsidP="004849EA">
      <w:pPr>
        <w:spacing w:after="0" w:line="360" w:lineRule="auto"/>
        <w:ind w:firstLine="709"/>
        <w:jc w:val="both"/>
        <w:rPr>
          <w:rFonts w:ascii="Times New Roman" w:hAnsi="Times New Roman" w:cs="Times New Roman"/>
          <w:sz w:val="28"/>
          <w:szCs w:val="28"/>
        </w:rPr>
      </w:pPr>
    </w:p>
    <w:p w14:paraId="59DC1206" w14:textId="6AAC5E8C" w:rsidR="00973464" w:rsidRDefault="00973464" w:rsidP="004849EA">
      <w:pPr>
        <w:spacing w:after="0" w:line="360" w:lineRule="auto"/>
        <w:ind w:firstLine="709"/>
        <w:jc w:val="both"/>
        <w:rPr>
          <w:rFonts w:ascii="Times New Roman" w:hAnsi="Times New Roman" w:cs="Times New Roman"/>
          <w:sz w:val="28"/>
          <w:szCs w:val="28"/>
        </w:rPr>
      </w:pPr>
    </w:p>
    <w:p w14:paraId="71B4100D" w14:textId="23D8B1D8" w:rsidR="00973464" w:rsidRDefault="00973464" w:rsidP="004849EA">
      <w:pPr>
        <w:spacing w:after="0" w:line="360" w:lineRule="auto"/>
        <w:ind w:firstLine="709"/>
        <w:jc w:val="both"/>
        <w:rPr>
          <w:rFonts w:ascii="Times New Roman" w:hAnsi="Times New Roman" w:cs="Times New Roman"/>
          <w:sz w:val="28"/>
          <w:szCs w:val="28"/>
        </w:rPr>
      </w:pPr>
    </w:p>
    <w:p w14:paraId="4B2B6D55" w14:textId="5C0E22C1" w:rsidR="00973464" w:rsidRDefault="00973464" w:rsidP="004849EA">
      <w:pPr>
        <w:spacing w:after="0" w:line="360" w:lineRule="auto"/>
        <w:ind w:firstLine="709"/>
        <w:jc w:val="both"/>
        <w:rPr>
          <w:rFonts w:ascii="Times New Roman" w:hAnsi="Times New Roman" w:cs="Times New Roman"/>
          <w:sz w:val="28"/>
          <w:szCs w:val="28"/>
        </w:rPr>
      </w:pPr>
    </w:p>
    <w:p w14:paraId="25582DE4" w14:textId="42E54D42" w:rsidR="00973464" w:rsidRDefault="00973464" w:rsidP="004849EA">
      <w:pPr>
        <w:spacing w:after="0" w:line="360" w:lineRule="auto"/>
        <w:ind w:firstLine="709"/>
        <w:jc w:val="both"/>
        <w:rPr>
          <w:rFonts w:ascii="Times New Roman" w:hAnsi="Times New Roman" w:cs="Times New Roman"/>
          <w:sz w:val="28"/>
          <w:szCs w:val="28"/>
        </w:rPr>
      </w:pPr>
    </w:p>
    <w:p w14:paraId="71D1B71D" w14:textId="156AC115" w:rsidR="00973464" w:rsidRDefault="00973464" w:rsidP="004849EA">
      <w:pPr>
        <w:spacing w:after="0" w:line="360" w:lineRule="auto"/>
        <w:ind w:firstLine="709"/>
        <w:jc w:val="both"/>
        <w:rPr>
          <w:rFonts w:ascii="Times New Roman" w:hAnsi="Times New Roman" w:cs="Times New Roman"/>
          <w:sz w:val="28"/>
          <w:szCs w:val="28"/>
        </w:rPr>
      </w:pPr>
    </w:p>
    <w:p w14:paraId="3B7E0BAF" w14:textId="6D93163B" w:rsidR="00973464" w:rsidRDefault="00973464" w:rsidP="004849EA">
      <w:pPr>
        <w:spacing w:after="0" w:line="360" w:lineRule="auto"/>
        <w:ind w:firstLine="709"/>
        <w:jc w:val="both"/>
        <w:rPr>
          <w:rFonts w:ascii="Times New Roman" w:hAnsi="Times New Roman" w:cs="Times New Roman"/>
          <w:sz w:val="28"/>
          <w:szCs w:val="28"/>
        </w:rPr>
      </w:pPr>
    </w:p>
    <w:p w14:paraId="3EC8D796" w14:textId="1AD62F76" w:rsidR="00973464" w:rsidRDefault="00973464"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370DB">
        <w:rPr>
          <w:rFonts w:ascii="Times New Roman" w:hAnsi="Times New Roman" w:cs="Times New Roman"/>
          <w:sz w:val="28"/>
          <w:szCs w:val="28"/>
        </w:rPr>
        <w:t>.</w:t>
      </w:r>
      <w:r>
        <w:rPr>
          <w:rFonts w:ascii="Times New Roman" w:hAnsi="Times New Roman" w:cs="Times New Roman"/>
          <w:sz w:val="28"/>
          <w:szCs w:val="28"/>
        </w:rPr>
        <w:t xml:space="preserve"> Теоретические основы анализа эффективности управления запасами предприятия</w:t>
      </w:r>
    </w:p>
    <w:p w14:paraId="57D6AFD6" w14:textId="55432D58" w:rsidR="00973464" w:rsidRPr="00D34D21" w:rsidRDefault="00973464" w:rsidP="004849EA">
      <w:pPr>
        <w:spacing w:after="0" w:line="360" w:lineRule="auto"/>
        <w:ind w:firstLine="709"/>
        <w:jc w:val="both"/>
        <w:rPr>
          <w:rFonts w:ascii="Times New Roman" w:hAnsi="Times New Roman" w:cs="Times New Roman"/>
          <w:sz w:val="28"/>
          <w:szCs w:val="28"/>
        </w:rPr>
      </w:pPr>
      <w:r w:rsidRPr="00D34D21">
        <w:rPr>
          <w:rFonts w:ascii="Times New Roman" w:hAnsi="Times New Roman" w:cs="Times New Roman"/>
          <w:sz w:val="28"/>
          <w:szCs w:val="28"/>
        </w:rPr>
        <w:t>1.1</w:t>
      </w:r>
      <w:r w:rsidR="00A22C18" w:rsidRPr="00D34D21">
        <w:rPr>
          <w:rFonts w:ascii="Times New Roman" w:hAnsi="Times New Roman" w:cs="Times New Roman"/>
          <w:sz w:val="28"/>
          <w:szCs w:val="28"/>
        </w:rPr>
        <w:t xml:space="preserve"> Понятие запасов, их значение и необходимость создания </w:t>
      </w:r>
    </w:p>
    <w:p w14:paraId="25A10FC8" w14:textId="47BEF91D" w:rsidR="00A22C18" w:rsidRDefault="00A22C18" w:rsidP="004849EA">
      <w:pPr>
        <w:spacing w:after="0" w:line="360" w:lineRule="auto"/>
        <w:ind w:firstLine="709"/>
        <w:jc w:val="both"/>
        <w:rPr>
          <w:rFonts w:ascii="Times New Roman" w:hAnsi="Times New Roman" w:cs="Times New Roman"/>
          <w:sz w:val="28"/>
          <w:szCs w:val="28"/>
        </w:rPr>
      </w:pPr>
      <w:r w:rsidRPr="00A22C18">
        <w:rPr>
          <w:rFonts w:ascii="Times New Roman" w:hAnsi="Times New Roman" w:cs="Times New Roman"/>
          <w:sz w:val="28"/>
          <w:szCs w:val="28"/>
        </w:rPr>
        <w:t>Запасы — активы, используемые в качестве сырья, материалов и т. п. при производстве продукции, предназначенной для продажи (выполнения работ, оказания услуг), приобретаемые непосредственно для перепродажи, а также используемые для управленческих нужд организации.</w:t>
      </w:r>
    </w:p>
    <w:p w14:paraId="280629B3" w14:textId="7135523E"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Различного вида запасы выполняют важнейшую функцию при развитии</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любой экономической системы и появляются практически во всех сферах</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хозяйствования.</w:t>
      </w:r>
    </w:p>
    <w:p w14:paraId="66B19B92" w14:textId="3D30E8F6"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Запасом выступает продукция, находящаяся за пределами</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производственного процесса или непроизводственного потребления. Эта</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продукция обездвижена и предназначена для производства или потребления в</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будущих периодах.</w:t>
      </w:r>
    </w:p>
    <w:p w14:paraId="46AA17AA" w14:textId="77777777"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Процесс обездвижения здесь необходимо понимать как хранение</w:t>
      </w:r>
    </w:p>
    <w:p w14:paraId="611C876A" w14:textId="2B079165"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продукции в определенном месте, то есть на рабочем месте, на складе, на</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транспортном средстве в процессе ее перевозки, в бытовом помещении.</w:t>
      </w:r>
    </w:p>
    <w:p w14:paraId="1E83DA4E" w14:textId="77777777"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Основным местом, где продукция может находиться в таком</w:t>
      </w:r>
    </w:p>
    <w:p w14:paraId="0BB3B5B8" w14:textId="21758CDD"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обездвиженном состоянии, как правило, является склад. В связи с этим бывает,</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что запасом называют только ту продукцию, которая хранится непосредственно</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на складе. Но понимание запаса только в таком смысле более узкое по</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сравнению с предыдущим полным определением.</w:t>
      </w:r>
    </w:p>
    <w:p w14:paraId="084EFDBB" w14:textId="77777777"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В отношении любого участника рыночных отношений запасы, которые</w:t>
      </w:r>
    </w:p>
    <w:p w14:paraId="5968B703" w14:textId="77777777"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необходимы в его хозяйственной деятельности, делятся на:</w:t>
      </w:r>
    </w:p>
    <w:p w14:paraId="77DE563F" w14:textId="4A59398E"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1) входящие запасы – это продукция, которая закуплена участниками</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рынка и временно хранится у них до начала ее использования;</w:t>
      </w:r>
    </w:p>
    <w:p w14:paraId="279F976A" w14:textId="77777777"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2) внутренние запасы – это продукция, находящаяся в процессе</w:t>
      </w:r>
    </w:p>
    <w:p w14:paraId="30807FF8" w14:textId="7FE334AF"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потребления, но в самом процессе она временно не участвует</w:t>
      </w:r>
      <w:r>
        <w:rPr>
          <w:rFonts w:ascii="Times New Roman" w:hAnsi="Times New Roman" w:cs="Times New Roman"/>
          <w:sz w:val="28"/>
          <w:szCs w:val="28"/>
        </w:rPr>
        <w:t xml:space="preserve"> </w:t>
      </w:r>
      <w:r w:rsidRPr="00973464">
        <w:rPr>
          <w:rFonts w:ascii="Times New Roman" w:hAnsi="Times New Roman" w:cs="Times New Roman"/>
          <w:sz w:val="28"/>
          <w:szCs w:val="28"/>
        </w:rPr>
        <w:t>подвергается</w:t>
      </w:r>
    </w:p>
    <w:p w14:paraId="1D1E08DE" w14:textId="4BEB1805" w:rsidR="00973464" w:rsidRP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lastRenderedPageBreak/>
        <w:t>переработке по причине определенной технологии данного процесса</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(например, процесса производства);</w:t>
      </w:r>
    </w:p>
    <w:p w14:paraId="357E4530" w14:textId="582827BF" w:rsidR="00973464" w:rsidRDefault="00973464" w:rsidP="004849EA">
      <w:pPr>
        <w:spacing w:after="0" w:line="360" w:lineRule="auto"/>
        <w:ind w:firstLine="709"/>
        <w:jc w:val="both"/>
        <w:rPr>
          <w:rFonts w:ascii="Times New Roman" w:hAnsi="Times New Roman" w:cs="Times New Roman"/>
          <w:sz w:val="28"/>
          <w:szCs w:val="28"/>
        </w:rPr>
      </w:pPr>
      <w:r w:rsidRPr="00973464">
        <w:rPr>
          <w:rFonts w:ascii="Times New Roman" w:hAnsi="Times New Roman" w:cs="Times New Roman"/>
          <w:sz w:val="28"/>
          <w:szCs w:val="28"/>
        </w:rPr>
        <w:t>3) выходящие запасы – это продукция конкретного участника рынка,</w:t>
      </w:r>
      <w:r w:rsidR="00A22C18">
        <w:rPr>
          <w:rFonts w:ascii="Times New Roman" w:hAnsi="Times New Roman" w:cs="Times New Roman"/>
          <w:sz w:val="28"/>
          <w:szCs w:val="28"/>
        </w:rPr>
        <w:t xml:space="preserve"> </w:t>
      </w:r>
      <w:r w:rsidRPr="00973464">
        <w:rPr>
          <w:rFonts w:ascii="Times New Roman" w:hAnsi="Times New Roman" w:cs="Times New Roman"/>
          <w:sz w:val="28"/>
          <w:szCs w:val="28"/>
        </w:rPr>
        <w:t>которая предназначена для продажи другому участнику. В основном это</w:t>
      </w:r>
      <w:r>
        <w:rPr>
          <w:rFonts w:ascii="Times New Roman" w:hAnsi="Times New Roman" w:cs="Times New Roman"/>
          <w:sz w:val="28"/>
          <w:szCs w:val="28"/>
        </w:rPr>
        <w:t xml:space="preserve"> </w:t>
      </w:r>
      <w:r w:rsidRPr="00973464">
        <w:rPr>
          <w:rFonts w:ascii="Times New Roman" w:hAnsi="Times New Roman" w:cs="Times New Roman"/>
          <w:sz w:val="28"/>
          <w:szCs w:val="28"/>
        </w:rPr>
        <w:t>готовая продукция, реализуемая производителем или продавцом</w:t>
      </w:r>
      <w:r w:rsidR="00A22C18">
        <w:rPr>
          <w:rFonts w:ascii="Times New Roman" w:hAnsi="Times New Roman" w:cs="Times New Roman"/>
          <w:sz w:val="28"/>
          <w:szCs w:val="28"/>
        </w:rPr>
        <w:t>.</w:t>
      </w:r>
    </w:p>
    <w:p w14:paraId="2E0441E2" w14:textId="4C5E7099" w:rsidR="00973464" w:rsidRDefault="00A22C18" w:rsidP="004849EA">
      <w:pPr>
        <w:spacing w:after="0" w:line="360" w:lineRule="auto"/>
        <w:ind w:firstLine="709"/>
        <w:jc w:val="both"/>
        <w:rPr>
          <w:rFonts w:ascii="Times New Roman" w:hAnsi="Times New Roman" w:cs="Times New Roman"/>
          <w:sz w:val="28"/>
          <w:szCs w:val="28"/>
        </w:rPr>
      </w:pPr>
      <w:r w:rsidRPr="00A22C18">
        <w:rPr>
          <w:rFonts w:ascii="Times New Roman" w:hAnsi="Times New Roman" w:cs="Times New Roman"/>
          <w:sz w:val="28"/>
          <w:szCs w:val="28"/>
        </w:rPr>
        <w:t>Запасы на разных этапах процесса воспроизводств</w:t>
      </w:r>
      <w:r>
        <w:rPr>
          <w:rFonts w:ascii="Times New Roman" w:hAnsi="Times New Roman" w:cs="Times New Roman"/>
          <w:sz w:val="28"/>
          <w:szCs w:val="28"/>
        </w:rPr>
        <w:t>а можно изобразить следующей схемой:</w:t>
      </w:r>
    </w:p>
    <w:p w14:paraId="5E1287E7" w14:textId="3B5D8FEF" w:rsidR="00A22C18" w:rsidRDefault="00A22C18" w:rsidP="00011A7F">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9C73A5" wp14:editId="0C3036C8">
            <wp:extent cx="4631055" cy="18670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6840" cy="1897620"/>
                    </a:xfrm>
                    <a:prstGeom prst="rect">
                      <a:avLst/>
                    </a:prstGeom>
                    <a:noFill/>
                  </pic:spPr>
                </pic:pic>
              </a:graphicData>
            </a:graphic>
          </wp:inline>
        </w:drawing>
      </w:r>
    </w:p>
    <w:p w14:paraId="253ADBD4" w14:textId="3DE367BE" w:rsidR="00973464" w:rsidRDefault="00A22C18" w:rsidP="00011A7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Рисунок 1 – Запасы на разных этапах производства</w:t>
      </w:r>
    </w:p>
    <w:p w14:paraId="5C07C761" w14:textId="77777777" w:rsidR="005B3E4C" w:rsidRDefault="005B3E4C" w:rsidP="004849EA">
      <w:pPr>
        <w:spacing w:after="0" w:line="360" w:lineRule="auto"/>
        <w:ind w:firstLine="709"/>
        <w:jc w:val="both"/>
        <w:rPr>
          <w:rFonts w:ascii="Times New Roman" w:hAnsi="Times New Roman" w:cs="Times New Roman"/>
          <w:sz w:val="28"/>
          <w:szCs w:val="28"/>
        </w:rPr>
      </w:pPr>
      <w:r w:rsidRPr="00A22C18">
        <w:rPr>
          <w:rFonts w:ascii="Times New Roman" w:hAnsi="Times New Roman" w:cs="Times New Roman"/>
          <w:sz w:val="28"/>
          <w:szCs w:val="28"/>
        </w:rPr>
        <w:t>П</w:t>
      </w:r>
      <w:r w:rsidR="00A22C18" w:rsidRPr="00A22C18">
        <w:rPr>
          <w:rFonts w:ascii="Times New Roman" w:hAnsi="Times New Roman" w:cs="Times New Roman"/>
          <w:sz w:val="28"/>
          <w:szCs w:val="28"/>
        </w:rPr>
        <w:t>редставленные</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процессы в основном</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непрерывны. Производственный процесс</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зачастую</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не может быть</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технологически прерван, или его остановка приведет к</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крупным потерям для производителя. Характер</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потребления</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многих товаров является</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непрерывным</w:t>
      </w:r>
      <w:r>
        <w:rPr>
          <w:rFonts w:ascii="Times New Roman" w:hAnsi="Times New Roman" w:cs="Times New Roman"/>
          <w:sz w:val="28"/>
          <w:szCs w:val="28"/>
        </w:rPr>
        <w:t>,</w:t>
      </w:r>
      <w:r w:rsidR="00A22C18" w:rsidRPr="00A22C18">
        <w:rPr>
          <w:rFonts w:ascii="Times New Roman" w:hAnsi="Times New Roman" w:cs="Times New Roman"/>
          <w:sz w:val="28"/>
          <w:szCs w:val="28"/>
        </w:rPr>
        <w:t xml:space="preserve"> а в случае</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растягивания</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потребления</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товаров</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на какой-то срок, снова наступают моменты, когда их нужно</w:t>
      </w:r>
      <w:r>
        <w:rPr>
          <w:rFonts w:ascii="Times New Roman" w:hAnsi="Times New Roman" w:cs="Times New Roman"/>
          <w:sz w:val="28"/>
          <w:szCs w:val="28"/>
        </w:rPr>
        <w:t xml:space="preserve"> </w:t>
      </w:r>
      <w:r w:rsidR="00A22C18" w:rsidRPr="00A22C18">
        <w:rPr>
          <w:rFonts w:ascii="Times New Roman" w:hAnsi="Times New Roman" w:cs="Times New Roman"/>
          <w:sz w:val="28"/>
          <w:szCs w:val="28"/>
        </w:rPr>
        <w:t>обновить</w:t>
      </w:r>
      <w:r>
        <w:rPr>
          <w:rFonts w:ascii="Times New Roman" w:hAnsi="Times New Roman" w:cs="Times New Roman"/>
          <w:sz w:val="28"/>
          <w:szCs w:val="28"/>
        </w:rPr>
        <w:t xml:space="preserve">. </w:t>
      </w:r>
    </w:p>
    <w:p w14:paraId="2C630BC0" w14:textId="3178AC35" w:rsidR="00973464" w:rsidRDefault="00A22C18" w:rsidP="004849EA">
      <w:pPr>
        <w:spacing w:after="0" w:line="360" w:lineRule="auto"/>
        <w:ind w:firstLine="709"/>
        <w:jc w:val="both"/>
        <w:rPr>
          <w:rFonts w:ascii="Times New Roman" w:hAnsi="Times New Roman" w:cs="Times New Roman"/>
          <w:sz w:val="28"/>
          <w:szCs w:val="28"/>
        </w:rPr>
      </w:pPr>
      <w:r w:rsidRPr="00A22C18">
        <w:rPr>
          <w:rFonts w:ascii="Times New Roman" w:hAnsi="Times New Roman" w:cs="Times New Roman"/>
          <w:sz w:val="28"/>
          <w:szCs w:val="28"/>
        </w:rPr>
        <w:t>Такая непрерывность может быть обеспечена</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при постоянном поступлении</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необходимого</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количества или</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партий соответствующей продукции в производственном процессе.</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Эти партии необходимо иметь</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в наличии до начала потребления,</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следовательно,</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должен быть</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образован</w:t>
      </w:r>
      <w:r w:rsidR="005B3E4C">
        <w:rPr>
          <w:rFonts w:ascii="Times New Roman" w:hAnsi="Times New Roman" w:cs="Times New Roman"/>
          <w:sz w:val="28"/>
          <w:szCs w:val="28"/>
        </w:rPr>
        <w:t xml:space="preserve"> </w:t>
      </w:r>
      <w:r w:rsidRPr="00A22C18">
        <w:rPr>
          <w:rFonts w:ascii="Times New Roman" w:hAnsi="Times New Roman" w:cs="Times New Roman"/>
          <w:sz w:val="28"/>
          <w:szCs w:val="28"/>
        </w:rPr>
        <w:t>необходимый запас продукции</w:t>
      </w:r>
      <w:r w:rsidR="005B3E4C">
        <w:rPr>
          <w:rFonts w:ascii="Times New Roman" w:hAnsi="Times New Roman" w:cs="Times New Roman"/>
          <w:sz w:val="28"/>
          <w:szCs w:val="28"/>
        </w:rPr>
        <w:t>.</w:t>
      </w:r>
    </w:p>
    <w:p w14:paraId="7D732A2B" w14:textId="42AD6C33" w:rsidR="005B3E4C" w:rsidRDefault="005B3E4C" w:rsidP="004849EA">
      <w:pPr>
        <w:spacing w:after="0" w:line="360" w:lineRule="auto"/>
        <w:ind w:firstLine="709"/>
        <w:jc w:val="both"/>
        <w:rPr>
          <w:rFonts w:ascii="Times New Roman" w:hAnsi="Times New Roman" w:cs="Times New Roman"/>
          <w:sz w:val="28"/>
          <w:szCs w:val="28"/>
        </w:rPr>
      </w:pPr>
      <w:r w:rsidRPr="005B3E4C">
        <w:rPr>
          <w:rFonts w:ascii="Times New Roman" w:hAnsi="Times New Roman" w:cs="Times New Roman"/>
          <w:sz w:val="28"/>
          <w:szCs w:val="28"/>
        </w:rPr>
        <w:t>Экономический смысл запаса заключается в том,</w:t>
      </w:r>
      <w:r>
        <w:rPr>
          <w:rFonts w:ascii="Times New Roman" w:hAnsi="Times New Roman" w:cs="Times New Roman"/>
          <w:sz w:val="28"/>
          <w:szCs w:val="28"/>
        </w:rPr>
        <w:t xml:space="preserve"> </w:t>
      </w:r>
      <w:r w:rsidRPr="005B3E4C">
        <w:rPr>
          <w:rFonts w:ascii="Times New Roman" w:hAnsi="Times New Roman" w:cs="Times New Roman"/>
          <w:sz w:val="28"/>
          <w:szCs w:val="28"/>
        </w:rPr>
        <w:t>что это</w:t>
      </w:r>
      <w:r>
        <w:rPr>
          <w:rFonts w:ascii="Times New Roman" w:hAnsi="Times New Roman" w:cs="Times New Roman"/>
          <w:sz w:val="28"/>
          <w:szCs w:val="28"/>
        </w:rPr>
        <w:t xml:space="preserve"> </w:t>
      </w:r>
      <w:r w:rsidRPr="005B3E4C">
        <w:rPr>
          <w:rFonts w:ascii="Times New Roman" w:hAnsi="Times New Roman" w:cs="Times New Roman"/>
          <w:sz w:val="28"/>
          <w:szCs w:val="28"/>
        </w:rPr>
        <w:t>продукция, обеспечивающая</w:t>
      </w:r>
      <w:r>
        <w:rPr>
          <w:rFonts w:ascii="Times New Roman" w:hAnsi="Times New Roman" w:cs="Times New Roman"/>
          <w:sz w:val="28"/>
          <w:szCs w:val="28"/>
        </w:rPr>
        <w:t xml:space="preserve"> </w:t>
      </w:r>
      <w:r w:rsidRPr="005B3E4C">
        <w:rPr>
          <w:rFonts w:ascii="Times New Roman" w:hAnsi="Times New Roman" w:cs="Times New Roman"/>
          <w:sz w:val="28"/>
          <w:szCs w:val="28"/>
        </w:rPr>
        <w:t>непрерывный</w:t>
      </w:r>
      <w:r>
        <w:rPr>
          <w:rFonts w:ascii="Times New Roman" w:hAnsi="Times New Roman" w:cs="Times New Roman"/>
          <w:sz w:val="28"/>
          <w:szCs w:val="28"/>
        </w:rPr>
        <w:t xml:space="preserve"> </w:t>
      </w:r>
      <w:r w:rsidRPr="005B3E4C">
        <w:rPr>
          <w:rFonts w:ascii="Times New Roman" w:hAnsi="Times New Roman" w:cs="Times New Roman"/>
          <w:sz w:val="28"/>
          <w:szCs w:val="28"/>
        </w:rPr>
        <w:t>процесс производства и потребления в рыночной экономике</w:t>
      </w:r>
      <w:r>
        <w:rPr>
          <w:rFonts w:ascii="Times New Roman" w:hAnsi="Times New Roman" w:cs="Times New Roman"/>
          <w:sz w:val="28"/>
          <w:szCs w:val="28"/>
        </w:rPr>
        <w:t>.</w:t>
      </w:r>
    </w:p>
    <w:p w14:paraId="29EDDFFB" w14:textId="58ED2032" w:rsidR="00973464" w:rsidRDefault="005B3E4C" w:rsidP="004849EA">
      <w:pPr>
        <w:spacing w:after="0" w:line="360" w:lineRule="auto"/>
        <w:ind w:firstLine="709"/>
        <w:jc w:val="both"/>
        <w:rPr>
          <w:rFonts w:ascii="Times New Roman" w:hAnsi="Times New Roman" w:cs="Times New Roman"/>
          <w:sz w:val="28"/>
          <w:szCs w:val="28"/>
        </w:rPr>
      </w:pPr>
      <w:r w:rsidRPr="005B3E4C">
        <w:rPr>
          <w:rFonts w:ascii="Times New Roman" w:hAnsi="Times New Roman" w:cs="Times New Roman"/>
          <w:sz w:val="28"/>
          <w:szCs w:val="28"/>
        </w:rPr>
        <w:lastRenderedPageBreak/>
        <w:t>От</w:t>
      </w:r>
      <w:r>
        <w:rPr>
          <w:rFonts w:ascii="Times New Roman" w:hAnsi="Times New Roman" w:cs="Times New Roman"/>
          <w:sz w:val="28"/>
          <w:szCs w:val="28"/>
        </w:rPr>
        <w:t xml:space="preserve"> </w:t>
      </w:r>
      <w:r w:rsidRPr="005B3E4C">
        <w:rPr>
          <w:rFonts w:ascii="Times New Roman" w:hAnsi="Times New Roman" w:cs="Times New Roman"/>
          <w:sz w:val="28"/>
          <w:szCs w:val="28"/>
        </w:rPr>
        <w:t>увеличения</w:t>
      </w:r>
      <w:r>
        <w:rPr>
          <w:rFonts w:ascii="Times New Roman" w:hAnsi="Times New Roman" w:cs="Times New Roman"/>
          <w:sz w:val="28"/>
          <w:szCs w:val="28"/>
        </w:rPr>
        <w:t xml:space="preserve"> </w:t>
      </w:r>
      <w:r w:rsidRPr="005B3E4C">
        <w:rPr>
          <w:rFonts w:ascii="Times New Roman" w:hAnsi="Times New Roman" w:cs="Times New Roman"/>
          <w:sz w:val="28"/>
          <w:szCs w:val="28"/>
        </w:rPr>
        <w:t>запасов, зависит</w:t>
      </w:r>
      <w:r>
        <w:rPr>
          <w:rFonts w:ascii="Times New Roman" w:hAnsi="Times New Roman" w:cs="Times New Roman"/>
          <w:sz w:val="28"/>
          <w:szCs w:val="28"/>
        </w:rPr>
        <w:t xml:space="preserve"> </w:t>
      </w:r>
      <w:r w:rsidRPr="005B3E4C">
        <w:rPr>
          <w:rFonts w:ascii="Times New Roman" w:hAnsi="Times New Roman" w:cs="Times New Roman"/>
          <w:sz w:val="28"/>
          <w:szCs w:val="28"/>
        </w:rPr>
        <w:t>рост количества</w:t>
      </w:r>
      <w:r>
        <w:rPr>
          <w:rFonts w:ascii="Times New Roman" w:hAnsi="Times New Roman" w:cs="Times New Roman"/>
          <w:sz w:val="28"/>
          <w:szCs w:val="28"/>
        </w:rPr>
        <w:t xml:space="preserve"> </w:t>
      </w:r>
      <w:r w:rsidRPr="005B3E4C">
        <w:rPr>
          <w:rFonts w:ascii="Times New Roman" w:hAnsi="Times New Roman" w:cs="Times New Roman"/>
          <w:sz w:val="28"/>
          <w:szCs w:val="28"/>
        </w:rPr>
        <w:t>обездвиженной продукции, то</w:t>
      </w:r>
      <w:r>
        <w:rPr>
          <w:rFonts w:ascii="Times New Roman" w:hAnsi="Times New Roman" w:cs="Times New Roman"/>
          <w:sz w:val="28"/>
          <w:szCs w:val="28"/>
        </w:rPr>
        <w:t xml:space="preserve"> </w:t>
      </w:r>
      <w:r w:rsidRPr="005B3E4C">
        <w:rPr>
          <w:rFonts w:ascii="Times New Roman" w:hAnsi="Times New Roman" w:cs="Times New Roman"/>
          <w:sz w:val="28"/>
          <w:szCs w:val="28"/>
        </w:rPr>
        <w:t>есть</w:t>
      </w:r>
      <w:r>
        <w:rPr>
          <w:rFonts w:ascii="Times New Roman" w:hAnsi="Times New Roman" w:cs="Times New Roman"/>
          <w:sz w:val="28"/>
          <w:szCs w:val="28"/>
        </w:rPr>
        <w:t xml:space="preserve"> </w:t>
      </w:r>
      <w:r w:rsidRPr="005B3E4C">
        <w:rPr>
          <w:rFonts w:ascii="Times New Roman" w:hAnsi="Times New Roman" w:cs="Times New Roman"/>
          <w:sz w:val="28"/>
          <w:szCs w:val="28"/>
        </w:rPr>
        <w:t>не участвующей</w:t>
      </w:r>
      <w:r>
        <w:rPr>
          <w:rFonts w:ascii="Times New Roman" w:hAnsi="Times New Roman" w:cs="Times New Roman"/>
          <w:sz w:val="28"/>
          <w:szCs w:val="28"/>
        </w:rPr>
        <w:t xml:space="preserve"> </w:t>
      </w:r>
      <w:r w:rsidRPr="005B3E4C">
        <w:rPr>
          <w:rFonts w:ascii="Times New Roman" w:hAnsi="Times New Roman" w:cs="Times New Roman"/>
          <w:sz w:val="28"/>
          <w:szCs w:val="28"/>
        </w:rPr>
        <w:t>в производстве, неупотребляемой, можно сказать, что она</w:t>
      </w:r>
      <w:r>
        <w:rPr>
          <w:rFonts w:ascii="Times New Roman" w:hAnsi="Times New Roman" w:cs="Times New Roman"/>
          <w:sz w:val="28"/>
          <w:szCs w:val="28"/>
        </w:rPr>
        <w:t xml:space="preserve"> </w:t>
      </w:r>
      <w:r w:rsidRPr="005B3E4C">
        <w:rPr>
          <w:rFonts w:ascii="Times New Roman" w:hAnsi="Times New Roman" w:cs="Times New Roman"/>
          <w:sz w:val="28"/>
          <w:szCs w:val="28"/>
        </w:rPr>
        <w:t>находится в «бесполезной» форме. Чрезмерный прирост запаса продукции</w:t>
      </w:r>
      <w:r>
        <w:rPr>
          <w:rFonts w:ascii="Times New Roman" w:hAnsi="Times New Roman" w:cs="Times New Roman"/>
          <w:sz w:val="28"/>
          <w:szCs w:val="28"/>
        </w:rPr>
        <w:t xml:space="preserve"> </w:t>
      </w:r>
      <w:r w:rsidRPr="005B3E4C">
        <w:rPr>
          <w:rFonts w:ascii="Times New Roman" w:hAnsi="Times New Roman" w:cs="Times New Roman"/>
          <w:sz w:val="28"/>
          <w:szCs w:val="28"/>
        </w:rPr>
        <w:t>не</w:t>
      </w:r>
      <w:r>
        <w:rPr>
          <w:rFonts w:ascii="Times New Roman" w:hAnsi="Times New Roman" w:cs="Times New Roman"/>
          <w:sz w:val="28"/>
          <w:szCs w:val="28"/>
        </w:rPr>
        <w:t xml:space="preserve"> м</w:t>
      </w:r>
      <w:r w:rsidRPr="005B3E4C">
        <w:rPr>
          <w:rFonts w:ascii="Times New Roman" w:hAnsi="Times New Roman" w:cs="Times New Roman"/>
          <w:sz w:val="28"/>
          <w:szCs w:val="28"/>
        </w:rPr>
        <w:t>ожет быть выгодным. Но меньший</w:t>
      </w:r>
      <w:r>
        <w:rPr>
          <w:rFonts w:ascii="Times New Roman" w:hAnsi="Times New Roman" w:cs="Times New Roman"/>
          <w:sz w:val="28"/>
          <w:szCs w:val="28"/>
        </w:rPr>
        <w:t xml:space="preserve"> </w:t>
      </w:r>
      <w:r w:rsidRPr="005B3E4C">
        <w:rPr>
          <w:rFonts w:ascii="Times New Roman" w:hAnsi="Times New Roman" w:cs="Times New Roman"/>
          <w:sz w:val="28"/>
          <w:szCs w:val="28"/>
        </w:rPr>
        <w:t>размер запасов может означать, что процесс производства или потребления может быть прерван.</w:t>
      </w:r>
    </w:p>
    <w:p w14:paraId="1BF8FDB3" w14:textId="0E695CA3" w:rsidR="005B3E4C" w:rsidRDefault="005B3E4C" w:rsidP="004849EA">
      <w:pPr>
        <w:spacing w:after="0" w:line="360" w:lineRule="auto"/>
        <w:ind w:firstLine="709"/>
        <w:jc w:val="both"/>
        <w:rPr>
          <w:rFonts w:ascii="Times New Roman" w:hAnsi="Times New Roman" w:cs="Times New Roman"/>
          <w:sz w:val="28"/>
          <w:szCs w:val="28"/>
        </w:rPr>
      </w:pPr>
      <w:r w:rsidRPr="005B3E4C">
        <w:rPr>
          <w:rFonts w:ascii="Times New Roman" w:hAnsi="Times New Roman" w:cs="Times New Roman"/>
          <w:sz w:val="28"/>
          <w:szCs w:val="28"/>
        </w:rPr>
        <w:t>Таким образом, размер необходимых запасов в экономике определяется</w:t>
      </w:r>
      <w:r>
        <w:rPr>
          <w:rFonts w:ascii="Times New Roman" w:hAnsi="Times New Roman" w:cs="Times New Roman"/>
          <w:sz w:val="28"/>
          <w:szCs w:val="28"/>
        </w:rPr>
        <w:t xml:space="preserve"> </w:t>
      </w:r>
      <w:r w:rsidRPr="005B3E4C">
        <w:rPr>
          <w:rFonts w:ascii="Times New Roman" w:hAnsi="Times New Roman" w:cs="Times New Roman"/>
          <w:sz w:val="28"/>
          <w:szCs w:val="28"/>
        </w:rPr>
        <w:t>как минимально необходимый их размер, который требуется</w:t>
      </w:r>
      <w:r>
        <w:rPr>
          <w:rFonts w:ascii="Times New Roman" w:hAnsi="Times New Roman" w:cs="Times New Roman"/>
          <w:sz w:val="28"/>
          <w:szCs w:val="28"/>
        </w:rPr>
        <w:t xml:space="preserve"> </w:t>
      </w:r>
      <w:r w:rsidRPr="005B3E4C">
        <w:rPr>
          <w:rFonts w:ascii="Times New Roman" w:hAnsi="Times New Roman" w:cs="Times New Roman"/>
          <w:sz w:val="28"/>
          <w:szCs w:val="28"/>
        </w:rPr>
        <w:t>для того, чтобы была обеспечена непрерывность</w:t>
      </w:r>
      <w:r>
        <w:rPr>
          <w:rFonts w:ascii="Times New Roman" w:hAnsi="Times New Roman" w:cs="Times New Roman"/>
          <w:sz w:val="28"/>
          <w:szCs w:val="28"/>
        </w:rPr>
        <w:t xml:space="preserve"> </w:t>
      </w:r>
      <w:r w:rsidRPr="005B3E4C">
        <w:rPr>
          <w:rFonts w:ascii="Times New Roman" w:hAnsi="Times New Roman" w:cs="Times New Roman"/>
          <w:sz w:val="28"/>
          <w:szCs w:val="28"/>
        </w:rPr>
        <w:t>процесса</w:t>
      </w:r>
      <w:r>
        <w:rPr>
          <w:rFonts w:ascii="Times New Roman" w:hAnsi="Times New Roman" w:cs="Times New Roman"/>
          <w:sz w:val="28"/>
          <w:szCs w:val="28"/>
        </w:rPr>
        <w:t xml:space="preserve"> </w:t>
      </w:r>
      <w:r w:rsidRPr="005B3E4C">
        <w:rPr>
          <w:rFonts w:ascii="Times New Roman" w:hAnsi="Times New Roman" w:cs="Times New Roman"/>
          <w:sz w:val="28"/>
          <w:szCs w:val="28"/>
        </w:rPr>
        <w:t>производства и потребления</w:t>
      </w:r>
      <w:r>
        <w:rPr>
          <w:rFonts w:ascii="Times New Roman" w:hAnsi="Times New Roman" w:cs="Times New Roman"/>
          <w:sz w:val="28"/>
          <w:szCs w:val="28"/>
        </w:rPr>
        <w:t>.</w:t>
      </w:r>
    </w:p>
    <w:p w14:paraId="3121DA88" w14:textId="032394F8" w:rsidR="00FA3F3E" w:rsidRDefault="005B3E4C" w:rsidP="004849EA">
      <w:pPr>
        <w:spacing w:after="0" w:line="360" w:lineRule="auto"/>
        <w:ind w:firstLine="709"/>
        <w:jc w:val="both"/>
        <w:rPr>
          <w:rFonts w:ascii="Times New Roman" w:hAnsi="Times New Roman" w:cs="Times New Roman"/>
          <w:sz w:val="28"/>
          <w:szCs w:val="28"/>
        </w:rPr>
      </w:pPr>
      <w:r w:rsidRPr="005B3E4C">
        <w:rPr>
          <w:rFonts w:ascii="Times New Roman" w:hAnsi="Times New Roman" w:cs="Times New Roman"/>
          <w:sz w:val="28"/>
          <w:szCs w:val="28"/>
        </w:rPr>
        <w:t>В процессе</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развития</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экономики непременно возрастает</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величина</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запасов</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продукции</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по следующим</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причинами:</w:t>
      </w:r>
      <w:r w:rsidR="00FA3F3E">
        <w:rPr>
          <w:rFonts w:ascii="Times New Roman" w:hAnsi="Times New Roman" w:cs="Times New Roman"/>
          <w:sz w:val="28"/>
          <w:szCs w:val="28"/>
        </w:rPr>
        <w:tab/>
      </w:r>
      <w:r w:rsidRPr="005B3E4C">
        <w:rPr>
          <w:rFonts w:ascii="Times New Roman" w:hAnsi="Times New Roman" w:cs="Times New Roman"/>
          <w:sz w:val="28"/>
          <w:szCs w:val="28"/>
        </w:rPr>
        <w:t xml:space="preserve"> </w:t>
      </w:r>
      <w:r w:rsidR="00FA3F3E">
        <w:rPr>
          <w:rFonts w:ascii="Times New Roman" w:hAnsi="Times New Roman" w:cs="Times New Roman"/>
          <w:sz w:val="28"/>
          <w:szCs w:val="28"/>
        </w:rPr>
        <w:tab/>
      </w:r>
      <w:r w:rsidR="00FA3F3E">
        <w:rPr>
          <w:rFonts w:ascii="Times New Roman" w:hAnsi="Times New Roman" w:cs="Times New Roman"/>
          <w:sz w:val="28"/>
          <w:szCs w:val="28"/>
        </w:rPr>
        <w:tab/>
      </w:r>
      <w:r w:rsidR="00011A7F">
        <w:rPr>
          <w:rFonts w:ascii="Times New Roman" w:hAnsi="Times New Roman" w:cs="Times New Roman"/>
          <w:sz w:val="28"/>
          <w:szCs w:val="28"/>
        </w:rPr>
        <w:tab/>
      </w:r>
      <w:r w:rsidR="00FA3F3E">
        <w:rPr>
          <w:rFonts w:ascii="Times New Roman" w:hAnsi="Times New Roman" w:cs="Times New Roman"/>
          <w:sz w:val="28"/>
          <w:szCs w:val="28"/>
        </w:rPr>
        <w:tab/>
      </w:r>
      <w:r w:rsidR="00FA3F3E">
        <w:rPr>
          <w:rFonts w:ascii="Times New Roman" w:hAnsi="Times New Roman" w:cs="Times New Roman"/>
          <w:sz w:val="28"/>
          <w:szCs w:val="28"/>
        </w:rPr>
        <w:tab/>
      </w:r>
      <w:r w:rsidRPr="005B3E4C">
        <w:rPr>
          <w:rFonts w:ascii="Times New Roman" w:hAnsi="Times New Roman" w:cs="Times New Roman"/>
          <w:sz w:val="28"/>
          <w:szCs w:val="28"/>
        </w:rPr>
        <w:t>1</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возрастают</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масштабы</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производства. Чем</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большее количество продукции</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производится, тем больше</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запасов</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должно</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постоянно потребляться</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в процессе</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 xml:space="preserve">создания новых продуктов, при прочих равных условиях; </w:t>
      </w:r>
    </w:p>
    <w:p w14:paraId="07DFE790" w14:textId="73397A11" w:rsidR="00973464" w:rsidRDefault="005B3E4C" w:rsidP="004849EA">
      <w:pPr>
        <w:spacing w:after="0" w:line="360" w:lineRule="auto"/>
        <w:ind w:firstLine="709"/>
        <w:jc w:val="both"/>
        <w:rPr>
          <w:rFonts w:ascii="Times New Roman" w:hAnsi="Times New Roman" w:cs="Times New Roman"/>
          <w:sz w:val="28"/>
          <w:szCs w:val="28"/>
        </w:rPr>
      </w:pPr>
      <w:r w:rsidRPr="005B3E4C">
        <w:rPr>
          <w:rFonts w:ascii="Times New Roman" w:hAnsi="Times New Roman" w:cs="Times New Roman"/>
          <w:sz w:val="28"/>
          <w:szCs w:val="28"/>
        </w:rPr>
        <w:t>2)</w:t>
      </w:r>
      <w:r w:rsidR="00540946">
        <w:rPr>
          <w:rFonts w:ascii="Times New Roman" w:hAnsi="Times New Roman" w:cs="Times New Roman"/>
          <w:sz w:val="28"/>
          <w:szCs w:val="28"/>
        </w:rPr>
        <w:t xml:space="preserve"> </w:t>
      </w:r>
      <w:r w:rsidRPr="005B3E4C">
        <w:rPr>
          <w:rFonts w:ascii="Times New Roman" w:hAnsi="Times New Roman" w:cs="Times New Roman"/>
          <w:sz w:val="28"/>
          <w:szCs w:val="28"/>
        </w:rPr>
        <w:t>увеличиваются</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масштабы</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перевозок. Производство продукции</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сконцентрировано в определенных</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центрах, а потребители этой продукции</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находятся в разных частях света. Поэтому возрастает</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количество</w:t>
      </w:r>
      <w:r w:rsidR="00FA3F3E">
        <w:rPr>
          <w:rFonts w:ascii="Times New Roman" w:hAnsi="Times New Roman" w:cs="Times New Roman"/>
          <w:sz w:val="28"/>
          <w:szCs w:val="28"/>
        </w:rPr>
        <w:t xml:space="preserve"> </w:t>
      </w:r>
      <w:r w:rsidRPr="005B3E4C">
        <w:rPr>
          <w:rFonts w:ascii="Times New Roman" w:hAnsi="Times New Roman" w:cs="Times New Roman"/>
          <w:sz w:val="28"/>
          <w:szCs w:val="28"/>
        </w:rPr>
        <w:t>продукции, постоянно находящейся в процессе перевозки</w:t>
      </w:r>
    </w:p>
    <w:p w14:paraId="2E60D664" w14:textId="2CEF9339" w:rsidR="00FA3F3E" w:rsidRDefault="00FA3F3E" w:rsidP="004849EA">
      <w:pPr>
        <w:spacing w:after="0" w:line="360" w:lineRule="auto"/>
        <w:ind w:firstLine="709"/>
        <w:jc w:val="both"/>
        <w:rPr>
          <w:rFonts w:ascii="Times New Roman" w:hAnsi="Times New Roman" w:cs="Times New Roman"/>
          <w:sz w:val="28"/>
          <w:szCs w:val="28"/>
        </w:rPr>
      </w:pPr>
      <w:r w:rsidRPr="00FA3F3E">
        <w:rPr>
          <w:rFonts w:ascii="Times New Roman" w:hAnsi="Times New Roman" w:cs="Times New Roman"/>
          <w:sz w:val="28"/>
          <w:szCs w:val="28"/>
        </w:rPr>
        <w:t>3)</w:t>
      </w:r>
      <w:r w:rsidR="00540946">
        <w:rPr>
          <w:rFonts w:ascii="Times New Roman" w:hAnsi="Times New Roman" w:cs="Times New Roman"/>
          <w:sz w:val="28"/>
          <w:szCs w:val="28"/>
        </w:rPr>
        <w:t xml:space="preserve"> </w:t>
      </w:r>
      <w:r w:rsidRPr="00FA3F3E">
        <w:rPr>
          <w:rFonts w:ascii="Times New Roman" w:hAnsi="Times New Roman" w:cs="Times New Roman"/>
          <w:sz w:val="28"/>
          <w:szCs w:val="28"/>
        </w:rPr>
        <w:t>происходит разделение</w:t>
      </w:r>
      <w:r>
        <w:rPr>
          <w:rFonts w:ascii="Times New Roman" w:hAnsi="Times New Roman" w:cs="Times New Roman"/>
          <w:sz w:val="28"/>
          <w:szCs w:val="28"/>
        </w:rPr>
        <w:t xml:space="preserve"> </w:t>
      </w:r>
      <w:r w:rsidRPr="00FA3F3E">
        <w:rPr>
          <w:rFonts w:ascii="Times New Roman" w:hAnsi="Times New Roman" w:cs="Times New Roman"/>
          <w:sz w:val="28"/>
          <w:szCs w:val="28"/>
        </w:rPr>
        <w:t>труда. Процесс разделения</w:t>
      </w:r>
      <w:r>
        <w:rPr>
          <w:rFonts w:ascii="Times New Roman" w:hAnsi="Times New Roman" w:cs="Times New Roman"/>
          <w:sz w:val="28"/>
          <w:szCs w:val="28"/>
        </w:rPr>
        <w:t xml:space="preserve"> </w:t>
      </w:r>
      <w:r w:rsidRPr="00FA3F3E">
        <w:rPr>
          <w:rFonts w:ascii="Times New Roman" w:hAnsi="Times New Roman" w:cs="Times New Roman"/>
          <w:sz w:val="28"/>
          <w:szCs w:val="28"/>
        </w:rPr>
        <w:t>труда приводит к появлению</w:t>
      </w:r>
      <w:r>
        <w:rPr>
          <w:rFonts w:ascii="Times New Roman" w:hAnsi="Times New Roman" w:cs="Times New Roman"/>
          <w:sz w:val="28"/>
          <w:szCs w:val="28"/>
        </w:rPr>
        <w:t xml:space="preserve"> </w:t>
      </w:r>
      <w:r w:rsidRPr="00FA3F3E">
        <w:rPr>
          <w:rFonts w:ascii="Times New Roman" w:hAnsi="Times New Roman" w:cs="Times New Roman"/>
          <w:sz w:val="28"/>
          <w:szCs w:val="28"/>
        </w:rPr>
        <w:t>нового вида</w:t>
      </w:r>
      <w:r>
        <w:rPr>
          <w:rFonts w:ascii="Times New Roman" w:hAnsi="Times New Roman" w:cs="Times New Roman"/>
          <w:sz w:val="28"/>
          <w:szCs w:val="28"/>
        </w:rPr>
        <w:t xml:space="preserve"> </w:t>
      </w:r>
      <w:r w:rsidRPr="00FA3F3E">
        <w:rPr>
          <w:rFonts w:ascii="Times New Roman" w:hAnsi="Times New Roman" w:cs="Times New Roman"/>
          <w:sz w:val="28"/>
          <w:szCs w:val="28"/>
        </w:rPr>
        <w:t>производства, а поэтому и к возникновению</w:t>
      </w:r>
      <w:r>
        <w:rPr>
          <w:rFonts w:ascii="Times New Roman" w:hAnsi="Times New Roman" w:cs="Times New Roman"/>
          <w:sz w:val="28"/>
          <w:szCs w:val="28"/>
        </w:rPr>
        <w:t xml:space="preserve"> </w:t>
      </w:r>
      <w:r w:rsidRPr="00FA3F3E">
        <w:rPr>
          <w:rFonts w:ascii="Times New Roman" w:hAnsi="Times New Roman" w:cs="Times New Roman"/>
          <w:sz w:val="28"/>
          <w:szCs w:val="28"/>
        </w:rPr>
        <w:t>новых типов запасов;</w:t>
      </w:r>
    </w:p>
    <w:p w14:paraId="64C4E6EE" w14:textId="7DEFC626" w:rsidR="00973464" w:rsidRDefault="00FA3F3E" w:rsidP="004849EA">
      <w:pPr>
        <w:spacing w:after="0" w:line="360" w:lineRule="auto"/>
        <w:ind w:firstLine="709"/>
        <w:jc w:val="both"/>
        <w:rPr>
          <w:rFonts w:ascii="Times New Roman" w:hAnsi="Times New Roman" w:cs="Times New Roman"/>
          <w:sz w:val="28"/>
          <w:szCs w:val="28"/>
        </w:rPr>
      </w:pPr>
      <w:r w:rsidRPr="00FA3F3E">
        <w:rPr>
          <w:rFonts w:ascii="Times New Roman" w:hAnsi="Times New Roman" w:cs="Times New Roman"/>
          <w:sz w:val="28"/>
          <w:szCs w:val="28"/>
        </w:rPr>
        <w:t>4)</w:t>
      </w:r>
      <w:r w:rsidR="00540946">
        <w:rPr>
          <w:rFonts w:ascii="Times New Roman" w:hAnsi="Times New Roman" w:cs="Times New Roman"/>
          <w:sz w:val="28"/>
          <w:szCs w:val="28"/>
        </w:rPr>
        <w:t xml:space="preserve"> </w:t>
      </w:r>
      <w:r w:rsidRPr="00FA3F3E">
        <w:rPr>
          <w:rFonts w:ascii="Times New Roman" w:hAnsi="Times New Roman" w:cs="Times New Roman"/>
          <w:sz w:val="28"/>
          <w:szCs w:val="28"/>
        </w:rPr>
        <w:t>расширяется</w:t>
      </w:r>
      <w:r>
        <w:rPr>
          <w:rFonts w:ascii="Times New Roman" w:hAnsi="Times New Roman" w:cs="Times New Roman"/>
          <w:sz w:val="28"/>
          <w:szCs w:val="28"/>
        </w:rPr>
        <w:t xml:space="preserve"> </w:t>
      </w:r>
      <w:r w:rsidRPr="00FA3F3E">
        <w:rPr>
          <w:rFonts w:ascii="Times New Roman" w:hAnsi="Times New Roman" w:cs="Times New Roman"/>
          <w:sz w:val="28"/>
          <w:szCs w:val="28"/>
        </w:rPr>
        <w:t>ассортимент выпускаемой</w:t>
      </w:r>
      <w:r>
        <w:rPr>
          <w:rFonts w:ascii="Times New Roman" w:hAnsi="Times New Roman" w:cs="Times New Roman"/>
          <w:sz w:val="28"/>
          <w:szCs w:val="28"/>
        </w:rPr>
        <w:t xml:space="preserve"> </w:t>
      </w:r>
      <w:r w:rsidRPr="00FA3F3E">
        <w:rPr>
          <w:rFonts w:ascii="Times New Roman" w:hAnsi="Times New Roman" w:cs="Times New Roman"/>
          <w:sz w:val="28"/>
          <w:szCs w:val="28"/>
        </w:rPr>
        <w:t>продукции. При увеличении видов производимой продукции требуются новые</w:t>
      </w:r>
      <w:r>
        <w:rPr>
          <w:rFonts w:ascii="Times New Roman" w:hAnsi="Times New Roman" w:cs="Times New Roman"/>
          <w:sz w:val="28"/>
          <w:szCs w:val="28"/>
        </w:rPr>
        <w:t xml:space="preserve"> </w:t>
      </w:r>
      <w:r w:rsidRPr="00FA3F3E">
        <w:rPr>
          <w:rFonts w:ascii="Times New Roman" w:hAnsi="Times New Roman" w:cs="Times New Roman"/>
          <w:sz w:val="28"/>
          <w:szCs w:val="28"/>
        </w:rPr>
        <w:t>специальные</w:t>
      </w:r>
      <w:r>
        <w:rPr>
          <w:rFonts w:ascii="Times New Roman" w:hAnsi="Times New Roman" w:cs="Times New Roman"/>
          <w:sz w:val="28"/>
          <w:szCs w:val="28"/>
        </w:rPr>
        <w:t xml:space="preserve"> </w:t>
      </w:r>
      <w:r w:rsidRPr="00FA3F3E">
        <w:rPr>
          <w:rFonts w:ascii="Times New Roman" w:hAnsi="Times New Roman" w:cs="Times New Roman"/>
          <w:sz w:val="28"/>
          <w:szCs w:val="28"/>
        </w:rPr>
        <w:t>способы</w:t>
      </w:r>
      <w:r>
        <w:rPr>
          <w:rFonts w:ascii="Times New Roman" w:hAnsi="Times New Roman" w:cs="Times New Roman"/>
          <w:sz w:val="28"/>
          <w:szCs w:val="28"/>
        </w:rPr>
        <w:t xml:space="preserve"> </w:t>
      </w:r>
      <w:r w:rsidRPr="00FA3F3E">
        <w:rPr>
          <w:rFonts w:ascii="Times New Roman" w:hAnsi="Times New Roman" w:cs="Times New Roman"/>
          <w:sz w:val="28"/>
          <w:szCs w:val="28"/>
        </w:rPr>
        <w:t>доведения</w:t>
      </w:r>
      <w:r>
        <w:rPr>
          <w:rFonts w:ascii="Times New Roman" w:hAnsi="Times New Roman" w:cs="Times New Roman"/>
          <w:sz w:val="28"/>
          <w:szCs w:val="28"/>
        </w:rPr>
        <w:t xml:space="preserve"> </w:t>
      </w:r>
      <w:r w:rsidRPr="00FA3F3E">
        <w:rPr>
          <w:rFonts w:ascii="Times New Roman" w:hAnsi="Times New Roman" w:cs="Times New Roman"/>
          <w:sz w:val="28"/>
          <w:szCs w:val="28"/>
        </w:rPr>
        <w:t>ее</w:t>
      </w:r>
      <w:r>
        <w:rPr>
          <w:rFonts w:ascii="Times New Roman" w:hAnsi="Times New Roman" w:cs="Times New Roman"/>
          <w:sz w:val="28"/>
          <w:szCs w:val="28"/>
        </w:rPr>
        <w:t xml:space="preserve"> </w:t>
      </w:r>
      <w:r w:rsidRPr="00FA3F3E">
        <w:rPr>
          <w:rFonts w:ascii="Times New Roman" w:hAnsi="Times New Roman" w:cs="Times New Roman"/>
          <w:sz w:val="28"/>
          <w:szCs w:val="28"/>
        </w:rPr>
        <w:t>до потребителя, что</w:t>
      </w:r>
      <w:r>
        <w:rPr>
          <w:rFonts w:ascii="Times New Roman" w:hAnsi="Times New Roman" w:cs="Times New Roman"/>
          <w:sz w:val="28"/>
          <w:szCs w:val="28"/>
        </w:rPr>
        <w:t xml:space="preserve"> </w:t>
      </w:r>
      <w:r w:rsidRPr="00FA3F3E">
        <w:rPr>
          <w:rFonts w:ascii="Times New Roman" w:hAnsi="Times New Roman" w:cs="Times New Roman"/>
          <w:sz w:val="28"/>
          <w:szCs w:val="28"/>
        </w:rPr>
        <w:t>безусловно</w:t>
      </w:r>
      <w:r>
        <w:rPr>
          <w:rFonts w:ascii="Times New Roman" w:hAnsi="Times New Roman" w:cs="Times New Roman"/>
          <w:sz w:val="28"/>
          <w:szCs w:val="28"/>
        </w:rPr>
        <w:t xml:space="preserve"> </w:t>
      </w:r>
      <w:r w:rsidRPr="00FA3F3E">
        <w:rPr>
          <w:rFonts w:ascii="Times New Roman" w:hAnsi="Times New Roman" w:cs="Times New Roman"/>
          <w:sz w:val="28"/>
          <w:szCs w:val="28"/>
        </w:rPr>
        <w:t>приведет к приросту запа</w:t>
      </w:r>
      <w:r>
        <w:rPr>
          <w:rFonts w:ascii="Times New Roman" w:hAnsi="Times New Roman" w:cs="Times New Roman"/>
          <w:sz w:val="28"/>
          <w:szCs w:val="28"/>
        </w:rPr>
        <w:t>сов, в основном на складах.</w:t>
      </w:r>
    </w:p>
    <w:p w14:paraId="6E4538EA" w14:textId="06D92595" w:rsidR="004849EA" w:rsidRDefault="00FA3F3E" w:rsidP="002F500A">
      <w:pPr>
        <w:spacing w:after="0" w:line="360" w:lineRule="auto"/>
        <w:ind w:firstLine="709"/>
        <w:jc w:val="both"/>
        <w:rPr>
          <w:rFonts w:ascii="Times New Roman" w:hAnsi="Times New Roman" w:cs="Times New Roman"/>
          <w:sz w:val="28"/>
          <w:szCs w:val="28"/>
        </w:rPr>
      </w:pPr>
      <w:r w:rsidRPr="00FA3F3E">
        <w:rPr>
          <w:rFonts w:ascii="Times New Roman" w:hAnsi="Times New Roman" w:cs="Times New Roman"/>
          <w:sz w:val="28"/>
          <w:szCs w:val="28"/>
        </w:rPr>
        <w:t>Увеличение запасов экономике связано</w:t>
      </w:r>
      <w:r>
        <w:rPr>
          <w:rFonts w:ascii="Times New Roman" w:hAnsi="Times New Roman" w:cs="Times New Roman"/>
          <w:sz w:val="28"/>
          <w:szCs w:val="28"/>
        </w:rPr>
        <w:t xml:space="preserve"> </w:t>
      </w:r>
      <w:r w:rsidRPr="00FA3F3E">
        <w:rPr>
          <w:rFonts w:ascii="Times New Roman" w:hAnsi="Times New Roman" w:cs="Times New Roman"/>
          <w:sz w:val="28"/>
          <w:szCs w:val="28"/>
        </w:rPr>
        <w:t>не только с</w:t>
      </w:r>
      <w:r>
        <w:rPr>
          <w:rFonts w:ascii="Times New Roman" w:hAnsi="Times New Roman" w:cs="Times New Roman"/>
          <w:sz w:val="28"/>
          <w:szCs w:val="28"/>
        </w:rPr>
        <w:t xml:space="preserve"> </w:t>
      </w:r>
      <w:r w:rsidRPr="00FA3F3E">
        <w:rPr>
          <w:rFonts w:ascii="Times New Roman" w:hAnsi="Times New Roman" w:cs="Times New Roman"/>
          <w:sz w:val="28"/>
          <w:szCs w:val="28"/>
        </w:rPr>
        <w:t>перечисленными</w:t>
      </w:r>
      <w:r>
        <w:rPr>
          <w:rFonts w:ascii="Times New Roman" w:hAnsi="Times New Roman" w:cs="Times New Roman"/>
          <w:sz w:val="28"/>
          <w:szCs w:val="28"/>
        </w:rPr>
        <w:t xml:space="preserve"> </w:t>
      </w:r>
      <w:r w:rsidRPr="00FA3F3E">
        <w:rPr>
          <w:rFonts w:ascii="Times New Roman" w:hAnsi="Times New Roman" w:cs="Times New Roman"/>
          <w:sz w:val="28"/>
          <w:szCs w:val="28"/>
        </w:rPr>
        <w:t>факторами, имеющими</w:t>
      </w:r>
      <w:r>
        <w:rPr>
          <w:rFonts w:ascii="Times New Roman" w:hAnsi="Times New Roman" w:cs="Times New Roman"/>
          <w:sz w:val="28"/>
          <w:szCs w:val="28"/>
        </w:rPr>
        <w:t xml:space="preserve"> </w:t>
      </w:r>
      <w:r w:rsidRPr="00FA3F3E">
        <w:rPr>
          <w:rFonts w:ascii="Times New Roman" w:hAnsi="Times New Roman" w:cs="Times New Roman"/>
          <w:sz w:val="28"/>
          <w:szCs w:val="28"/>
        </w:rPr>
        <w:t>общеэкономический</w:t>
      </w:r>
      <w:r>
        <w:rPr>
          <w:rFonts w:ascii="Times New Roman" w:hAnsi="Times New Roman" w:cs="Times New Roman"/>
          <w:sz w:val="28"/>
          <w:szCs w:val="28"/>
        </w:rPr>
        <w:t xml:space="preserve"> </w:t>
      </w:r>
      <w:r w:rsidRPr="00FA3F3E">
        <w:rPr>
          <w:rFonts w:ascii="Times New Roman" w:hAnsi="Times New Roman" w:cs="Times New Roman"/>
          <w:sz w:val="28"/>
          <w:szCs w:val="28"/>
        </w:rPr>
        <w:t>характер,</w:t>
      </w:r>
      <w:r>
        <w:rPr>
          <w:rFonts w:ascii="Times New Roman" w:hAnsi="Times New Roman" w:cs="Times New Roman"/>
          <w:sz w:val="28"/>
          <w:szCs w:val="28"/>
        </w:rPr>
        <w:t xml:space="preserve"> также </w:t>
      </w:r>
      <w:r w:rsidRPr="00FA3F3E">
        <w:rPr>
          <w:rFonts w:ascii="Times New Roman" w:hAnsi="Times New Roman" w:cs="Times New Roman"/>
          <w:sz w:val="28"/>
          <w:szCs w:val="28"/>
        </w:rPr>
        <w:t>основанием является и частный характер всего</w:t>
      </w:r>
      <w:r>
        <w:rPr>
          <w:rFonts w:ascii="Times New Roman" w:hAnsi="Times New Roman" w:cs="Times New Roman"/>
          <w:sz w:val="28"/>
          <w:szCs w:val="28"/>
        </w:rPr>
        <w:t xml:space="preserve"> </w:t>
      </w:r>
      <w:r w:rsidRPr="00FA3F3E">
        <w:rPr>
          <w:rFonts w:ascii="Times New Roman" w:hAnsi="Times New Roman" w:cs="Times New Roman"/>
          <w:sz w:val="28"/>
          <w:szCs w:val="28"/>
        </w:rPr>
        <w:t>мирового</w:t>
      </w:r>
      <w:r>
        <w:rPr>
          <w:rFonts w:ascii="Times New Roman" w:hAnsi="Times New Roman" w:cs="Times New Roman"/>
          <w:sz w:val="28"/>
          <w:szCs w:val="28"/>
        </w:rPr>
        <w:t xml:space="preserve"> </w:t>
      </w:r>
      <w:r w:rsidRPr="00FA3F3E">
        <w:rPr>
          <w:rFonts w:ascii="Times New Roman" w:hAnsi="Times New Roman" w:cs="Times New Roman"/>
          <w:sz w:val="28"/>
          <w:szCs w:val="28"/>
        </w:rPr>
        <w:t>хозяйства</w:t>
      </w:r>
      <w:r>
        <w:rPr>
          <w:rFonts w:ascii="Times New Roman" w:hAnsi="Times New Roman" w:cs="Times New Roman"/>
          <w:sz w:val="28"/>
          <w:szCs w:val="28"/>
        </w:rPr>
        <w:t xml:space="preserve"> </w:t>
      </w:r>
      <w:r w:rsidRPr="00FA3F3E">
        <w:rPr>
          <w:rFonts w:ascii="Times New Roman" w:hAnsi="Times New Roman" w:cs="Times New Roman"/>
          <w:sz w:val="28"/>
          <w:szCs w:val="28"/>
        </w:rPr>
        <w:t>в современных условия</w:t>
      </w:r>
      <w:r>
        <w:rPr>
          <w:rFonts w:ascii="Times New Roman" w:hAnsi="Times New Roman" w:cs="Times New Roman"/>
          <w:sz w:val="28"/>
          <w:szCs w:val="28"/>
        </w:rPr>
        <w:t>х</w:t>
      </w:r>
      <w:r w:rsidR="00540946">
        <w:rPr>
          <w:rFonts w:ascii="Times New Roman" w:hAnsi="Times New Roman" w:cs="Times New Roman"/>
          <w:sz w:val="28"/>
          <w:szCs w:val="28"/>
        </w:rPr>
        <w:t>.</w:t>
      </w:r>
    </w:p>
    <w:p w14:paraId="1FAE4D42" w14:textId="77777777" w:rsidR="002F500A" w:rsidRDefault="002F500A" w:rsidP="00077568">
      <w:pPr>
        <w:spacing w:after="0" w:line="360" w:lineRule="auto"/>
        <w:ind w:left="707" w:firstLine="2"/>
        <w:rPr>
          <w:rFonts w:ascii="Times New Roman" w:hAnsi="Times New Roman" w:cs="Times New Roman"/>
          <w:sz w:val="28"/>
          <w:szCs w:val="28"/>
        </w:rPr>
      </w:pPr>
    </w:p>
    <w:p w14:paraId="3F20A968" w14:textId="065901FF" w:rsidR="00011A7F" w:rsidRDefault="00540946" w:rsidP="00077568">
      <w:pPr>
        <w:spacing w:after="0" w:line="360" w:lineRule="auto"/>
        <w:ind w:left="707" w:firstLine="2"/>
        <w:rPr>
          <w:rFonts w:ascii="Times New Roman" w:hAnsi="Times New Roman" w:cs="Times New Roman"/>
          <w:sz w:val="28"/>
          <w:szCs w:val="28"/>
        </w:rPr>
      </w:pPr>
      <w:r w:rsidRPr="007370DB">
        <w:rPr>
          <w:rFonts w:ascii="Times New Roman" w:hAnsi="Times New Roman" w:cs="Times New Roman"/>
          <w:sz w:val="28"/>
          <w:szCs w:val="28"/>
        </w:rPr>
        <w:lastRenderedPageBreak/>
        <w:t>1.2 Классификация запасов</w:t>
      </w:r>
    </w:p>
    <w:p w14:paraId="1260DCDC" w14:textId="1A91A5B3" w:rsidR="00973464" w:rsidRDefault="00077568" w:rsidP="00077568">
      <w:pPr>
        <w:spacing w:after="0"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52F7554" wp14:editId="2484F86D">
            <wp:simplePos x="0" y="0"/>
            <wp:positionH relativeFrom="margin">
              <wp:posOffset>120015</wp:posOffset>
            </wp:positionH>
            <wp:positionV relativeFrom="margin">
              <wp:posOffset>899160</wp:posOffset>
            </wp:positionV>
            <wp:extent cx="5554980" cy="3940810"/>
            <wp:effectExtent l="0" t="0" r="762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980" cy="3940810"/>
                    </a:xfrm>
                    <a:prstGeom prst="rect">
                      <a:avLst/>
                    </a:prstGeom>
                    <a:noFill/>
                  </pic:spPr>
                </pic:pic>
              </a:graphicData>
            </a:graphic>
            <wp14:sizeRelH relativeFrom="margin">
              <wp14:pctWidth>0</wp14:pctWidth>
            </wp14:sizeRelH>
            <wp14:sizeRelV relativeFrom="margin">
              <wp14:pctHeight>0</wp14:pctHeight>
            </wp14:sizeRelV>
          </wp:anchor>
        </w:drawing>
      </w:r>
      <w:r w:rsidR="00540946">
        <w:rPr>
          <w:rFonts w:ascii="Times New Roman" w:hAnsi="Times New Roman" w:cs="Times New Roman"/>
          <w:sz w:val="28"/>
          <w:szCs w:val="28"/>
        </w:rPr>
        <w:t>Одна из самых распространен</w:t>
      </w:r>
      <w:r w:rsidR="00790659">
        <w:rPr>
          <w:rFonts w:ascii="Times New Roman" w:hAnsi="Times New Roman" w:cs="Times New Roman"/>
          <w:sz w:val="28"/>
          <w:szCs w:val="28"/>
        </w:rPr>
        <w:t>н</w:t>
      </w:r>
      <w:r w:rsidR="00540946">
        <w:rPr>
          <w:rFonts w:ascii="Times New Roman" w:hAnsi="Times New Roman" w:cs="Times New Roman"/>
          <w:sz w:val="28"/>
          <w:szCs w:val="28"/>
        </w:rPr>
        <w:t>ых классификаций запасов</w:t>
      </w:r>
      <w:r w:rsidR="00790659">
        <w:rPr>
          <w:rFonts w:ascii="Times New Roman" w:hAnsi="Times New Roman" w:cs="Times New Roman"/>
          <w:sz w:val="28"/>
          <w:szCs w:val="28"/>
        </w:rPr>
        <w:t xml:space="preserve"> схематически выглядит так:</w:t>
      </w:r>
    </w:p>
    <w:p w14:paraId="2BECE946" w14:textId="7DA0BD78" w:rsidR="00790659" w:rsidRDefault="00790659" w:rsidP="00011A7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Рисунок 2</w:t>
      </w:r>
      <w:r w:rsidR="007370DB">
        <w:rPr>
          <w:rFonts w:ascii="Times New Roman" w:hAnsi="Times New Roman" w:cs="Times New Roman"/>
          <w:sz w:val="28"/>
          <w:szCs w:val="28"/>
        </w:rPr>
        <w:t>.</w:t>
      </w:r>
      <w:r>
        <w:rPr>
          <w:rFonts w:ascii="Times New Roman" w:hAnsi="Times New Roman" w:cs="Times New Roman"/>
          <w:sz w:val="28"/>
          <w:szCs w:val="28"/>
        </w:rPr>
        <w:t xml:space="preserve"> Классификация запасов</w:t>
      </w:r>
    </w:p>
    <w:p w14:paraId="65E83481" w14:textId="1C3B3169" w:rsidR="00790659" w:rsidRDefault="00790659"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основные классификации запасов, в соответствии с представленной схемой.</w:t>
      </w:r>
    </w:p>
    <w:p w14:paraId="373E8834" w14:textId="7EFC27BD" w:rsidR="00790659" w:rsidRPr="00077568" w:rsidRDefault="00077568"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849EA">
        <w:rPr>
          <w:rFonts w:ascii="Times New Roman" w:hAnsi="Times New Roman" w:cs="Times New Roman"/>
          <w:sz w:val="28"/>
          <w:szCs w:val="28"/>
        </w:rPr>
        <w:t xml:space="preserve"> </w:t>
      </w:r>
      <w:r w:rsidR="00790659" w:rsidRPr="00077568">
        <w:rPr>
          <w:rFonts w:ascii="Times New Roman" w:hAnsi="Times New Roman" w:cs="Times New Roman"/>
          <w:sz w:val="28"/>
          <w:szCs w:val="28"/>
        </w:rPr>
        <w:t>Разделение запасов по месту нахождения: производственные и товарные.</w:t>
      </w:r>
    </w:p>
    <w:p w14:paraId="34D8A504" w14:textId="123C0C5C" w:rsidR="00354A5A" w:rsidRDefault="00816C03"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849EA">
        <w:rPr>
          <w:rFonts w:ascii="Times New Roman" w:hAnsi="Times New Roman" w:cs="Times New Roman"/>
          <w:sz w:val="28"/>
          <w:szCs w:val="28"/>
        </w:rPr>
        <w:t xml:space="preserve"> </w:t>
      </w:r>
      <w:r w:rsidR="00790659" w:rsidRPr="00816C03">
        <w:rPr>
          <w:rFonts w:ascii="Times New Roman" w:hAnsi="Times New Roman" w:cs="Times New Roman"/>
          <w:sz w:val="28"/>
          <w:szCs w:val="28"/>
        </w:rPr>
        <w:t xml:space="preserve">Запасы разделяются по видам товарно-материальных ценностей </w:t>
      </w:r>
      <w:r w:rsidR="007370DB">
        <w:rPr>
          <w:rFonts w:ascii="Times New Roman" w:hAnsi="Times New Roman" w:cs="Times New Roman"/>
          <w:sz w:val="28"/>
          <w:szCs w:val="28"/>
        </w:rPr>
        <w:tab/>
      </w:r>
      <w:r w:rsidR="007370DB">
        <w:rPr>
          <w:rFonts w:ascii="Times New Roman" w:hAnsi="Times New Roman" w:cs="Times New Roman"/>
          <w:sz w:val="28"/>
          <w:szCs w:val="28"/>
        </w:rPr>
        <w:tab/>
      </w:r>
      <w:r w:rsidR="00790659" w:rsidRPr="00816C03">
        <w:rPr>
          <w:rFonts w:ascii="Times New Roman" w:hAnsi="Times New Roman" w:cs="Times New Roman"/>
          <w:sz w:val="28"/>
          <w:szCs w:val="28"/>
        </w:rPr>
        <w:t>3</w:t>
      </w:r>
      <w:proofErr w:type="gramStart"/>
      <w:r w:rsidR="00790659" w:rsidRPr="00816C03">
        <w:rPr>
          <w:rFonts w:ascii="Times New Roman" w:hAnsi="Times New Roman" w:cs="Times New Roman"/>
          <w:sz w:val="28"/>
          <w:szCs w:val="28"/>
        </w:rPr>
        <w:t>)</w:t>
      </w:r>
      <w:proofErr w:type="gramEnd"/>
      <w:r w:rsidR="004849EA">
        <w:rPr>
          <w:rFonts w:ascii="Times New Roman" w:hAnsi="Times New Roman" w:cs="Times New Roman"/>
          <w:sz w:val="28"/>
          <w:szCs w:val="28"/>
        </w:rPr>
        <w:t xml:space="preserve"> </w:t>
      </w:r>
      <w:r w:rsidR="00790659" w:rsidRPr="00816C03">
        <w:rPr>
          <w:rFonts w:ascii="Times New Roman" w:hAnsi="Times New Roman" w:cs="Times New Roman"/>
          <w:sz w:val="28"/>
          <w:szCs w:val="28"/>
        </w:rPr>
        <w:t>Согласно исполняемых функций запасы могут быть:</w:t>
      </w:r>
      <w:r w:rsidR="007370DB">
        <w:rPr>
          <w:rFonts w:ascii="Times New Roman" w:hAnsi="Times New Roman" w:cs="Times New Roman"/>
          <w:sz w:val="28"/>
          <w:szCs w:val="28"/>
        </w:rPr>
        <w:t xml:space="preserve"> </w:t>
      </w:r>
      <w:r w:rsidR="00790659" w:rsidRPr="00816C03">
        <w:rPr>
          <w:rFonts w:ascii="Times New Roman" w:hAnsi="Times New Roman" w:cs="Times New Roman"/>
          <w:sz w:val="28"/>
          <w:szCs w:val="28"/>
        </w:rPr>
        <w:t>текущие;</w:t>
      </w:r>
      <w:r w:rsidR="007370DB">
        <w:rPr>
          <w:rFonts w:ascii="Times New Roman" w:hAnsi="Times New Roman" w:cs="Times New Roman"/>
          <w:sz w:val="28"/>
          <w:szCs w:val="28"/>
        </w:rPr>
        <w:t xml:space="preserve"> </w:t>
      </w:r>
      <w:r w:rsidR="00790659" w:rsidRPr="00816C03">
        <w:rPr>
          <w:rFonts w:ascii="Times New Roman" w:hAnsi="Times New Roman" w:cs="Times New Roman"/>
          <w:sz w:val="28"/>
          <w:szCs w:val="28"/>
        </w:rPr>
        <w:t>подготовительные;</w:t>
      </w:r>
      <w:r w:rsidR="007370DB">
        <w:rPr>
          <w:rFonts w:ascii="Times New Roman" w:hAnsi="Times New Roman" w:cs="Times New Roman"/>
          <w:sz w:val="28"/>
          <w:szCs w:val="28"/>
        </w:rPr>
        <w:t xml:space="preserve"> </w:t>
      </w:r>
      <w:r w:rsidR="00790659" w:rsidRPr="00790659">
        <w:rPr>
          <w:rFonts w:ascii="Times New Roman" w:hAnsi="Times New Roman" w:cs="Times New Roman"/>
          <w:sz w:val="28"/>
          <w:szCs w:val="28"/>
        </w:rPr>
        <w:t>гарантийные (резервные и страховые)</w:t>
      </w:r>
      <w:r w:rsidR="00354A5A">
        <w:rPr>
          <w:rFonts w:ascii="Times New Roman" w:hAnsi="Times New Roman" w:cs="Times New Roman"/>
          <w:sz w:val="28"/>
          <w:szCs w:val="28"/>
        </w:rPr>
        <w:t>;</w:t>
      </w:r>
      <w:r w:rsidR="007370DB">
        <w:rPr>
          <w:rFonts w:ascii="Times New Roman" w:hAnsi="Times New Roman" w:cs="Times New Roman"/>
          <w:sz w:val="28"/>
          <w:szCs w:val="28"/>
        </w:rPr>
        <w:t xml:space="preserve"> </w:t>
      </w:r>
      <w:r w:rsidR="00354A5A">
        <w:rPr>
          <w:rFonts w:ascii="Times New Roman" w:hAnsi="Times New Roman" w:cs="Times New Roman"/>
          <w:sz w:val="28"/>
          <w:szCs w:val="28"/>
        </w:rPr>
        <w:t>сезонные;</w:t>
      </w:r>
      <w:r w:rsidR="007370DB">
        <w:rPr>
          <w:rFonts w:ascii="Times New Roman" w:hAnsi="Times New Roman" w:cs="Times New Roman"/>
          <w:sz w:val="28"/>
          <w:szCs w:val="28"/>
        </w:rPr>
        <w:t xml:space="preserve"> </w:t>
      </w:r>
      <w:r w:rsidR="00790659" w:rsidRPr="00790659">
        <w:rPr>
          <w:rFonts w:ascii="Times New Roman" w:hAnsi="Times New Roman" w:cs="Times New Roman"/>
          <w:sz w:val="28"/>
          <w:szCs w:val="28"/>
        </w:rPr>
        <w:t>рекламные;</w:t>
      </w:r>
      <w:r w:rsidR="007370DB">
        <w:rPr>
          <w:rFonts w:ascii="Times New Roman" w:hAnsi="Times New Roman" w:cs="Times New Roman"/>
          <w:sz w:val="28"/>
          <w:szCs w:val="28"/>
        </w:rPr>
        <w:t xml:space="preserve"> </w:t>
      </w:r>
      <w:r w:rsidR="00790659" w:rsidRPr="00790659">
        <w:rPr>
          <w:rFonts w:ascii="Times New Roman" w:hAnsi="Times New Roman" w:cs="Times New Roman"/>
          <w:sz w:val="28"/>
          <w:szCs w:val="28"/>
        </w:rPr>
        <w:t xml:space="preserve">спекулятивные. </w:t>
      </w:r>
    </w:p>
    <w:p w14:paraId="7E40C3EB" w14:textId="46E34A77" w:rsidR="00790659" w:rsidRDefault="00790659" w:rsidP="004849EA">
      <w:pPr>
        <w:spacing w:after="0" w:line="360" w:lineRule="auto"/>
        <w:ind w:firstLine="709"/>
        <w:jc w:val="both"/>
        <w:rPr>
          <w:rFonts w:ascii="Times New Roman" w:hAnsi="Times New Roman" w:cs="Times New Roman"/>
          <w:sz w:val="28"/>
          <w:szCs w:val="28"/>
        </w:rPr>
      </w:pPr>
      <w:r w:rsidRPr="00790659">
        <w:rPr>
          <w:rFonts w:ascii="Times New Roman" w:hAnsi="Times New Roman" w:cs="Times New Roman"/>
          <w:sz w:val="28"/>
          <w:szCs w:val="28"/>
        </w:rPr>
        <w:t>4) По времени запасы можно</w:t>
      </w:r>
      <w:r w:rsidR="00354A5A">
        <w:rPr>
          <w:rFonts w:ascii="Times New Roman" w:hAnsi="Times New Roman" w:cs="Times New Roman"/>
          <w:sz w:val="28"/>
          <w:szCs w:val="28"/>
        </w:rPr>
        <w:t xml:space="preserve"> </w:t>
      </w:r>
      <w:r w:rsidRPr="00790659">
        <w:rPr>
          <w:rFonts w:ascii="Times New Roman" w:hAnsi="Times New Roman" w:cs="Times New Roman"/>
          <w:sz w:val="28"/>
          <w:szCs w:val="28"/>
        </w:rPr>
        <w:t>разделить</w:t>
      </w:r>
      <w:r w:rsidR="00354A5A">
        <w:rPr>
          <w:rFonts w:ascii="Times New Roman" w:hAnsi="Times New Roman" w:cs="Times New Roman"/>
          <w:sz w:val="28"/>
          <w:szCs w:val="28"/>
        </w:rPr>
        <w:t xml:space="preserve"> </w:t>
      </w:r>
      <w:r w:rsidRPr="00790659">
        <w:rPr>
          <w:rFonts w:ascii="Times New Roman" w:hAnsi="Times New Roman" w:cs="Times New Roman"/>
          <w:sz w:val="28"/>
          <w:szCs w:val="28"/>
        </w:rPr>
        <w:t>следующим</w:t>
      </w:r>
      <w:r w:rsidR="00354A5A">
        <w:rPr>
          <w:rFonts w:ascii="Times New Roman" w:hAnsi="Times New Roman" w:cs="Times New Roman"/>
          <w:sz w:val="28"/>
          <w:szCs w:val="28"/>
        </w:rPr>
        <w:t xml:space="preserve"> </w:t>
      </w:r>
      <w:r w:rsidRPr="00790659">
        <w:rPr>
          <w:rFonts w:ascii="Times New Roman" w:hAnsi="Times New Roman" w:cs="Times New Roman"/>
          <w:sz w:val="28"/>
          <w:szCs w:val="28"/>
        </w:rPr>
        <w:t>образом:</w:t>
      </w:r>
      <w:r w:rsidR="00354A5A">
        <w:rPr>
          <w:rFonts w:ascii="Times New Roman" w:hAnsi="Times New Roman" w:cs="Times New Roman"/>
          <w:sz w:val="28"/>
          <w:szCs w:val="28"/>
        </w:rPr>
        <w:t xml:space="preserve"> </w:t>
      </w:r>
      <w:r w:rsidRPr="00790659">
        <w:rPr>
          <w:rFonts w:ascii="Times New Roman" w:hAnsi="Times New Roman" w:cs="Times New Roman"/>
          <w:sz w:val="28"/>
          <w:szCs w:val="28"/>
        </w:rPr>
        <w:t>максимальный желательный уровень;</w:t>
      </w:r>
      <w:r w:rsidR="00011A7F">
        <w:rPr>
          <w:rFonts w:ascii="Times New Roman" w:hAnsi="Times New Roman" w:cs="Times New Roman"/>
          <w:sz w:val="28"/>
          <w:szCs w:val="28"/>
        </w:rPr>
        <w:t xml:space="preserve"> </w:t>
      </w:r>
      <w:r w:rsidRPr="00790659">
        <w:rPr>
          <w:rFonts w:ascii="Times New Roman" w:hAnsi="Times New Roman" w:cs="Times New Roman"/>
          <w:sz w:val="28"/>
          <w:szCs w:val="28"/>
        </w:rPr>
        <w:t>пороговый уровень</w:t>
      </w:r>
      <w:r w:rsidR="00354A5A">
        <w:rPr>
          <w:rFonts w:ascii="Times New Roman" w:hAnsi="Times New Roman" w:cs="Times New Roman"/>
          <w:sz w:val="28"/>
          <w:szCs w:val="28"/>
        </w:rPr>
        <w:t>;</w:t>
      </w:r>
      <w:r w:rsidRPr="00790659">
        <w:rPr>
          <w:rFonts w:ascii="Times New Roman" w:hAnsi="Times New Roman" w:cs="Times New Roman"/>
          <w:sz w:val="28"/>
          <w:szCs w:val="28"/>
        </w:rPr>
        <w:t xml:space="preserve"> текущий уровень</w:t>
      </w:r>
      <w:r w:rsidR="00354A5A">
        <w:rPr>
          <w:rFonts w:ascii="Times New Roman" w:hAnsi="Times New Roman" w:cs="Times New Roman"/>
          <w:sz w:val="28"/>
          <w:szCs w:val="28"/>
        </w:rPr>
        <w:t>;</w:t>
      </w:r>
      <w:r w:rsidR="00011A7F">
        <w:rPr>
          <w:rFonts w:ascii="Times New Roman" w:hAnsi="Times New Roman" w:cs="Times New Roman"/>
          <w:sz w:val="28"/>
          <w:szCs w:val="28"/>
        </w:rPr>
        <w:t xml:space="preserve"> </w:t>
      </w:r>
      <w:r w:rsidRPr="00790659">
        <w:rPr>
          <w:rFonts w:ascii="Times New Roman" w:hAnsi="Times New Roman" w:cs="Times New Roman"/>
          <w:sz w:val="28"/>
          <w:szCs w:val="28"/>
        </w:rPr>
        <w:t xml:space="preserve">гарантийный уровень. </w:t>
      </w:r>
    </w:p>
    <w:p w14:paraId="78AC1DC5" w14:textId="4FE59AE8" w:rsidR="00790659" w:rsidRDefault="00816C03" w:rsidP="004849EA">
      <w:pPr>
        <w:spacing w:after="0" w:line="360" w:lineRule="auto"/>
        <w:ind w:firstLine="709"/>
        <w:jc w:val="both"/>
        <w:rPr>
          <w:rFonts w:ascii="Times New Roman" w:hAnsi="Times New Roman" w:cs="Times New Roman"/>
          <w:sz w:val="28"/>
          <w:szCs w:val="28"/>
        </w:rPr>
      </w:pPr>
      <w:r w:rsidRPr="00816C03">
        <w:rPr>
          <w:rFonts w:ascii="Times New Roman" w:hAnsi="Times New Roman" w:cs="Times New Roman"/>
          <w:sz w:val="28"/>
          <w:szCs w:val="28"/>
        </w:rPr>
        <w:t>Запасы в том или ином виде существуют на всем пути движения товаров</w:t>
      </w:r>
      <w:r>
        <w:rPr>
          <w:rFonts w:ascii="Times New Roman" w:hAnsi="Times New Roman" w:cs="Times New Roman"/>
          <w:sz w:val="28"/>
          <w:szCs w:val="28"/>
        </w:rPr>
        <w:t xml:space="preserve"> </w:t>
      </w:r>
      <w:r w:rsidRPr="00816C03">
        <w:rPr>
          <w:rFonts w:ascii="Times New Roman" w:hAnsi="Times New Roman" w:cs="Times New Roman"/>
          <w:sz w:val="28"/>
          <w:szCs w:val="28"/>
        </w:rPr>
        <w:t xml:space="preserve">из сферы производства в </w:t>
      </w:r>
      <w:r>
        <w:rPr>
          <w:rFonts w:ascii="Times New Roman" w:hAnsi="Times New Roman" w:cs="Times New Roman"/>
          <w:sz w:val="28"/>
          <w:szCs w:val="28"/>
        </w:rPr>
        <w:t>с</w:t>
      </w:r>
      <w:r w:rsidRPr="00816C03">
        <w:rPr>
          <w:rFonts w:ascii="Times New Roman" w:hAnsi="Times New Roman" w:cs="Times New Roman"/>
          <w:sz w:val="28"/>
          <w:szCs w:val="28"/>
        </w:rPr>
        <w:t xml:space="preserve">феру обращения. В процессе производства запасы </w:t>
      </w:r>
      <w:r w:rsidRPr="00816C03">
        <w:rPr>
          <w:rFonts w:ascii="Times New Roman" w:hAnsi="Times New Roman" w:cs="Times New Roman"/>
          <w:sz w:val="28"/>
          <w:szCs w:val="28"/>
        </w:rPr>
        <w:lastRenderedPageBreak/>
        <w:t>снижают зависимость производителя сырья</w:t>
      </w:r>
      <w:r>
        <w:rPr>
          <w:rFonts w:ascii="Times New Roman" w:hAnsi="Times New Roman" w:cs="Times New Roman"/>
          <w:sz w:val="28"/>
          <w:szCs w:val="28"/>
        </w:rPr>
        <w:t xml:space="preserve"> </w:t>
      </w:r>
      <w:r w:rsidRPr="00816C03">
        <w:rPr>
          <w:rFonts w:ascii="Times New Roman" w:hAnsi="Times New Roman" w:cs="Times New Roman"/>
          <w:sz w:val="28"/>
          <w:szCs w:val="28"/>
        </w:rPr>
        <w:t>от поставщика продукции. Основные</w:t>
      </w:r>
      <w:r>
        <w:rPr>
          <w:rFonts w:ascii="Times New Roman" w:hAnsi="Times New Roman" w:cs="Times New Roman"/>
          <w:sz w:val="28"/>
          <w:szCs w:val="28"/>
        </w:rPr>
        <w:t xml:space="preserve"> </w:t>
      </w:r>
      <w:r w:rsidRPr="00816C03">
        <w:rPr>
          <w:rFonts w:ascii="Times New Roman" w:hAnsi="Times New Roman" w:cs="Times New Roman"/>
          <w:sz w:val="28"/>
          <w:szCs w:val="28"/>
        </w:rPr>
        <w:t>причины</w:t>
      </w:r>
      <w:r>
        <w:rPr>
          <w:rFonts w:ascii="Times New Roman" w:hAnsi="Times New Roman" w:cs="Times New Roman"/>
          <w:sz w:val="28"/>
          <w:szCs w:val="28"/>
        </w:rPr>
        <w:t xml:space="preserve"> </w:t>
      </w:r>
      <w:r w:rsidRPr="00816C03">
        <w:rPr>
          <w:rFonts w:ascii="Times New Roman" w:hAnsi="Times New Roman" w:cs="Times New Roman"/>
          <w:sz w:val="28"/>
          <w:szCs w:val="28"/>
        </w:rPr>
        <w:t>создания материальных запасов включают: учет сезонных колебаний в производстве и потреблении товаров,</w:t>
      </w:r>
      <w:r>
        <w:rPr>
          <w:rFonts w:ascii="Times New Roman" w:hAnsi="Times New Roman" w:cs="Times New Roman"/>
          <w:sz w:val="28"/>
          <w:szCs w:val="28"/>
        </w:rPr>
        <w:t xml:space="preserve"> </w:t>
      </w:r>
      <w:r w:rsidRPr="00816C03">
        <w:rPr>
          <w:rFonts w:ascii="Times New Roman" w:hAnsi="Times New Roman" w:cs="Times New Roman"/>
          <w:sz w:val="28"/>
          <w:szCs w:val="28"/>
        </w:rPr>
        <w:t>экономию</w:t>
      </w:r>
      <w:r>
        <w:rPr>
          <w:rFonts w:ascii="Times New Roman" w:hAnsi="Times New Roman" w:cs="Times New Roman"/>
          <w:sz w:val="28"/>
          <w:szCs w:val="28"/>
        </w:rPr>
        <w:t xml:space="preserve"> </w:t>
      </w:r>
      <w:r w:rsidRPr="00816C03">
        <w:rPr>
          <w:rFonts w:ascii="Times New Roman" w:hAnsi="Times New Roman" w:cs="Times New Roman"/>
          <w:sz w:val="28"/>
          <w:szCs w:val="28"/>
        </w:rPr>
        <w:t>на закупках, обеспечение гарантий снабжения</w:t>
      </w:r>
      <w:r>
        <w:rPr>
          <w:rFonts w:ascii="Times New Roman" w:hAnsi="Times New Roman" w:cs="Times New Roman"/>
          <w:sz w:val="28"/>
          <w:szCs w:val="28"/>
        </w:rPr>
        <w:t xml:space="preserve"> </w:t>
      </w:r>
      <w:r w:rsidRPr="00816C03">
        <w:rPr>
          <w:rFonts w:ascii="Times New Roman" w:hAnsi="Times New Roman" w:cs="Times New Roman"/>
          <w:sz w:val="28"/>
          <w:szCs w:val="28"/>
        </w:rPr>
        <w:t>и производства,</w:t>
      </w:r>
      <w:r>
        <w:rPr>
          <w:rFonts w:ascii="Times New Roman" w:hAnsi="Times New Roman" w:cs="Times New Roman"/>
          <w:sz w:val="28"/>
          <w:szCs w:val="28"/>
        </w:rPr>
        <w:t xml:space="preserve"> </w:t>
      </w:r>
      <w:r w:rsidRPr="00816C03">
        <w:rPr>
          <w:rFonts w:ascii="Times New Roman" w:hAnsi="Times New Roman" w:cs="Times New Roman"/>
          <w:sz w:val="28"/>
          <w:szCs w:val="28"/>
        </w:rPr>
        <w:t>сокращение затрат на транспортировку, защиту</w:t>
      </w:r>
      <w:r>
        <w:rPr>
          <w:rFonts w:ascii="Times New Roman" w:hAnsi="Times New Roman" w:cs="Times New Roman"/>
          <w:sz w:val="28"/>
          <w:szCs w:val="28"/>
        </w:rPr>
        <w:t xml:space="preserve"> </w:t>
      </w:r>
      <w:r w:rsidRPr="00816C03">
        <w:rPr>
          <w:rFonts w:ascii="Times New Roman" w:hAnsi="Times New Roman" w:cs="Times New Roman"/>
          <w:sz w:val="28"/>
          <w:szCs w:val="28"/>
        </w:rPr>
        <w:t>от возможного повышения цен на материальные ресурсы, поддержку</w:t>
      </w:r>
      <w:r>
        <w:rPr>
          <w:rFonts w:ascii="Times New Roman" w:hAnsi="Times New Roman" w:cs="Times New Roman"/>
          <w:sz w:val="28"/>
          <w:szCs w:val="28"/>
        </w:rPr>
        <w:t xml:space="preserve"> </w:t>
      </w:r>
      <w:r w:rsidRPr="00816C03">
        <w:rPr>
          <w:rFonts w:ascii="Times New Roman" w:hAnsi="Times New Roman" w:cs="Times New Roman"/>
          <w:sz w:val="28"/>
          <w:szCs w:val="28"/>
        </w:rPr>
        <w:t xml:space="preserve">производственного цикла. </w:t>
      </w:r>
    </w:p>
    <w:p w14:paraId="367494C4" w14:textId="75B5D446" w:rsidR="00077568" w:rsidRDefault="00077568" w:rsidP="004849EA">
      <w:pPr>
        <w:spacing w:after="0" w:line="360" w:lineRule="auto"/>
        <w:ind w:firstLine="709"/>
        <w:jc w:val="both"/>
        <w:rPr>
          <w:rFonts w:ascii="Times New Roman" w:hAnsi="Times New Roman" w:cs="Times New Roman"/>
          <w:sz w:val="28"/>
          <w:szCs w:val="28"/>
        </w:rPr>
      </w:pPr>
      <w:r w:rsidRPr="00077568">
        <w:rPr>
          <w:rFonts w:ascii="Times New Roman" w:hAnsi="Times New Roman" w:cs="Times New Roman"/>
          <w:sz w:val="28"/>
          <w:szCs w:val="28"/>
        </w:rPr>
        <w:t>Показатель эффективности управления запасами позволяет отслеживать уровень наличия и нехватки запасов в системе, а также контролировать уровень упущенных продаж, возникающих в связи с отсутствием нужного товара.</w:t>
      </w:r>
    </w:p>
    <w:p w14:paraId="1D27B71E" w14:textId="542E9571" w:rsidR="00637097" w:rsidRDefault="00F92638"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исследования </w:t>
      </w:r>
      <w:r w:rsidR="00637097" w:rsidRPr="00637097">
        <w:rPr>
          <w:rFonts w:ascii="Times New Roman" w:hAnsi="Times New Roman" w:cs="Times New Roman"/>
          <w:sz w:val="28"/>
          <w:szCs w:val="28"/>
        </w:rPr>
        <w:t>можно сделать вывод, что существует довольно большое количество классификаций запасов. Виды классификаций зависят от предмета, в рамках которого рассматриваются запасы (экономик</w:t>
      </w:r>
      <w:r w:rsidR="00637097">
        <w:rPr>
          <w:rFonts w:ascii="Times New Roman" w:hAnsi="Times New Roman" w:cs="Times New Roman"/>
          <w:sz w:val="28"/>
          <w:szCs w:val="28"/>
        </w:rPr>
        <w:t>а</w:t>
      </w:r>
      <w:r w:rsidR="00637097" w:rsidRPr="00637097">
        <w:rPr>
          <w:rFonts w:ascii="Times New Roman" w:hAnsi="Times New Roman" w:cs="Times New Roman"/>
          <w:sz w:val="28"/>
          <w:szCs w:val="28"/>
        </w:rPr>
        <w:t>, логистика,</w:t>
      </w:r>
      <w:r w:rsidR="00637097">
        <w:rPr>
          <w:rFonts w:ascii="Times New Roman" w:hAnsi="Times New Roman" w:cs="Times New Roman"/>
          <w:sz w:val="28"/>
          <w:szCs w:val="28"/>
        </w:rPr>
        <w:t xml:space="preserve"> </w:t>
      </w:r>
      <w:r w:rsidR="00637097" w:rsidRPr="00637097">
        <w:rPr>
          <w:rFonts w:ascii="Times New Roman" w:hAnsi="Times New Roman" w:cs="Times New Roman"/>
          <w:sz w:val="28"/>
          <w:szCs w:val="28"/>
        </w:rPr>
        <w:t>бухгалтерский учет), от</w:t>
      </w:r>
      <w:r w:rsidR="00637097">
        <w:rPr>
          <w:rFonts w:ascii="Times New Roman" w:hAnsi="Times New Roman" w:cs="Times New Roman"/>
          <w:sz w:val="28"/>
          <w:szCs w:val="28"/>
        </w:rPr>
        <w:t xml:space="preserve"> </w:t>
      </w:r>
      <w:r w:rsidR="00637097" w:rsidRPr="00637097">
        <w:rPr>
          <w:rFonts w:ascii="Times New Roman" w:hAnsi="Times New Roman" w:cs="Times New Roman"/>
          <w:sz w:val="28"/>
          <w:szCs w:val="28"/>
        </w:rPr>
        <w:t>отраслевой принадлежности предприятия (товарные, производственные) и от множества других</w:t>
      </w:r>
      <w:r w:rsidR="00637097">
        <w:rPr>
          <w:rFonts w:ascii="Times New Roman" w:hAnsi="Times New Roman" w:cs="Times New Roman"/>
          <w:sz w:val="28"/>
          <w:szCs w:val="28"/>
        </w:rPr>
        <w:t xml:space="preserve"> </w:t>
      </w:r>
      <w:r w:rsidR="00637097" w:rsidRPr="00637097">
        <w:rPr>
          <w:rFonts w:ascii="Times New Roman" w:hAnsi="Times New Roman" w:cs="Times New Roman"/>
          <w:sz w:val="28"/>
          <w:szCs w:val="28"/>
        </w:rPr>
        <w:t>факторов.</w:t>
      </w:r>
    </w:p>
    <w:p w14:paraId="3C2B95CB" w14:textId="58E2162C" w:rsidR="00790659" w:rsidRDefault="00790659" w:rsidP="00011A7F">
      <w:pPr>
        <w:spacing w:after="0" w:line="360" w:lineRule="auto"/>
        <w:ind w:firstLine="709"/>
        <w:rPr>
          <w:rFonts w:ascii="Times New Roman" w:hAnsi="Times New Roman" w:cs="Times New Roman"/>
          <w:sz w:val="28"/>
          <w:szCs w:val="28"/>
        </w:rPr>
      </w:pPr>
    </w:p>
    <w:p w14:paraId="7479749E" w14:textId="727BBB0B" w:rsidR="00D91B34" w:rsidRDefault="00D91B34" w:rsidP="00011A7F">
      <w:pPr>
        <w:spacing w:after="0" w:line="360" w:lineRule="auto"/>
        <w:ind w:firstLine="709"/>
        <w:rPr>
          <w:rFonts w:ascii="Times New Roman" w:hAnsi="Times New Roman" w:cs="Times New Roman"/>
          <w:sz w:val="28"/>
          <w:szCs w:val="28"/>
        </w:rPr>
      </w:pPr>
    </w:p>
    <w:p w14:paraId="0FC399B3" w14:textId="5DEC0F83" w:rsidR="00D91B34" w:rsidRDefault="00D91B34" w:rsidP="00011A7F">
      <w:pPr>
        <w:spacing w:after="0" w:line="360" w:lineRule="auto"/>
        <w:ind w:firstLine="709"/>
        <w:rPr>
          <w:rFonts w:ascii="Times New Roman" w:hAnsi="Times New Roman" w:cs="Times New Roman"/>
          <w:sz w:val="28"/>
          <w:szCs w:val="28"/>
        </w:rPr>
      </w:pPr>
    </w:p>
    <w:p w14:paraId="441C0A3A" w14:textId="02C133A8" w:rsidR="00D91B34" w:rsidRDefault="00D91B34" w:rsidP="00011A7F">
      <w:pPr>
        <w:spacing w:after="0" w:line="360" w:lineRule="auto"/>
        <w:ind w:firstLine="709"/>
        <w:rPr>
          <w:rFonts w:ascii="Times New Roman" w:hAnsi="Times New Roman" w:cs="Times New Roman"/>
          <w:sz w:val="28"/>
          <w:szCs w:val="28"/>
        </w:rPr>
      </w:pPr>
    </w:p>
    <w:p w14:paraId="48E76CAD" w14:textId="71410EF9" w:rsidR="00D91B34" w:rsidRDefault="00D91B34" w:rsidP="00011A7F">
      <w:pPr>
        <w:spacing w:after="0" w:line="360" w:lineRule="auto"/>
        <w:ind w:firstLine="709"/>
        <w:rPr>
          <w:rFonts w:ascii="Times New Roman" w:hAnsi="Times New Roman" w:cs="Times New Roman"/>
          <w:sz w:val="28"/>
          <w:szCs w:val="28"/>
        </w:rPr>
      </w:pPr>
    </w:p>
    <w:p w14:paraId="67E86D67" w14:textId="5AB9E780" w:rsidR="00D91B34" w:rsidRDefault="00D91B34" w:rsidP="00011A7F">
      <w:pPr>
        <w:spacing w:after="0" w:line="360" w:lineRule="auto"/>
        <w:ind w:firstLine="709"/>
        <w:rPr>
          <w:rFonts w:ascii="Times New Roman" w:hAnsi="Times New Roman" w:cs="Times New Roman"/>
          <w:sz w:val="28"/>
          <w:szCs w:val="28"/>
        </w:rPr>
      </w:pPr>
    </w:p>
    <w:p w14:paraId="28F30699" w14:textId="0E50E10B" w:rsidR="00D91B34" w:rsidRDefault="00D91B34" w:rsidP="00011A7F">
      <w:pPr>
        <w:spacing w:after="0" w:line="360" w:lineRule="auto"/>
        <w:ind w:firstLine="709"/>
        <w:rPr>
          <w:rFonts w:ascii="Times New Roman" w:hAnsi="Times New Roman" w:cs="Times New Roman"/>
          <w:sz w:val="28"/>
          <w:szCs w:val="28"/>
        </w:rPr>
      </w:pPr>
    </w:p>
    <w:p w14:paraId="4FD62515" w14:textId="65597869" w:rsidR="00D91B34" w:rsidRDefault="00D91B34" w:rsidP="00011A7F">
      <w:pPr>
        <w:spacing w:after="0" w:line="360" w:lineRule="auto"/>
        <w:ind w:firstLine="709"/>
        <w:rPr>
          <w:rFonts w:ascii="Times New Roman" w:hAnsi="Times New Roman" w:cs="Times New Roman"/>
          <w:sz w:val="28"/>
          <w:szCs w:val="28"/>
        </w:rPr>
      </w:pPr>
    </w:p>
    <w:p w14:paraId="346D2F8F" w14:textId="5BC64B80" w:rsidR="00D91B34" w:rsidRDefault="00D91B34" w:rsidP="00011A7F">
      <w:pPr>
        <w:spacing w:after="0" w:line="360" w:lineRule="auto"/>
        <w:ind w:firstLine="709"/>
        <w:rPr>
          <w:rFonts w:ascii="Times New Roman" w:hAnsi="Times New Roman" w:cs="Times New Roman"/>
          <w:sz w:val="28"/>
          <w:szCs w:val="28"/>
        </w:rPr>
      </w:pPr>
    </w:p>
    <w:p w14:paraId="614B636F" w14:textId="243295C8" w:rsidR="00D91B34" w:rsidRDefault="00D91B34" w:rsidP="00011A7F">
      <w:pPr>
        <w:spacing w:after="0" w:line="360" w:lineRule="auto"/>
        <w:ind w:firstLine="709"/>
        <w:rPr>
          <w:rFonts w:ascii="Times New Roman" w:hAnsi="Times New Roman" w:cs="Times New Roman"/>
          <w:sz w:val="28"/>
          <w:szCs w:val="28"/>
        </w:rPr>
      </w:pPr>
    </w:p>
    <w:p w14:paraId="43A8E82E" w14:textId="53837203" w:rsidR="00D91B34" w:rsidRDefault="00D91B34" w:rsidP="00011A7F">
      <w:pPr>
        <w:spacing w:after="0" w:line="360" w:lineRule="auto"/>
        <w:ind w:firstLine="709"/>
        <w:rPr>
          <w:rFonts w:ascii="Times New Roman" w:hAnsi="Times New Roman" w:cs="Times New Roman"/>
          <w:sz w:val="28"/>
          <w:szCs w:val="28"/>
        </w:rPr>
      </w:pPr>
    </w:p>
    <w:p w14:paraId="74B9AF5C" w14:textId="77777777" w:rsidR="002F500A" w:rsidRDefault="002F500A" w:rsidP="00011A7F">
      <w:pPr>
        <w:spacing w:after="0" w:line="360" w:lineRule="auto"/>
        <w:ind w:firstLine="709"/>
        <w:rPr>
          <w:rFonts w:ascii="Times New Roman" w:hAnsi="Times New Roman" w:cs="Times New Roman"/>
          <w:sz w:val="28"/>
          <w:szCs w:val="28"/>
        </w:rPr>
      </w:pPr>
    </w:p>
    <w:p w14:paraId="4C790919" w14:textId="5A5EE676" w:rsidR="00D91B34" w:rsidRDefault="00D91B34" w:rsidP="00011A7F">
      <w:pPr>
        <w:spacing w:after="0" w:line="360" w:lineRule="auto"/>
        <w:ind w:firstLine="709"/>
        <w:rPr>
          <w:rFonts w:ascii="Times New Roman" w:hAnsi="Times New Roman" w:cs="Times New Roman"/>
          <w:sz w:val="28"/>
          <w:szCs w:val="28"/>
        </w:rPr>
      </w:pPr>
    </w:p>
    <w:p w14:paraId="28E7A854" w14:textId="5A31586F" w:rsidR="00D91B34" w:rsidRDefault="00D91B34" w:rsidP="00011A7F">
      <w:pPr>
        <w:spacing w:after="0" w:line="360" w:lineRule="auto"/>
        <w:ind w:firstLine="709"/>
        <w:rPr>
          <w:rFonts w:ascii="Times New Roman" w:hAnsi="Times New Roman" w:cs="Times New Roman"/>
          <w:sz w:val="28"/>
          <w:szCs w:val="28"/>
        </w:rPr>
      </w:pPr>
    </w:p>
    <w:p w14:paraId="321A83D3" w14:textId="5E4535BB" w:rsidR="00D91B34" w:rsidRDefault="00D91B34"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Краткая характеристика деятельности предприятия</w:t>
      </w:r>
    </w:p>
    <w:p w14:paraId="202B305C" w14:textId="2588154B" w:rsidR="00D91B34" w:rsidRDefault="00D91B34"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Анализ природных и экономических условий предприятия</w:t>
      </w:r>
    </w:p>
    <w:p w14:paraId="70A5ABB8" w14:textId="01B59AC4" w:rsidR="00D91B34" w:rsidRDefault="00D91B34"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 ограниченной ответственностью </w:t>
      </w:r>
      <w:proofErr w:type="spellStart"/>
      <w:r>
        <w:rPr>
          <w:rFonts w:ascii="Times New Roman" w:hAnsi="Times New Roman" w:cs="Times New Roman"/>
          <w:sz w:val="28"/>
          <w:szCs w:val="28"/>
        </w:rPr>
        <w:t>К</w:t>
      </w:r>
      <w:r w:rsidRPr="00D91B34">
        <w:rPr>
          <w:rFonts w:ascii="Times New Roman" w:hAnsi="Times New Roman" w:cs="Times New Roman"/>
          <w:sz w:val="28"/>
          <w:szCs w:val="28"/>
        </w:rPr>
        <w:t>орсинский</w:t>
      </w:r>
      <w:proofErr w:type="spellEnd"/>
      <w:r w:rsidRPr="00D91B34">
        <w:rPr>
          <w:rFonts w:ascii="Times New Roman" w:hAnsi="Times New Roman" w:cs="Times New Roman"/>
          <w:sz w:val="28"/>
          <w:szCs w:val="28"/>
        </w:rPr>
        <w:t xml:space="preserve"> МТС, зарегистрирован</w:t>
      </w:r>
      <w:r>
        <w:rPr>
          <w:rFonts w:ascii="Times New Roman" w:hAnsi="Times New Roman" w:cs="Times New Roman"/>
          <w:sz w:val="28"/>
          <w:szCs w:val="28"/>
        </w:rPr>
        <w:t>о</w:t>
      </w:r>
      <w:r w:rsidRPr="00D91B34">
        <w:rPr>
          <w:rFonts w:ascii="Times New Roman" w:hAnsi="Times New Roman" w:cs="Times New Roman"/>
          <w:sz w:val="28"/>
          <w:szCs w:val="28"/>
        </w:rPr>
        <w:t xml:space="preserve"> по адресу 422024, Респ</w:t>
      </w:r>
      <w:r w:rsidR="0067711D">
        <w:rPr>
          <w:rFonts w:ascii="Times New Roman" w:hAnsi="Times New Roman" w:cs="Times New Roman"/>
          <w:sz w:val="28"/>
          <w:szCs w:val="28"/>
        </w:rPr>
        <w:t>ублика</w:t>
      </w:r>
      <w:r w:rsidRPr="00D91B34">
        <w:rPr>
          <w:rFonts w:ascii="Times New Roman" w:hAnsi="Times New Roman" w:cs="Times New Roman"/>
          <w:sz w:val="28"/>
          <w:szCs w:val="28"/>
        </w:rPr>
        <w:t xml:space="preserve"> Татарстан, Арский р-н, д. Средняя </w:t>
      </w:r>
      <w:proofErr w:type="spellStart"/>
      <w:r w:rsidRPr="00D91B34">
        <w:rPr>
          <w:rFonts w:ascii="Times New Roman" w:hAnsi="Times New Roman" w:cs="Times New Roman"/>
          <w:sz w:val="28"/>
          <w:szCs w:val="28"/>
        </w:rPr>
        <w:t>Корса</w:t>
      </w:r>
      <w:proofErr w:type="spellEnd"/>
      <w:r w:rsidRPr="00D91B34">
        <w:rPr>
          <w:rFonts w:ascii="Times New Roman" w:hAnsi="Times New Roman" w:cs="Times New Roman"/>
          <w:sz w:val="28"/>
          <w:szCs w:val="28"/>
        </w:rPr>
        <w:t>, ул. Молодежная, Д. 1 Б, ОФИС 1.</w:t>
      </w:r>
      <w:r w:rsidR="0067711D">
        <w:rPr>
          <w:rFonts w:ascii="Times New Roman" w:hAnsi="Times New Roman" w:cs="Times New Roman"/>
          <w:sz w:val="28"/>
          <w:szCs w:val="28"/>
        </w:rPr>
        <w:t xml:space="preserve"> </w:t>
      </w:r>
      <w:r w:rsidR="0067711D" w:rsidRPr="0067711D">
        <w:rPr>
          <w:rFonts w:ascii="Times New Roman" w:hAnsi="Times New Roman" w:cs="Times New Roman"/>
          <w:sz w:val="28"/>
          <w:szCs w:val="28"/>
        </w:rPr>
        <w:t>ИНН 1609008640, КПП 160901001, ОГРН 1041637600762, ОКПО 72626952</w:t>
      </w:r>
      <w:r w:rsidR="0067711D">
        <w:rPr>
          <w:rFonts w:ascii="Times New Roman" w:hAnsi="Times New Roman" w:cs="Times New Roman"/>
          <w:sz w:val="28"/>
          <w:szCs w:val="28"/>
        </w:rPr>
        <w:t xml:space="preserve"> </w:t>
      </w:r>
      <w:r w:rsidRPr="00D91B34">
        <w:rPr>
          <w:rFonts w:ascii="Times New Roman" w:hAnsi="Times New Roman" w:cs="Times New Roman"/>
          <w:sz w:val="28"/>
          <w:szCs w:val="28"/>
        </w:rPr>
        <w:t xml:space="preserve">Основным видом деятельности компании является </w:t>
      </w:r>
      <w:r w:rsidR="0067711D">
        <w:rPr>
          <w:rFonts w:ascii="Times New Roman" w:hAnsi="Times New Roman" w:cs="Times New Roman"/>
          <w:sz w:val="28"/>
          <w:szCs w:val="28"/>
        </w:rPr>
        <w:t>в</w:t>
      </w:r>
      <w:r w:rsidRPr="00D91B34">
        <w:rPr>
          <w:rFonts w:ascii="Times New Roman" w:hAnsi="Times New Roman" w:cs="Times New Roman"/>
          <w:sz w:val="28"/>
          <w:szCs w:val="28"/>
        </w:rPr>
        <w:t xml:space="preserve">ыращивание зерновых культур. Также </w:t>
      </w:r>
      <w:r w:rsidR="0067711D">
        <w:rPr>
          <w:rFonts w:ascii="Times New Roman" w:hAnsi="Times New Roman" w:cs="Times New Roman"/>
          <w:sz w:val="28"/>
          <w:szCs w:val="28"/>
        </w:rPr>
        <w:t xml:space="preserve">ООО </w:t>
      </w:r>
      <w:proofErr w:type="spellStart"/>
      <w:r w:rsidRPr="00D91B34">
        <w:rPr>
          <w:rFonts w:ascii="Times New Roman" w:hAnsi="Times New Roman" w:cs="Times New Roman"/>
          <w:sz w:val="28"/>
          <w:szCs w:val="28"/>
        </w:rPr>
        <w:t>Корсинский</w:t>
      </w:r>
      <w:proofErr w:type="spellEnd"/>
      <w:r w:rsidRPr="00D91B34">
        <w:rPr>
          <w:rFonts w:ascii="Times New Roman" w:hAnsi="Times New Roman" w:cs="Times New Roman"/>
          <w:sz w:val="28"/>
          <w:szCs w:val="28"/>
        </w:rPr>
        <w:t xml:space="preserve"> МТС, работает еще по 11 направлениям. Размер уставного капитала 54</w:t>
      </w:r>
      <w:r w:rsidR="00084EF7">
        <w:rPr>
          <w:rFonts w:ascii="Times New Roman" w:hAnsi="Times New Roman" w:cs="Times New Roman"/>
          <w:sz w:val="28"/>
          <w:szCs w:val="28"/>
        </w:rPr>
        <w:t xml:space="preserve"> </w:t>
      </w:r>
      <w:r w:rsidR="003A67EE">
        <w:rPr>
          <w:rFonts w:ascii="Times New Roman" w:hAnsi="Times New Roman" w:cs="Times New Roman"/>
          <w:sz w:val="28"/>
          <w:szCs w:val="28"/>
        </w:rPr>
        <w:t>100</w:t>
      </w:r>
      <w:r w:rsidRPr="00D91B34">
        <w:rPr>
          <w:rFonts w:ascii="Times New Roman" w:hAnsi="Times New Roman" w:cs="Times New Roman"/>
          <w:sz w:val="28"/>
          <w:szCs w:val="28"/>
        </w:rPr>
        <w:t xml:space="preserve"> руб.</w:t>
      </w:r>
    </w:p>
    <w:p w14:paraId="0A8ADBD6" w14:textId="77777777" w:rsidR="00AB245B" w:rsidRPr="00AB245B" w:rsidRDefault="00AB245B" w:rsidP="004849EA">
      <w:pPr>
        <w:spacing w:after="0" w:line="360" w:lineRule="auto"/>
        <w:ind w:firstLine="709"/>
        <w:jc w:val="both"/>
        <w:rPr>
          <w:rFonts w:ascii="Times New Roman" w:hAnsi="Times New Roman" w:cs="Times New Roman"/>
          <w:sz w:val="28"/>
          <w:szCs w:val="28"/>
        </w:rPr>
      </w:pPr>
      <w:r w:rsidRPr="00AB245B">
        <w:rPr>
          <w:rFonts w:ascii="Times New Roman" w:hAnsi="Times New Roman" w:cs="Times New Roman"/>
          <w:sz w:val="28"/>
          <w:szCs w:val="28"/>
        </w:rPr>
        <w:t xml:space="preserve">Предприятие расположено в северной части Арского муниципального района РТ, в 64 км от республиканского центра Казани и в 14 км от районного центра Арск. Центральная усадьба объекта исследования – </w:t>
      </w:r>
      <w:proofErr w:type="spellStart"/>
      <w:r w:rsidRPr="00AB245B">
        <w:rPr>
          <w:rFonts w:ascii="Times New Roman" w:hAnsi="Times New Roman" w:cs="Times New Roman"/>
          <w:sz w:val="28"/>
          <w:szCs w:val="28"/>
        </w:rPr>
        <w:t>Корса</w:t>
      </w:r>
      <w:proofErr w:type="spellEnd"/>
      <w:r w:rsidRPr="00AB245B">
        <w:rPr>
          <w:rFonts w:ascii="Times New Roman" w:hAnsi="Times New Roman" w:cs="Times New Roman"/>
          <w:sz w:val="28"/>
          <w:szCs w:val="28"/>
        </w:rPr>
        <w:t>. Транспортная связь от головного офиса с другими поселениями и районами Республики Татарстан в настоящее время осуществляется через региональные (федеральные) и местные автомобильные дороги: Федеральная трасса, местная автомобильная дорога – Е22–Р248.</w:t>
      </w:r>
    </w:p>
    <w:p w14:paraId="0C204CE1" w14:textId="144281D5" w:rsidR="00AB245B" w:rsidRPr="00AB245B" w:rsidRDefault="00AB245B" w:rsidP="004849EA">
      <w:pPr>
        <w:spacing w:after="0" w:line="360" w:lineRule="auto"/>
        <w:ind w:firstLine="709"/>
        <w:jc w:val="both"/>
        <w:rPr>
          <w:rFonts w:ascii="Times New Roman" w:hAnsi="Times New Roman" w:cs="Times New Roman"/>
          <w:sz w:val="28"/>
          <w:szCs w:val="28"/>
        </w:rPr>
      </w:pPr>
      <w:r w:rsidRPr="00AB245B">
        <w:rPr>
          <w:rFonts w:ascii="Times New Roman" w:hAnsi="Times New Roman" w:cs="Times New Roman"/>
          <w:sz w:val="28"/>
          <w:szCs w:val="28"/>
        </w:rPr>
        <w:t>ООО «МТС «</w:t>
      </w:r>
      <w:proofErr w:type="spellStart"/>
      <w:r w:rsidRPr="00AB245B">
        <w:rPr>
          <w:rFonts w:ascii="Times New Roman" w:hAnsi="Times New Roman" w:cs="Times New Roman"/>
          <w:sz w:val="28"/>
          <w:szCs w:val="28"/>
        </w:rPr>
        <w:t>Корсинский</w:t>
      </w:r>
      <w:proofErr w:type="spellEnd"/>
      <w:r w:rsidRPr="00AB245B">
        <w:rPr>
          <w:rFonts w:ascii="Times New Roman" w:hAnsi="Times New Roman" w:cs="Times New Roman"/>
          <w:sz w:val="28"/>
          <w:szCs w:val="28"/>
        </w:rPr>
        <w:t xml:space="preserve">» входит в центрально – черноземную </w:t>
      </w:r>
      <w:proofErr w:type="spellStart"/>
      <w:r w:rsidRPr="00AB245B">
        <w:rPr>
          <w:rFonts w:ascii="Times New Roman" w:hAnsi="Times New Roman" w:cs="Times New Roman"/>
          <w:sz w:val="28"/>
          <w:szCs w:val="28"/>
        </w:rPr>
        <w:t>природно</w:t>
      </w:r>
      <w:proofErr w:type="spellEnd"/>
      <w:r w:rsidRPr="00AB245B">
        <w:rPr>
          <w:rFonts w:ascii="Times New Roman" w:hAnsi="Times New Roman" w:cs="Times New Roman"/>
          <w:sz w:val="28"/>
          <w:szCs w:val="28"/>
        </w:rPr>
        <w:t xml:space="preserve"> – экономическую зону. Климат зоны расположения хозяйства характеризуется сухим летом и холодной зимой с малым количеством осадков в виде снега, обусловленные воздействием континентальных воздушных масс. Средняя температура летом достигает от +20℃ до +25℃, а в зимний период от -9℃ до -19℃.</w:t>
      </w:r>
      <w:r w:rsidR="008E5B91">
        <w:rPr>
          <w:rFonts w:ascii="Times New Roman" w:hAnsi="Times New Roman" w:cs="Times New Roman"/>
          <w:sz w:val="28"/>
          <w:szCs w:val="28"/>
        </w:rPr>
        <w:t xml:space="preserve"> Господствуют равнинные ландшафты.</w:t>
      </w:r>
    </w:p>
    <w:p w14:paraId="074F5A09" w14:textId="290A9DF6" w:rsidR="008E5B91" w:rsidRPr="00AB245B" w:rsidRDefault="008E5B91" w:rsidP="004849EA">
      <w:pPr>
        <w:spacing w:after="0" w:line="360" w:lineRule="auto"/>
        <w:ind w:firstLine="709"/>
        <w:jc w:val="both"/>
        <w:rPr>
          <w:rFonts w:ascii="Times New Roman" w:hAnsi="Times New Roman" w:cs="Times New Roman"/>
          <w:sz w:val="28"/>
          <w:szCs w:val="28"/>
        </w:rPr>
      </w:pPr>
      <w:r w:rsidRPr="008E5B91">
        <w:rPr>
          <w:rFonts w:ascii="Times New Roman" w:hAnsi="Times New Roman" w:cs="Times New Roman"/>
          <w:sz w:val="28"/>
          <w:szCs w:val="28"/>
        </w:rPr>
        <w:t xml:space="preserve">Предприятие расположено в северной части Арского муниципального района РТ, в 64 км от республиканского центра Казани и в 14 км от районного центра Арск. Центральная усадьба объекта исследования – </w:t>
      </w:r>
      <w:proofErr w:type="spellStart"/>
      <w:r w:rsidRPr="008E5B91">
        <w:rPr>
          <w:rFonts w:ascii="Times New Roman" w:hAnsi="Times New Roman" w:cs="Times New Roman"/>
          <w:sz w:val="28"/>
          <w:szCs w:val="28"/>
        </w:rPr>
        <w:t>Корса</w:t>
      </w:r>
      <w:proofErr w:type="spellEnd"/>
      <w:r w:rsidRPr="008E5B91">
        <w:rPr>
          <w:rFonts w:ascii="Times New Roman" w:hAnsi="Times New Roman" w:cs="Times New Roman"/>
          <w:sz w:val="28"/>
          <w:szCs w:val="28"/>
        </w:rPr>
        <w:t>. Транспортная связь от головного офиса с другими поселениями и районами Республики Татарстан в настоящее время осуществляется через региональные (федеральные) и местные автомобильные дороги: Федеральная трасса, местная автомобильная дорога – Е22–Р248.</w:t>
      </w:r>
    </w:p>
    <w:p w14:paraId="2EFF110B" w14:textId="6DB997AA" w:rsidR="00AB245B" w:rsidRDefault="00AB245B" w:rsidP="004849EA">
      <w:pPr>
        <w:spacing w:after="0" w:line="360" w:lineRule="auto"/>
        <w:ind w:firstLine="709"/>
        <w:jc w:val="both"/>
        <w:rPr>
          <w:rFonts w:ascii="Times New Roman" w:hAnsi="Times New Roman" w:cs="Times New Roman"/>
          <w:sz w:val="28"/>
          <w:szCs w:val="28"/>
        </w:rPr>
      </w:pPr>
      <w:r w:rsidRPr="00AB245B">
        <w:rPr>
          <w:rFonts w:ascii="Times New Roman" w:hAnsi="Times New Roman" w:cs="Times New Roman"/>
          <w:sz w:val="28"/>
          <w:szCs w:val="28"/>
        </w:rPr>
        <w:lastRenderedPageBreak/>
        <w:t xml:space="preserve">При анализе использования земельного фонда следует исследовать перемены объема сельскохозяйственных угодий, а также раскрыть возможности последующего расширения размера пашни, усовершенствованных покосов, также пастбищ в хозяйстве. В ходе рассмотрения необходимо сопоставить практические данные касательно размера угодий в нынешнем году с плановыми и информацией прошлых лет. Это даст возможность установить перемены в объеме общего земельного фонда, площади сельскохозяйственных земель в целом и по типам угодий. Исследуя изменения в объеме земельных угодий, следует выделить, </w:t>
      </w:r>
      <w:r w:rsidR="005F2268" w:rsidRPr="00AB245B">
        <w:rPr>
          <w:rFonts w:ascii="Times New Roman" w:hAnsi="Times New Roman" w:cs="Times New Roman"/>
          <w:sz w:val="28"/>
          <w:szCs w:val="28"/>
        </w:rPr>
        <w:t>то,</w:t>
      </w:r>
      <w:r w:rsidRPr="00AB245B">
        <w:rPr>
          <w:rFonts w:ascii="Times New Roman" w:hAnsi="Times New Roman" w:cs="Times New Roman"/>
          <w:sz w:val="28"/>
          <w:szCs w:val="28"/>
        </w:rPr>
        <w:t xml:space="preserve"> что они происходят не стихийно, а в следствии выполнения плана мероприятий по улучшению использования земель. Немало внимания нужно уделить выявлению возможности расширения площади сельскохозяйственных угодий, установив при этом со специалистами рентабельность каких-либо других мероприятий. Рассмотрим на примере таблицы 1</w:t>
      </w:r>
    </w:p>
    <w:p w14:paraId="276CD518" w14:textId="03FC4D19" w:rsidR="00C1538A" w:rsidRPr="00FE21E0" w:rsidRDefault="00C1538A" w:rsidP="00FE21E0">
      <w:pPr>
        <w:ind w:firstLine="709"/>
        <w:rPr>
          <w:rFonts w:ascii="Times New Roman" w:hAnsi="Times New Roman" w:cs="Times New Roman"/>
          <w:sz w:val="28"/>
          <w:szCs w:val="24"/>
        </w:rPr>
      </w:pPr>
      <w:r w:rsidRPr="00C1538A">
        <w:rPr>
          <w:rFonts w:ascii="Times New Roman" w:hAnsi="Times New Roman" w:cs="Times New Roman"/>
          <w:sz w:val="28"/>
          <w:szCs w:val="24"/>
        </w:rPr>
        <w:t xml:space="preserve">Таблица </w:t>
      </w:r>
      <w:r w:rsidR="006F79FC">
        <w:rPr>
          <w:rFonts w:ascii="Times New Roman" w:hAnsi="Times New Roman" w:cs="Times New Roman"/>
          <w:sz w:val="28"/>
          <w:szCs w:val="24"/>
        </w:rPr>
        <w:t>1</w:t>
      </w:r>
      <w:r w:rsidRPr="00C1538A">
        <w:rPr>
          <w:rFonts w:ascii="Times New Roman" w:hAnsi="Times New Roman" w:cs="Times New Roman"/>
          <w:sz w:val="28"/>
          <w:szCs w:val="24"/>
        </w:rPr>
        <w:t xml:space="preserve"> – Анализ размера, состава и структуры земельного фонда хозяйства </w:t>
      </w:r>
      <w:r>
        <w:rPr>
          <w:rFonts w:ascii="Times New Roman" w:hAnsi="Times New Roman" w:cs="Times New Roman"/>
          <w:sz w:val="28"/>
          <w:szCs w:val="24"/>
        </w:rPr>
        <w:t>ООО «</w:t>
      </w:r>
      <w:proofErr w:type="spellStart"/>
      <w:r>
        <w:rPr>
          <w:rFonts w:ascii="Times New Roman" w:hAnsi="Times New Roman" w:cs="Times New Roman"/>
          <w:sz w:val="28"/>
          <w:szCs w:val="24"/>
        </w:rPr>
        <w:t>Корсинский</w:t>
      </w:r>
      <w:proofErr w:type="spellEnd"/>
      <w:r>
        <w:rPr>
          <w:rFonts w:ascii="Times New Roman" w:hAnsi="Times New Roman" w:cs="Times New Roman"/>
          <w:sz w:val="28"/>
          <w:szCs w:val="24"/>
        </w:rPr>
        <w:t xml:space="preserve"> МТС» Арского района РТ за 2019</w:t>
      </w:r>
      <w:r w:rsidR="00FE21E0">
        <w:rPr>
          <w:rFonts w:ascii="Times New Roman" w:hAnsi="Times New Roman" w:cs="Times New Roman"/>
          <w:sz w:val="28"/>
          <w:szCs w:val="24"/>
        </w:rPr>
        <w:t xml:space="preserve"> - 2021 годы</w:t>
      </w:r>
    </w:p>
    <w:tbl>
      <w:tblPr>
        <w:tblStyle w:val="a4"/>
        <w:tblW w:w="5000" w:type="pct"/>
        <w:tblLook w:val="04A0" w:firstRow="1" w:lastRow="0" w:firstColumn="1" w:lastColumn="0" w:noHBand="0" w:noVBand="1"/>
      </w:tblPr>
      <w:tblGrid>
        <w:gridCol w:w="1914"/>
        <w:gridCol w:w="905"/>
        <w:gridCol w:w="905"/>
        <w:gridCol w:w="943"/>
        <w:gridCol w:w="943"/>
        <w:gridCol w:w="943"/>
        <w:gridCol w:w="943"/>
        <w:gridCol w:w="943"/>
        <w:gridCol w:w="905"/>
      </w:tblGrid>
      <w:tr w:rsidR="00C1538A" w:rsidRPr="00ED7FE6" w14:paraId="1C85E7F2" w14:textId="77777777" w:rsidTr="00FE21E0">
        <w:trPr>
          <w:trHeight w:val="562"/>
        </w:trPr>
        <w:tc>
          <w:tcPr>
            <w:tcW w:w="1914" w:type="dxa"/>
            <w:vMerge w:val="restart"/>
          </w:tcPr>
          <w:p w14:paraId="1537C267" w14:textId="77777777" w:rsidR="00C1538A" w:rsidRPr="005F2268" w:rsidRDefault="00C1538A" w:rsidP="00DD35A5">
            <w:pPr>
              <w:rPr>
                <w:sz w:val="24"/>
                <w:szCs w:val="24"/>
              </w:rPr>
            </w:pPr>
            <w:r w:rsidRPr="005F2268">
              <w:rPr>
                <w:sz w:val="24"/>
                <w:szCs w:val="24"/>
              </w:rPr>
              <w:t>Земельные угодья</w:t>
            </w:r>
          </w:p>
        </w:tc>
        <w:tc>
          <w:tcPr>
            <w:tcW w:w="2753" w:type="dxa"/>
            <w:gridSpan w:val="3"/>
          </w:tcPr>
          <w:p w14:paraId="1729A43D" w14:textId="77777777" w:rsidR="00C1538A" w:rsidRPr="005F2268" w:rsidRDefault="00C1538A" w:rsidP="00DD35A5">
            <w:pPr>
              <w:rPr>
                <w:sz w:val="24"/>
                <w:szCs w:val="24"/>
              </w:rPr>
            </w:pPr>
            <w:r w:rsidRPr="005F2268">
              <w:rPr>
                <w:sz w:val="24"/>
                <w:szCs w:val="24"/>
              </w:rPr>
              <w:t>Площадь, га</w:t>
            </w:r>
          </w:p>
        </w:tc>
        <w:tc>
          <w:tcPr>
            <w:tcW w:w="2829" w:type="dxa"/>
            <w:gridSpan w:val="3"/>
          </w:tcPr>
          <w:p w14:paraId="338E8231" w14:textId="77777777" w:rsidR="00C1538A" w:rsidRPr="005F2268" w:rsidRDefault="00C1538A" w:rsidP="00DD35A5">
            <w:pPr>
              <w:rPr>
                <w:sz w:val="24"/>
                <w:szCs w:val="24"/>
              </w:rPr>
            </w:pPr>
            <w:r w:rsidRPr="005F2268">
              <w:rPr>
                <w:sz w:val="24"/>
                <w:szCs w:val="24"/>
              </w:rPr>
              <w:t>Структура, %</w:t>
            </w:r>
          </w:p>
        </w:tc>
        <w:tc>
          <w:tcPr>
            <w:tcW w:w="1848" w:type="dxa"/>
            <w:gridSpan w:val="2"/>
          </w:tcPr>
          <w:p w14:paraId="7D2556F5" w14:textId="58C5B52E" w:rsidR="00C1538A" w:rsidRPr="005F2268" w:rsidRDefault="00C1538A" w:rsidP="00DD35A5">
            <w:pPr>
              <w:rPr>
                <w:sz w:val="24"/>
                <w:szCs w:val="24"/>
              </w:rPr>
            </w:pPr>
            <w:r w:rsidRPr="005F2268">
              <w:rPr>
                <w:sz w:val="24"/>
                <w:szCs w:val="24"/>
              </w:rPr>
              <w:t>Отклонение, га (</w:t>
            </w:r>
            <w:proofErr w:type="gramStart"/>
            <w:r w:rsidRPr="005F2268">
              <w:rPr>
                <w:sz w:val="24"/>
                <w:szCs w:val="24"/>
              </w:rPr>
              <w:t>+,-</w:t>
            </w:r>
            <w:proofErr w:type="gramEnd"/>
            <w:r w:rsidRPr="005F2268">
              <w:rPr>
                <w:sz w:val="24"/>
                <w:szCs w:val="24"/>
              </w:rPr>
              <w:t>) 202</w:t>
            </w:r>
            <w:r w:rsidR="00FE21E0" w:rsidRPr="005F2268">
              <w:rPr>
                <w:sz w:val="24"/>
                <w:szCs w:val="24"/>
              </w:rPr>
              <w:t>1</w:t>
            </w:r>
            <w:r w:rsidRPr="005F2268">
              <w:rPr>
                <w:sz w:val="24"/>
                <w:szCs w:val="24"/>
              </w:rPr>
              <w:t>г. от</w:t>
            </w:r>
          </w:p>
        </w:tc>
      </w:tr>
      <w:tr w:rsidR="00C1538A" w:rsidRPr="00ED7FE6" w14:paraId="65A612CE" w14:textId="77777777" w:rsidTr="00FE21E0">
        <w:tc>
          <w:tcPr>
            <w:tcW w:w="1914" w:type="dxa"/>
            <w:vMerge/>
          </w:tcPr>
          <w:p w14:paraId="581FFAF7" w14:textId="77777777" w:rsidR="00C1538A" w:rsidRPr="005F2268" w:rsidRDefault="00C1538A" w:rsidP="00DD35A5">
            <w:pPr>
              <w:rPr>
                <w:sz w:val="24"/>
                <w:szCs w:val="24"/>
              </w:rPr>
            </w:pPr>
          </w:p>
        </w:tc>
        <w:tc>
          <w:tcPr>
            <w:tcW w:w="905" w:type="dxa"/>
          </w:tcPr>
          <w:p w14:paraId="5DEBBD94" w14:textId="083DD52A" w:rsidR="00C1538A" w:rsidRPr="005F2268" w:rsidRDefault="00C1538A" w:rsidP="00D95E04">
            <w:pPr>
              <w:jc w:val="center"/>
              <w:rPr>
                <w:sz w:val="24"/>
                <w:szCs w:val="24"/>
              </w:rPr>
            </w:pPr>
            <w:r w:rsidRPr="005F2268">
              <w:rPr>
                <w:sz w:val="24"/>
                <w:szCs w:val="24"/>
              </w:rPr>
              <w:t>20</w:t>
            </w:r>
            <w:r w:rsidR="00FE21E0" w:rsidRPr="005F2268">
              <w:rPr>
                <w:sz w:val="24"/>
                <w:szCs w:val="24"/>
              </w:rPr>
              <w:t>19</w:t>
            </w:r>
            <w:r w:rsidRPr="005F2268">
              <w:rPr>
                <w:sz w:val="24"/>
                <w:szCs w:val="24"/>
              </w:rPr>
              <w:t>г</w:t>
            </w:r>
          </w:p>
        </w:tc>
        <w:tc>
          <w:tcPr>
            <w:tcW w:w="905" w:type="dxa"/>
          </w:tcPr>
          <w:p w14:paraId="37D4CD87" w14:textId="47276D25" w:rsidR="00C1538A" w:rsidRPr="005F2268" w:rsidRDefault="00C1538A" w:rsidP="00D95E04">
            <w:pPr>
              <w:jc w:val="center"/>
              <w:rPr>
                <w:sz w:val="24"/>
                <w:szCs w:val="24"/>
              </w:rPr>
            </w:pPr>
            <w:r w:rsidRPr="005F2268">
              <w:rPr>
                <w:sz w:val="24"/>
                <w:szCs w:val="24"/>
              </w:rPr>
              <w:t>2</w:t>
            </w:r>
            <w:r w:rsidR="00FE21E0" w:rsidRPr="005F2268">
              <w:rPr>
                <w:sz w:val="24"/>
                <w:szCs w:val="24"/>
              </w:rPr>
              <w:t>020</w:t>
            </w:r>
            <w:r w:rsidRPr="005F2268">
              <w:rPr>
                <w:sz w:val="24"/>
                <w:szCs w:val="24"/>
              </w:rPr>
              <w:t>г</w:t>
            </w:r>
          </w:p>
        </w:tc>
        <w:tc>
          <w:tcPr>
            <w:tcW w:w="943" w:type="dxa"/>
          </w:tcPr>
          <w:p w14:paraId="79DD8A0F" w14:textId="26F4B24F" w:rsidR="00C1538A" w:rsidRPr="005F2268" w:rsidRDefault="00C1538A" w:rsidP="00D95E04">
            <w:pPr>
              <w:jc w:val="center"/>
              <w:rPr>
                <w:sz w:val="24"/>
                <w:szCs w:val="24"/>
              </w:rPr>
            </w:pPr>
            <w:r w:rsidRPr="005F2268">
              <w:rPr>
                <w:sz w:val="24"/>
                <w:szCs w:val="24"/>
              </w:rPr>
              <w:t>20</w:t>
            </w:r>
            <w:r w:rsidR="00FE21E0" w:rsidRPr="005F2268">
              <w:rPr>
                <w:sz w:val="24"/>
                <w:szCs w:val="24"/>
              </w:rPr>
              <w:t>21</w:t>
            </w:r>
            <w:r w:rsidRPr="005F2268">
              <w:rPr>
                <w:sz w:val="24"/>
                <w:szCs w:val="24"/>
              </w:rPr>
              <w:t>г</w:t>
            </w:r>
          </w:p>
        </w:tc>
        <w:tc>
          <w:tcPr>
            <w:tcW w:w="943" w:type="dxa"/>
          </w:tcPr>
          <w:p w14:paraId="43064F5F" w14:textId="7E27457A" w:rsidR="00C1538A" w:rsidRPr="005F2268" w:rsidRDefault="00C1538A" w:rsidP="00D95E04">
            <w:pPr>
              <w:jc w:val="center"/>
              <w:rPr>
                <w:sz w:val="24"/>
                <w:szCs w:val="24"/>
              </w:rPr>
            </w:pPr>
            <w:r w:rsidRPr="005F2268">
              <w:rPr>
                <w:sz w:val="24"/>
                <w:szCs w:val="24"/>
              </w:rPr>
              <w:t>20</w:t>
            </w:r>
            <w:r w:rsidR="00FE21E0" w:rsidRPr="005F2268">
              <w:rPr>
                <w:sz w:val="24"/>
                <w:szCs w:val="24"/>
              </w:rPr>
              <w:t>19</w:t>
            </w:r>
            <w:r w:rsidRPr="005F2268">
              <w:rPr>
                <w:sz w:val="24"/>
                <w:szCs w:val="24"/>
              </w:rPr>
              <w:t>г</w:t>
            </w:r>
          </w:p>
        </w:tc>
        <w:tc>
          <w:tcPr>
            <w:tcW w:w="943" w:type="dxa"/>
          </w:tcPr>
          <w:p w14:paraId="641FB4F8" w14:textId="41C2AD71" w:rsidR="00C1538A" w:rsidRPr="005F2268" w:rsidRDefault="00C1538A" w:rsidP="00D95E04">
            <w:pPr>
              <w:jc w:val="center"/>
              <w:rPr>
                <w:sz w:val="24"/>
                <w:szCs w:val="24"/>
              </w:rPr>
            </w:pPr>
            <w:r w:rsidRPr="005F2268">
              <w:rPr>
                <w:sz w:val="24"/>
                <w:szCs w:val="24"/>
              </w:rPr>
              <w:t>20</w:t>
            </w:r>
            <w:r w:rsidR="00FE21E0" w:rsidRPr="005F2268">
              <w:rPr>
                <w:sz w:val="24"/>
                <w:szCs w:val="24"/>
              </w:rPr>
              <w:t>20</w:t>
            </w:r>
            <w:r w:rsidRPr="005F2268">
              <w:rPr>
                <w:sz w:val="24"/>
                <w:szCs w:val="24"/>
              </w:rPr>
              <w:t>г</w:t>
            </w:r>
          </w:p>
        </w:tc>
        <w:tc>
          <w:tcPr>
            <w:tcW w:w="943" w:type="dxa"/>
          </w:tcPr>
          <w:p w14:paraId="2F6E768C" w14:textId="143AAE54" w:rsidR="00C1538A" w:rsidRPr="005F2268" w:rsidRDefault="00C1538A" w:rsidP="00D95E04">
            <w:pPr>
              <w:jc w:val="center"/>
              <w:rPr>
                <w:sz w:val="24"/>
                <w:szCs w:val="24"/>
              </w:rPr>
            </w:pPr>
            <w:r w:rsidRPr="005F2268">
              <w:rPr>
                <w:sz w:val="24"/>
                <w:szCs w:val="24"/>
              </w:rPr>
              <w:t>20</w:t>
            </w:r>
            <w:r w:rsidR="00FE21E0" w:rsidRPr="005F2268">
              <w:rPr>
                <w:sz w:val="24"/>
                <w:szCs w:val="24"/>
              </w:rPr>
              <w:t>21</w:t>
            </w:r>
            <w:r w:rsidRPr="005F2268">
              <w:rPr>
                <w:sz w:val="24"/>
                <w:szCs w:val="24"/>
              </w:rPr>
              <w:t>г</w:t>
            </w:r>
          </w:p>
        </w:tc>
        <w:tc>
          <w:tcPr>
            <w:tcW w:w="943" w:type="dxa"/>
          </w:tcPr>
          <w:p w14:paraId="3BC69447" w14:textId="3BB559F4" w:rsidR="00C1538A" w:rsidRPr="005F2268" w:rsidRDefault="00C1538A" w:rsidP="00D95E04">
            <w:pPr>
              <w:jc w:val="center"/>
              <w:rPr>
                <w:sz w:val="24"/>
                <w:szCs w:val="24"/>
              </w:rPr>
            </w:pPr>
            <w:r w:rsidRPr="005F2268">
              <w:rPr>
                <w:sz w:val="24"/>
                <w:szCs w:val="24"/>
              </w:rPr>
              <w:t>202</w:t>
            </w:r>
            <w:r w:rsidR="00FE21E0" w:rsidRPr="005F2268">
              <w:rPr>
                <w:sz w:val="24"/>
                <w:szCs w:val="24"/>
              </w:rPr>
              <w:t>0</w:t>
            </w:r>
            <w:r w:rsidRPr="005F2268">
              <w:rPr>
                <w:sz w:val="24"/>
                <w:szCs w:val="24"/>
              </w:rPr>
              <w:t>г</w:t>
            </w:r>
          </w:p>
        </w:tc>
        <w:tc>
          <w:tcPr>
            <w:tcW w:w="905" w:type="dxa"/>
          </w:tcPr>
          <w:p w14:paraId="4C334334" w14:textId="7C14CCCB" w:rsidR="00C1538A" w:rsidRPr="005F2268" w:rsidRDefault="00C1538A" w:rsidP="00D95E04">
            <w:pPr>
              <w:jc w:val="center"/>
              <w:rPr>
                <w:sz w:val="24"/>
                <w:szCs w:val="24"/>
              </w:rPr>
            </w:pPr>
            <w:r w:rsidRPr="005F2268">
              <w:rPr>
                <w:sz w:val="24"/>
                <w:szCs w:val="24"/>
              </w:rPr>
              <w:t>202</w:t>
            </w:r>
            <w:r w:rsidR="00FE21E0" w:rsidRPr="005F2268">
              <w:rPr>
                <w:sz w:val="24"/>
                <w:szCs w:val="24"/>
              </w:rPr>
              <w:t>1</w:t>
            </w:r>
            <w:r w:rsidRPr="005F2268">
              <w:rPr>
                <w:sz w:val="24"/>
                <w:szCs w:val="24"/>
              </w:rPr>
              <w:t>г</w:t>
            </w:r>
          </w:p>
        </w:tc>
      </w:tr>
      <w:tr w:rsidR="00C1538A" w:rsidRPr="00ED7FE6" w14:paraId="6979216D" w14:textId="77777777" w:rsidTr="00FE21E0">
        <w:tc>
          <w:tcPr>
            <w:tcW w:w="1914" w:type="dxa"/>
          </w:tcPr>
          <w:p w14:paraId="2F2C5EC6" w14:textId="77777777" w:rsidR="00C1538A" w:rsidRPr="005F2268" w:rsidRDefault="00C1538A" w:rsidP="00DD35A5">
            <w:pPr>
              <w:rPr>
                <w:sz w:val="24"/>
                <w:szCs w:val="24"/>
              </w:rPr>
            </w:pPr>
            <w:r w:rsidRPr="005F2268">
              <w:rPr>
                <w:sz w:val="24"/>
                <w:szCs w:val="24"/>
              </w:rPr>
              <w:t>Пашня</w:t>
            </w:r>
          </w:p>
        </w:tc>
        <w:tc>
          <w:tcPr>
            <w:tcW w:w="905" w:type="dxa"/>
          </w:tcPr>
          <w:p w14:paraId="543CA805" w14:textId="18A0718A" w:rsidR="00C1538A" w:rsidRPr="005F2268" w:rsidRDefault="00FE21E0" w:rsidP="00D95E04">
            <w:pPr>
              <w:jc w:val="center"/>
              <w:rPr>
                <w:sz w:val="24"/>
                <w:szCs w:val="24"/>
              </w:rPr>
            </w:pPr>
            <w:r w:rsidRPr="005F2268">
              <w:rPr>
                <w:sz w:val="24"/>
                <w:szCs w:val="24"/>
              </w:rPr>
              <w:t>4500</w:t>
            </w:r>
          </w:p>
        </w:tc>
        <w:tc>
          <w:tcPr>
            <w:tcW w:w="905" w:type="dxa"/>
          </w:tcPr>
          <w:p w14:paraId="3606BCB5" w14:textId="42FCEC41" w:rsidR="00C1538A" w:rsidRPr="005F2268" w:rsidRDefault="00FE21E0" w:rsidP="00D95E04">
            <w:pPr>
              <w:jc w:val="center"/>
              <w:rPr>
                <w:sz w:val="24"/>
                <w:szCs w:val="24"/>
              </w:rPr>
            </w:pPr>
            <w:r w:rsidRPr="005F2268">
              <w:rPr>
                <w:sz w:val="24"/>
                <w:szCs w:val="24"/>
              </w:rPr>
              <w:t>4336</w:t>
            </w:r>
          </w:p>
        </w:tc>
        <w:tc>
          <w:tcPr>
            <w:tcW w:w="943" w:type="dxa"/>
          </w:tcPr>
          <w:p w14:paraId="3B822D04" w14:textId="150CD237" w:rsidR="00C1538A" w:rsidRPr="005F2268" w:rsidRDefault="00FE21E0" w:rsidP="00D95E04">
            <w:pPr>
              <w:jc w:val="center"/>
              <w:rPr>
                <w:sz w:val="24"/>
                <w:szCs w:val="24"/>
              </w:rPr>
            </w:pPr>
            <w:r w:rsidRPr="005F2268">
              <w:rPr>
                <w:sz w:val="24"/>
                <w:szCs w:val="24"/>
              </w:rPr>
              <w:t>4355</w:t>
            </w:r>
          </w:p>
        </w:tc>
        <w:tc>
          <w:tcPr>
            <w:tcW w:w="943" w:type="dxa"/>
          </w:tcPr>
          <w:p w14:paraId="0C05D450" w14:textId="20C551C1" w:rsidR="00C1538A" w:rsidRPr="005F2268" w:rsidRDefault="00FE21E0" w:rsidP="00D95E04">
            <w:pPr>
              <w:jc w:val="center"/>
              <w:rPr>
                <w:sz w:val="24"/>
                <w:szCs w:val="24"/>
              </w:rPr>
            </w:pPr>
            <w:r w:rsidRPr="005F2268">
              <w:rPr>
                <w:sz w:val="24"/>
                <w:szCs w:val="24"/>
              </w:rPr>
              <w:t>88,2</w:t>
            </w:r>
          </w:p>
        </w:tc>
        <w:tc>
          <w:tcPr>
            <w:tcW w:w="943" w:type="dxa"/>
          </w:tcPr>
          <w:p w14:paraId="56AEBD14" w14:textId="1A635F29" w:rsidR="00C1538A" w:rsidRPr="005F2268" w:rsidRDefault="00FE21E0" w:rsidP="00D95E04">
            <w:pPr>
              <w:jc w:val="center"/>
              <w:rPr>
                <w:sz w:val="24"/>
                <w:szCs w:val="24"/>
              </w:rPr>
            </w:pPr>
            <w:r w:rsidRPr="005F2268">
              <w:rPr>
                <w:sz w:val="24"/>
                <w:szCs w:val="24"/>
              </w:rPr>
              <w:t>87,8</w:t>
            </w:r>
          </w:p>
        </w:tc>
        <w:tc>
          <w:tcPr>
            <w:tcW w:w="943" w:type="dxa"/>
          </w:tcPr>
          <w:p w14:paraId="08989511" w14:textId="02436EC8" w:rsidR="00C1538A" w:rsidRPr="005F2268" w:rsidRDefault="00FE21E0" w:rsidP="00D95E04">
            <w:pPr>
              <w:jc w:val="center"/>
              <w:rPr>
                <w:sz w:val="24"/>
                <w:szCs w:val="24"/>
              </w:rPr>
            </w:pPr>
            <w:r w:rsidRPr="005F2268">
              <w:rPr>
                <w:sz w:val="24"/>
                <w:szCs w:val="24"/>
              </w:rPr>
              <w:t>87,8</w:t>
            </w:r>
          </w:p>
        </w:tc>
        <w:tc>
          <w:tcPr>
            <w:tcW w:w="943" w:type="dxa"/>
          </w:tcPr>
          <w:p w14:paraId="609B56C2" w14:textId="7CD3F271" w:rsidR="00C1538A" w:rsidRPr="005F2268" w:rsidRDefault="00FE21E0" w:rsidP="00D95E04">
            <w:pPr>
              <w:jc w:val="center"/>
              <w:rPr>
                <w:sz w:val="24"/>
                <w:szCs w:val="24"/>
              </w:rPr>
            </w:pPr>
            <w:r w:rsidRPr="005F2268">
              <w:rPr>
                <w:sz w:val="24"/>
                <w:szCs w:val="24"/>
              </w:rPr>
              <w:t>-145</w:t>
            </w:r>
          </w:p>
        </w:tc>
        <w:tc>
          <w:tcPr>
            <w:tcW w:w="905" w:type="dxa"/>
          </w:tcPr>
          <w:p w14:paraId="425C4969" w14:textId="232D2C58" w:rsidR="00C1538A" w:rsidRPr="005F2268" w:rsidRDefault="00FE21E0" w:rsidP="00D95E04">
            <w:pPr>
              <w:jc w:val="center"/>
              <w:rPr>
                <w:sz w:val="24"/>
                <w:szCs w:val="24"/>
              </w:rPr>
            </w:pPr>
            <w:r w:rsidRPr="005F2268">
              <w:rPr>
                <w:sz w:val="24"/>
                <w:szCs w:val="24"/>
              </w:rPr>
              <w:t>+19</w:t>
            </w:r>
          </w:p>
        </w:tc>
      </w:tr>
      <w:tr w:rsidR="00C1538A" w:rsidRPr="00ED7FE6" w14:paraId="68CF5698" w14:textId="77777777" w:rsidTr="00FE21E0">
        <w:tc>
          <w:tcPr>
            <w:tcW w:w="1914" w:type="dxa"/>
          </w:tcPr>
          <w:p w14:paraId="67043C18" w14:textId="77777777" w:rsidR="00C1538A" w:rsidRPr="005F2268" w:rsidRDefault="00C1538A" w:rsidP="00DD35A5">
            <w:pPr>
              <w:rPr>
                <w:sz w:val="24"/>
                <w:szCs w:val="24"/>
              </w:rPr>
            </w:pPr>
            <w:r w:rsidRPr="005F2268">
              <w:rPr>
                <w:sz w:val="24"/>
                <w:szCs w:val="24"/>
              </w:rPr>
              <w:t>Сенокосы</w:t>
            </w:r>
          </w:p>
        </w:tc>
        <w:tc>
          <w:tcPr>
            <w:tcW w:w="905" w:type="dxa"/>
          </w:tcPr>
          <w:p w14:paraId="28825B55" w14:textId="1BFC7B00" w:rsidR="00C1538A" w:rsidRPr="005F2268" w:rsidRDefault="007C581B" w:rsidP="00D95E04">
            <w:pPr>
              <w:jc w:val="center"/>
              <w:rPr>
                <w:sz w:val="24"/>
                <w:szCs w:val="24"/>
              </w:rPr>
            </w:pPr>
            <w:r w:rsidRPr="005F2268">
              <w:rPr>
                <w:sz w:val="24"/>
                <w:szCs w:val="24"/>
              </w:rPr>
              <w:t>250</w:t>
            </w:r>
          </w:p>
        </w:tc>
        <w:tc>
          <w:tcPr>
            <w:tcW w:w="905" w:type="dxa"/>
          </w:tcPr>
          <w:p w14:paraId="2BF693F6" w14:textId="03EE513F" w:rsidR="00C1538A" w:rsidRPr="005F2268" w:rsidRDefault="007C581B" w:rsidP="00D95E04">
            <w:pPr>
              <w:jc w:val="center"/>
              <w:rPr>
                <w:sz w:val="24"/>
                <w:szCs w:val="24"/>
              </w:rPr>
            </w:pPr>
            <w:r w:rsidRPr="005F2268">
              <w:rPr>
                <w:sz w:val="24"/>
                <w:szCs w:val="24"/>
              </w:rPr>
              <w:t>250</w:t>
            </w:r>
          </w:p>
        </w:tc>
        <w:tc>
          <w:tcPr>
            <w:tcW w:w="943" w:type="dxa"/>
          </w:tcPr>
          <w:p w14:paraId="2D97142B" w14:textId="032DF185" w:rsidR="00C1538A" w:rsidRPr="005F2268" w:rsidRDefault="007C581B" w:rsidP="00D95E04">
            <w:pPr>
              <w:jc w:val="center"/>
              <w:rPr>
                <w:sz w:val="24"/>
                <w:szCs w:val="24"/>
              </w:rPr>
            </w:pPr>
            <w:r w:rsidRPr="005F2268">
              <w:rPr>
                <w:sz w:val="24"/>
                <w:szCs w:val="24"/>
              </w:rPr>
              <w:t>250</w:t>
            </w:r>
          </w:p>
        </w:tc>
        <w:tc>
          <w:tcPr>
            <w:tcW w:w="943" w:type="dxa"/>
          </w:tcPr>
          <w:p w14:paraId="17ED7A42" w14:textId="0D7F4FB4" w:rsidR="00C1538A" w:rsidRPr="005F2268" w:rsidRDefault="006C1FBA" w:rsidP="00D95E04">
            <w:pPr>
              <w:jc w:val="center"/>
              <w:rPr>
                <w:sz w:val="24"/>
                <w:szCs w:val="24"/>
              </w:rPr>
            </w:pPr>
            <w:r w:rsidRPr="005F2268">
              <w:rPr>
                <w:sz w:val="24"/>
                <w:szCs w:val="24"/>
              </w:rPr>
              <w:t>4,9</w:t>
            </w:r>
          </w:p>
        </w:tc>
        <w:tc>
          <w:tcPr>
            <w:tcW w:w="943" w:type="dxa"/>
          </w:tcPr>
          <w:p w14:paraId="0C77F824" w14:textId="249F64A0" w:rsidR="00C1538A" w:rsidRPr="005F2268" w:rsidRDefault="006C1FBA" w:rsidP="00D95E04">
            <w:pPr>
              <w:jc w:val="center"/>
              <w:rPr>
                <w:sz w:val="24"/>
                <w:szCs w:val="24"/>
              </w:rPr>
            </w:pPr>
            <w:r w:rsidRPr="005F2268">
              <w:rPr>
                <w:sz w:val="24"/>
                <w:szCs w:val="24"/>
              </w:rPr>
              <w:t>5,1</w:t>
            </w:r>
          </w:p>
        </w:tc>
        <w:tc>
          <w:tcPr>
            <w:tcW w:w="943" w:type="dxa"/>
          </w:tcPr>
          <w:p w14:paraId="71773F76" w14:textId="7E94A01B" w:rsidR="00C1538A" w:rsidRPr="005F2268" w:rsidRDefault="006C1FBA" w:rsidP="00D95E04">
            <w:pPr>
              <w:jc w:val="center"/>
              <w:rPr>
                <w:sz w:val="24"/>
                <w:szCs w:val="24"/>
              </w:rPr>
            </w:pPr>
            <w:r w:rsidRPr="005F2268">
              <w:rPr>
                <w:sz w:val="24"/>
                <w:szCs w:val="24"/>
              </w:rPr>
              <w:t>5</w:t>
            </w:r>
          </w:p>
        </w:tc>
        <w:tc>
          <w:tcPr>
            <w:tcW w:w="943" w:type="dxa"/>
          </w:tcPr>
          <w:p w14:paraId="06CA8F87" w14:textId="16D4D4B9" w:rsidR="00C1538A" w:rsidRPr="005F2268" w:rsidRDefault="007C581B" w:rsidP="00D95E04">
            <w:pPr>
              <w:jc w:val="center"/>
              <w:rPr>
                <w:sz w:val="24"/>
                <w:szCs w:val="24"/>
              </w:rPr>
            </w:pPr>
            <w:r w:rsidRPr="005F2268">
              <w:rPr>
                <w:sz w:val="24"/>
                <w:szCs w:val="24"/>
              </w:rPr>
              <w:t>0</w:t>
            </w:r>
          </w:p>
        </w:tc>
        <w:tc>
          <w:tcPr>
            <w:tcW w:w="905" w:type="dxa"/>
          </w:tcPr>
          <w:p w14:paraId="23F0D2AF" w14:textId="7DF1684A" w:rsidR="00C1538A" w:rsidRPr="005F2268" w:rsidRDefault="007C581B" w:rsidP="00D95E04">
            <w:pPr>
              <w:jc w:val="center"/>
              <w:rPr>
                <w:sz w:val="24"/>
                <w:szCs w:val="24"/>
              </w:rPr>
            </w:pPr>
            <w:r w:rsidRPr="005F2268">
              <w:rPr>
                <w:sz w:val="24"/>
                <w:szCs w:val="24"/>
              </w:rPr>
              <w:t>0</w:t>
            </w:r>
          </w:p>
        </w:tc>
      </w:tr>
      <w:tr w:rsidR="00C1538A" w:rsidRPr="00ED7FE6" w14:paraId="1330AF58" w14:textId="77777777" w:rsidTr="00FE21E0">
        <w:tc>
          <w:tcPr>
            <w:tcW w:w="1914" w:type="dxa"/>
          </w:tcPr>
          <w:p w14:paraId="7539E8F2" w14:textId="77777777" w:rsidR="00C1538A" w:rsidRPr="005F2268" w:rsidRDefault="00C1538A" w:rsidP="00DD35A5">
            <w:pPr>
              <w:rPr>
                <w:sz w:val="24"/>
                <w:szCs w:val="24"/>
              </w:rPr>
            </w:pPr>
            <w:r w:rsidRPr="005F2268">
              <w:rPr>
                <w:sz w:val="24"/>
                <w:szCs w:val="24"/>
              </w:rPr>
              <w:t>Пастбища</w:t>
            </w:r>
          </w:p>
        </w:tc>
        <w:tc>
          <w:tcPr>
            <w:tcW w:w="905" w:type="dxa"/>
          </w:tcPr>
          <w:p w14:paraId="49AA830D" w14:textId="0ECCD00E" w:rsidR="00C1538A" w:rsidRPr="005F2268" w:rsidRDefault="007C581B" w:rsidP="00D95E04">
            <w:pPr>
              <w:jc w:val="center"/>
              <w:rPr>
                <w:sz w:val="24"/>
                <w:szCs w:val="24"/>
              </w:rPr>
            </w:pPr>
            <w:r w:rsidRPr="005F2268">
              <w:rPr>
                <w:sz w:val="24"/>
                <w:szCs w:val="24"/>
              </w:rPr>
              <w:t>354</w:t>
            </w:r>
          </w:p>
        </w:tc>
        <w:tc>
          <w:tcPr>
            <w:tcW w:w="905" w:type="dxa"/>
          </w:tcPr>
          <w:p w14:paraId="2D725C5F" w14:textId="570DD6C6" w:rsidR="00C1538A" w:rsidRPr="005F2268" w:rsidRDefault="007C581B" w:rsidP="00D95E04">
            <w:pPr>
              <w:jc w:val="center"/>
              <w:rPr>
                <w:sz w:val="24"/>
                <w:szCs w:val="24"/>
              </w:rPr>
            </w:pPr>
            <w:r w:rsidRPr="005F2268">
              <w:rPr>
                <w:sz w:val="24"/>
                <w:szCs w:val="24"/>
              </w:rPr>
              <w:t>354</w:t>
            </w:r>
          </w:p>
        </w:tc>
        <w:tc>
          <w:tcPr>
            <w:tcW w:w="943" w:type="dxa"/>
          </w:tcPr>
          <w:p w14:paraId="174E6967" w14:textId="3FA526BA" w:rsidR="00C1538A" w:rsidRPr="005F2268" w:rsidRDefault="007C581B" w:rsidP="00D95E04">
            <w:pPr>
              <w:jc w:val="center"/>
              <w:rPr>
                <w:sz w:val="24"/>
                <w:szCs w:val="24"/>
              </w:rPr>
            </w:pPr>
            <w:r w:rsidRPr="005F2268">
              <w:rPr>
                <w:sz w:val="24"/>
                <w:szCs w:val="24"/>
              </w:rPr>
              <w:t>354</w:t>
            </w:r>
          </w:p>
        </w:tc>
        <w:tc>
          <w:tcPr>
            <w:tcW w:w="943" w:type="dxa"/>
          </w:tcPr>
          <w:p w14:paraId="362E536F" w14:textId="084262E8" w:rsidR="00C1538A" w:rsidRPr="005F2268" w:rsidRDefault="006C1FBA" w:rsidP="00D95E04">
            <w:pPr>
              <w:jc w:val="center"/>
              <w:rPr>
                <w:sz w:val="24"/>
                <w:szCs w:val="24"/>
              </w:rPr>
            </w:pPr>
            <w:r w:rsidRPr="005F2268">
              <w:rPr>
                <w:sz w:val="24"/>
                <w:szCs w:val="24"/>
              </w:rPr>
              <w:t>6,9</w:t>
            </w:r>
          </w:p>
        </w:tc>
        <w:tc>
          <w:tcPr>
            <w:tcW w:w="943" w:type="dxa"/>
          </w:tcPr>
          <w:p w14:paraId="2A4399F3" w14:textId="0BD114A6" w:rsidR="00C1538A" w:rsidRPr="005F2268" w:rsidRDefault="006C1FBA" w:rsidP="00D95E04">
            <w:pPr>
              <w:jc w:val="center"/>
              <w:rPr>
                <w:sz w:val="24"/>
                <w:szCs w:val="24"/>
              </w:rPr>
            </w:pPr>
            <w:r w:rsidRPr="005F2268">
              <w:rPr>
                <w:sz w:val="24"/>
                <w:szCs w:val="24"/>
              </w:rPr>
              <w:t>7,1</w:t>
            </w:r>
          </w:p>
        </w:tc>
        <w:tc>
          <w:tcPr>
            <w:tcW w:w="943" w:type="dxa"/>
          </w:tcPr>
          <w:p w14:paraId="7E75C3D5" w14:textId="599687E0" w:rsidR="00C1538A" w:rsidRPr="005F2268" w:rsidRDefault="006C1FBA" w:rsidP="00D95E04">
            <w:pPr>
              <w:jc w:val="center"/>
              <w:rPr>
                <w:sz w:val="24"/>
                <w:szCs w:val="24"/>
              </w:rPr>
            </w:pPr>
            <w:r w:rsidRPr="005F2268">
              <w:rPr>
                <w:sz w:val="24"/>
                <w:szCs w:val="24"/>
              </w:rPr>
              <w:t>7,2</w:t>
            </w:r>
          </w:p>
        </w:tc>
        <w:tc>
          <w:tcPr>
            <w:tcW w:w="943" w:type="dxa"/>
          </w:tcPr>
          <w:p w14:paraId="06E6CA4D" w14:textId="63140994" w:rsidR="00C1538A" w:rsidRPr="005F2268" w:rsidRDefault="007C581B" w:rsidP="00D95E04">
            <w:pPr>
              <w:jc w:val="center"/>
              <w:rPr>
                <w:sz w:val="24"/>
                <w:szCs w:val="24"/>
              </w:rPr>
            </w:pPr>
            <w:r w:rsidRPr="005F2268">
              <w:rPr>
                <w:sz w:val="24"/>
                <w:szCs w:val="24"/>
              </w:rPr>
              <w:t>0</w:t>
            </w:r>
          </w:p>
        </w:tc>
        <w:tc>
          <w:tcPr>
            <w:tcW w:w="905" w:type="dxa"/>
          </w:tcPr>
          <w:p w14:paraId="5EEBB2A1" w14:textId="12C06196" w:rsidR="00C1538A" w:rsidRPr="005F2268" w:rsidRDefault="007C581B" w:rsidP="00D95E04">
            <w:pPr>
              <w:jc w:val="center"/>
              <w:rPr>
                <w:sz w:val="24"/>
                <w:szCs w:val="24"/>
              </w:rPr>
            </w:pPr>
            <w:r w:rsidRPr="005F2268">
              <w:rPr>
                <w:sz w:val="24"/>
                <w:szCs w:val="24"/>
              </w:rPr>
              <w:t>0</w:t>
            </w:r>
          </w:p>
        </w:tc>
      </w:tr>
      <w:tr w:rsidR="00C1538A" w:rsidRPr="00ED7FE6" w14:paraId="490F5076" w14:textId="77777777" w:rsidTr="00FE21E0">
        <w:tc>
          <w:tcPr>
            <w:tcW w:w="1914" w:type="dxa"/>
          </w:tcPr>
          <w:p w14:paraId="63401AD5" w14:textId="77777777" w:rsidR="00C1538A" w:rsidRPr="005F2268" w:rsidRDefault="00C1538A" w:rsidP="00DD35A5">
            <w:pPr>
              <w:rPr>
                <w:sz w:val="24"/>
                <w:szCs w:val="24"/>
              </w:rPr>
            </w:pPr>
            <w:r w:rsidRPr="005F2268">
              <w:rPr>
                <w:sz w:val="24"/>
                <w:szCs w:val="24"/>
              </w:rPr>
              <w:t>Итого сельхозугодий</w:t>
            </w:r>
          </w:p>
        </w:tc>
        <w:tc>
          <w:tcPr>
            <w:tcW w:w="905" w:type="dxa"/>
          </w:tcPr>
          <w:p w14:paraId="2D524B4D" w14:textId="76F3A56D" w:rsidR="00C1538A" w:rsidRPr="005F2268" w:rsidRDefault="007C581B" w:rsidP="00D95E04">
            <w:pPr>
              <w:jc w:val="center"/>
              <w:rPr>
                <w:sz w:val="24"/>
                <w:szCs w:val="24"/>
              </w:rPr>
            </w:pPr>
            <w:r w:rsidRPr="005F2268">
              <w:rPr>
                <w:sz w:val="24"/>
                <w:szCs w:val="24"/>
              </w:rPr>
              <w:t>5104</w:t>
            </w:r>
          </w:p>
        </w:tc>
        <w:tc>
          <w:tcPr>
            <w:tcW w:w="905" w:type="dxa"/>
          </w:tcPr>
          <w:p w14:paraId="491F8E5B" w14:textId="3CCB9DF7" w:rsidR="00C1538A" w:rsidRPr="005F2268" w:rsidRDefault="007C581B" w:rsidP="00D95E04">
            <w:pPr>
              <w:jc w:val="center"/>
              <w:rPr>
                <w:sz w:val="24"/>
                <w:szCs w:val="24"/>
              </w:rPr>
            </w:pPr>
            <w:r w:rsidRPr="005F2268">
              <w:rPr>
                <w:sz w:val="24"/>
                <w:szCs w:val="24"/>
              </w:rPr>
              <w:t>4940</w:t>
            </w:r>
          </w:p>
        </w:tc>
        <w:tc>
          <w:tcPr>
            <w:tcW w:w="943" w:type="dxa"/>
          </w:tcPr>
          <w:p w14:paraId="5AA51A8A" w14:textId="02418528" w:rsidR="00C1538A" w:rsidRPr="005F2268" w:rsidRDefault="007C581B" w:rsidP="00D95E04">
            <w:pPr>
              <w:jc w:val="center"/>
              <w:rPr>
                <w:sz w:val="24"/>
                <w:szCs w:val="24"/>
              </w:rPr>
            </w:pPr>
            <w:r w:rsidRPr="005F2268">
              <w:rPr>
                <w:sz w:val="24"/>
                <w:szCs w:val="24"/>
              </w:rPr>
              <w:t>4959</w:t>
            </w:r>
          </w:p>
        </w:tc>
        <w:tc>
          <w:tcPr>
            <w:tcW w:w="943" w:type="dxa"/>
          </w:tcPr>
          <w:p w14:paraId="0AF8060A" w14:textId="4FCE3DF2" w:rsidR="00C1538A" w:rsidRPr="005F2268" w:rsidRDefault="007C581B" w:rsidP="00D95E04">
            <w:pPr>
              <w:jc w:val="center"/>
              <w:rPr>
                <w:sz w:val="24"/>
                <w:szCs w:val="24"/>
              </w:rPr>
            </w:pPr>
            <w:r w:rsidRPr="005F2268">
              <w:rPr>
                <w:sz w:val="24"/>
                <w:szCs w:val="24"/>
              </w:rPr>
              <w:t>100</w:t>
            </w:r>
          </w:p>
        </w:tc>
        <w:tc>
          <w:tcPr>
            <w:tcW w:w="943" w:type="dxa"/>
          </w:tcPr>
          <w:p w14:paraId="680C624E" w14:textId="1CF2071A" w:rsidR="00C1538A" w:rsidRPr="005F2268" w:rsidRDefault="007C581B" w:rsidP="00D95E04">
            <w:pPr>
              <w:jc w:val="center"/>
              <w:rPr>
                <w:sz w:val="24"/>
                <w:szCs w:val="24"/>
              </w:rPr>
            </w:pPr>
            <w:r w:rsidRPr="005F2268">
              <w:rPr>
                <w:sz w:val="24"/>
                <w:szCs w:val="24"/>
              </w:rPr>
              <w:t>100</w:t>
            </w:r>
          </w:p>
        </w:tc>
        <w:tc>
          <w:tcPr>
            <w:tcW w:w="943" w:type="dxa"/>
          </w:tcPr>
          <w:p w14:paraId="3E243EC6" w14:textId="61EC0E91" w:rsidR="00C1538A" w:rsidRPr="005F2268" w:rsidRDefault="007C581B" w:rsidP="00D95E04">
            <w:pPr>
              <w:jc w:val="center"/>
              <w:rPr>
                <w:sz w:val="24"/>
                <w:szCs w:val="24"/>
              </w:rPr>
            </w:pPr>
            <w:r w:rsidRPr="005F2268">
              <w:rPr>
                <w:sz w:val="24"/>
                <w:szCs w:val="24"/>
              </w:rPr>
              <w:t>100</w:t>
            </w:r>
          </w:p>
        </w:tc>
        <w:tc>
          <w:tcPr>
            <w:tcW w:w="943" w:type="dxa"/>
          </w:tcPr>
          <w:p w14:paraId="0F89161D" w14:textId="0C8E2D0C" w:rsidR="00C1538A" w:rsidRPr="005F2268" w:rsidRDefault="007C581B" w:rsidP="00D95E04">
            <w:pPr>
              <w:jc w:val="center"/>
              <w:rPr>
                <w:sz w:val="24"/>
                <w:szCs w:val="24"/>
              </w:rPr>
            </w:pPr>
            <w:r w:rsidRPr="005F2268">
              <w:rPr>
                <w:sz w:val="24"/>
                <w:szCs w:val="24"/>
              </w:rPr>
              <w:t>-164</w:t>
            </w:r>
          </w:p>
        </w:tc>
        <w:tc>
          <w:tcPr>
            <w:tcW w:w="905" w:type="dxa"/>
          </w:tcPr>
          <w:p w14:paraId="19220465" w14:textId="5741B5E0" w:rsidR="00C1538A" w:rsidRPr="005F2268" w:rsidRDefault="007C581B" w:rsidP="00D95E04">
            <w:pPr>
              <w:jc w:val="center"/>
              <w:rPr>
                <w:sz w:val="24"/>
                <w:szCs w:val="24"/>
              </w:rPr>
            </w:pPr>
            <w:r w:rsidRPr="005F2268">
              <w:rPr>
                <w:sz w:val="24"/>
                <w:szCs w:val="24"/>
              </w:rPr>
              <w:t>+19</w:t>
            </w:r>
          </w:p>
        </w:tc>
      </w:tr>
      <w:tr w:rsidR="00C1538A" w:rsidRPr="00ED7FE6" w14:paraId="7EBE06AD" w14:textId="77777777" w:rsidTr="00FE21E0">
        <w:tc>
          <w:tcPr>
            <w:tcW w:w="1914" w:type="dxa"/>
          </w:tcPr>
          <w:p w14:paraId="278292E9" w14:textId="77777777" w:rsidR="00C1538A" w:rsidRPr="005F2268" w:rsidRDefault="00C1538A" w:rsidP="00DD35A5">
            <w:pPr>
              <w:rPr>
                <w:sz w:val="24"/>
                <w:szCs w:val="24"/>
              </w:rPr>
            </w:pPr>
            <w:r w:rsidRPr="005F2268">
              <w:rPr>
                <w:sz w:val="24"/>
                <w:szCs w:val="24"/>
              </w:rPr>
              <w:t>Всего земель</w:t>
            </w:r>
          </w:p>
        </w:tc>
        <w:tc>
          <w:tcPr>
            <w:tcW w:w="905" w:type="dxa"/>
          </w:tcPr>
          <w:p w14:paraId="574AAD97" w14:textId="6F54E0C1" w:rsidR="00C1538A" w:rsidRPr="005F2268" w:rsidRDefault="007C581B" w:rsidP="00D95E04">
            <w:pPr>
              <w:jc w:val="center"/>
              <w:rPr>
                <w:sz w:val="24"/>
                <w:szCs w:val="24"/>
              </w:rPr>
            </w:pPr>
            <w:r w:rsidRPr="005F2268">
              <w:rPr>
                <w:sz w:val="24"/>
                <w:szCs w:val="24"/>
              </w:rPr>
              <w:t>5104</w:t>
            </w:r>
          </w:p>
        </w:tc>
        <w:tc>
          <w:tcPr>
            <w:tcW w:w="905" w:type="dxa"/>
          </w:tcPr>
          <w:p w14:paraId="66F2557E" w14:textId="18F0376F" w:rsidR="00C1538A" w:rsidRPr="005F2268" w:rsidRDefault="007C581B" w:rsidP="00D95E04">
            <w:pPr>
              <w:jc w:val="center"/>
              <w:rPr>
                <w:sz w:val="24"/>
                <w:szCs w:val="24"/>
              </w:rPr>
            </w:pPr>
            <w:r w:rsidRPr="005F2268">
              <w:rPr>
                <w:sz w:val="24"/>
                <w:szCs w:val="24"/>
              </w:rPr>
              <w:t>4940</w:t>
            </w:r>
          </w:p>
        </w:tc>
        <w:tc>
          <w:tcPr>
            <w:tcW w:w="943" w:type="dxa"/>
          </w:tcPr>
          <w:p w14:paraId="79C6A23B" w14:textId="6A67A5D0" w:rsidR="00C1538A" w:rsidRPr="005F2268" w:rsidRDefault="007C581B" w:rsidP="00D95E04">
            <w:pPr>
              <w:jc w:val="center"/>
              <w:rPr>
                <w:sz w:val="24"/>
                <w:szCs w:val="24"/>
              </w:rPr>
            </w:pPr>
            <w:r w:rsidRPr="005F2268">
              <w:rPr>
                <w:sz w:val="24"/>
                <w:szCs w:val="24"/>
              </w:rPr>
              <w:t>4959</w:t>
            </w:r>
          </w:p>
        </w:tc>
        <w:tc>
          <w:tcPr>
            <w:tcW w:w="943" w:type="dxa"/>
          </w:tcPr>
          <w:p w14:paraId="544A9B02" w14:textId="54EFBD2B" w:rsidR="00C1538A" w:rsidRPr="005F2268" w:rsidRDefault="007C581B" w:rsidP="00D95E04">
            <w:pPr>
              <w:jc w:val="center"/>
              <w:rPr>
                <w:sz w:val="24"/>
                <w:szCs w:val="24"/>
              </w:rPr>
            </w:pPr>
            <w:r w:rsidRPr="005F2268">
              <w:rPr>
                <w:sz w:val="24"/>
                <w:szCs w:val="24"/>
              </w:rPr>
              <w:t>100</w:t>
            </w:r>
          </w:p>
        </w:tc>
        <w:tc>
          <w:tcPr>
            <w:tcW w:w="943" w:type="dxa"/>
          </w:tcPr>
          <w:p w14:paraId="4D297304" w14:textId="1301C685" w:rsidR="00C1538A" w:rsidRPr="005F2268" w:rsidRDefault="007C581B" w:rsidP="00D95E04">
            <w:pPr>
              <w:jc w:val="center"/>
              <w:rPr>
                <w:sz w:val="24"/>
                <w:szCs w:val="24"/>
              </w:rPr>
            </w:pPr>
            <w:r w:rsidRPr="005F2268">
              <w:rPr>
                <w:sz w:val="24"/>
                <w:szCs w:val="24"/>
              </w:rPr>
              <w:t>100</w:t>
            </w:r>
          </w:p>
        </w:tc>
        <w:tc>
          <w:tcPr>
            <w:tcW w:w="943" w:type="dxa"/>
          </w:tcPr>
          <w:p w14:paraId="4A2E51BF" w14:textId="7DEDF46E" w:rsidR="00C1538A" w:rsidRPr="005F2268" w:rsidRDefault="007C581B" w:rsidP="00D95E04">
            <w:pPr>
              <w:jc w:val="center"/>
              <w:rPr>
                <w:sz w:val="24"/>
                <w:szCs w:val="24"/>
              </w:rPr>
            </w:pPr>
            <w:r w:rsidRPr="005F2268">
              <w:rPr>
                <w:sz w:val="24"/>
                <w:szCs w:val="24"/>
              </w:rPr>
              <w:t>100</w:t>
            </w:r>
          </w:p>
        </w:tc>
        <w:tc>
          <w:tcPr>
            <w:tcW w:w="943" w:type="dxa"/>
          </w:tcPr>
          <w:p w14:paraId="6E02D870" w14:textId="70A0B209" w:rsidR="00C1538A" w:rsidRPr="005F2268" w:rsidRDefault="007C581B" w:rsidP="00D95E04">
            <w:pPr>
              <w:jc w:val="center"/>
              <w:rPr>
                <w:sz w:val="24"/>
                <w:szCs w:val="24"/>
              </w:rPr>
            </w:pPr>
            <w:r w:rsidRPr="005F2268">
              <w:rPr>
                <w:sz w:val="24"/>
                <w:szCs w:val="24"/>
              </w:rPr>
              <w:t>-164</w:t>
            </w:r>
          </w:p>
        </w:tc>
        <w:tc>
          <w:tcPr>
            <w:tcW w:w="905" w:type="dxa"/>
          </w:tcPr>
          <w:p w14:paraId="7E362889" w14:textId="35440468" w:rsidR="00C1538A" w:rsidRPr="005F2268" w:rsidRDefault="007C581B" w:rsidP="00D95E04">
            <w:pPr>
              <w:jc w:val="center"/>
              <w:rPr>
                <w:sz w:val="24"/>
                <w:szCs w:val="24"/>
              </w:rPr>
            </w:pPr>
            <w:r w:rsidRPr="005F2268">
              <w:rPr>
                <w:sz w:val="24"/>
                <w:szCs w:val="24"/>
              </w:rPr>
              <w:t>+19</w:t>
            </w:r>
          </w:p>
        </w:tc>
      </w:tr>
      <w:tr w:rsidR="00C1538A" w:rsidRPr="00ED7FE6" w14:paraId="44590B62" w14:textId="77777777" w:rsidTr="00FE21E0">
        <w:tc>
          <w:tcPr>
            <w:tcW w:w="1914" w:type="dxa"/>
          </w:tcPr>
          <w:p w14:paraId="5B13253D" w14:textId="77777777" w:rsidR="00C1538A" w:rsidRPr="005F2268" w:rsidRDefault="00C1538A" w:rsidP="00DD35A5">
            <w:pPr>
              <w:rPr>
                <w:sz w:val="24"/>
                <w:szCs w:val="24"/>
              </w:rPr>
            </w:pPr>
            <w:r w:rsidRPr="005F2268">
              <w:rPr>
                <w:sz w:val="24"/>
                <w:szCs w:val="24"/>
              </w:rPr>
              <w:t xml:space="preserve">Процент </w:t>
            </w:r>
            <w:proofErr w:type="spellStart"/>
            <w:r w:rsidRPr="005F2268">
              <w:rPr>
                <w:sz w:val="24"/>
                <w:szCs w:val="24"/>
              </w:rPr>
              <w:t>распаханности</w:t>
            </w:r>
            <w:proofErr w:type="spellEnd"/>
          </w:p>
        </w:tc>
        <w:tc>
          <w:tcPr>
            <w:tcW w:w="905" w:type="dxa"/>
            <w:vAlign w:val="center"/>
          </w:tcPr>
          <w:p w14:paraId="088881E3" w14:textId="77777777" w:rsidR="00C1538A" w:rsidRPr="005F2268" w:rsidRDefault="00C1538A" w:rsidP="00D95E04">
            <w:pPr>
              <w:jc w:val="center"/>
              <w:rPr>
                <w:sz w:val="24"/>
                <w:szCs w:val="24"/>
              </w:rPr>
            </w:pPr>
            <w:r w:rsidRPr="005F2268">
              <w:rPr>
                <w:sz w:val="24"/>
                <w:szCs w:val="24"/>
              </w:rPr>
              <w:t>х</w:t>
            </w:r>
          </w:p>
        </w:tc>
        <w:tc>
          <w:tcPr>
            <w:tcW w:w="905" w:type="dxa"/>
            <w:vAlign w:val="center"/>
          </w:tcPr>
          <w:p w14:paraId="77EB8414" w14:textId="77777777" w:rsidR="00C1538A" w:rsidRPr="005F2268" w:rsidRDefault="00C1538A" w:rsidP="00D95E04">
            <w:pPr>
              <w:jc w:val="center"/>
              <w:rPr>
                <w:sz w:val="24"/>
                <w:szCs w:val="24"/>
              </w:rPr>
            </w:pPr>
            <w:r w:rsidRPr="005F2268">
              <w:rPr>
                <w:sz w:val="24"/>
                <w:szCs w:val="24"/>
              </w:rPr>
              <w:t>х</w:t>
            </w:r>
          </w:p>
        </w:tc>
        <w:tc>
          <w:tcPr>
            <w:tcW w:w="943" w:type="dxa"/>
            <w:vAlign w:val="center"/>
          </w:tcPr>
          <w:p w14:paraId="2136F053" w14:textId="77777777" w:rsidR="00C1538A" w:rsidRPr="005F2268" w:rsidRDefault="00C1538A" w:rsidP="00D95E04">
            <w:pPr>
              <w:jc w:val="center"/>
              <w:rPr>
                <w:sz w:val="24"/>
                <w:szCs w:val="24"/>
              </w:rPr>
            </w:pPr>
            <w:r w:rsidRPr="005F2268">
              <w:rPr>
                <w:sz w:val="24"/>
                <w:szCs w:val="24"/>
              </w:rPr>
              <w:t>х</w:t>
            </w:r>
          </w:p>
        </w:tc>
        <w:tc>
          <w:tcPr>
            <w:tcW w:w="943" w:type="dxa"/>
          </w:tcPr>
          <w:p w14:paraId="53AE59C5" w14:textId="016EEF71" w:rsidR="00C1538A" w:rsidRPr="005F2268" w:rsidRDefault="007C581B" w:rsidP="00D95E04">
            <w:pPr>
              <w:jc w:val="center"/>
              <w:rPr>
                <w:sz w:val="24"/>
                <w:szCs w:val="24"/>
              </w:rPr>
            </w:pPr>
            <w:r w:rsidRPr="005F2268">
              <w:rPr>
                <w:sz w:val="24"/>
                <w:szCs w:val="24"/>
              </w:rPr>
              <w:t>88,1</w:t>
            </w:r>
          </w:p>
        </w:tc>
        <w:tc>
          <w:tcPr>
            <w:tcW w:w="943" w:type="dxa"/>
          </w:tcPr>
          <w:p w14:paraId="62B6CE8E" w14:textId="7C0792E7" w:rsidR="00C1538A" w:rsidRPr="005F2268" w:rsidRDefault="007C581B" w:rsidP="00D95E04">
            <w:pPr>
              <w:jc w:val="center"/>
              <w:rPr>
                <w:sz w:val="24"/>
                <w:szCs w:val="24"/>
              </w:rPr>
            </w:pPr>
            <w:r w:rsidRPr="005F2268">
              <w:rPr>
                <w:sz w:val="24"/>
                <w:szCs w:val="24"/>
              </w:rPr>
              <w:t>88,7</w:t>
            </w:r>
          </w:p>
        </w:tc>
        <w:tc>
          <w:tcPr>
            <w:tcW w:w="943" w:type="dxa"/>
          </w:tcPr>
          <w:p w14:paraId="1A1EFE52" w14:textId="029FB74C" w:rsidR="00C1538A" w:rsidRPr="005F2268" w:rsidRDefault="007C581B" w:rsidP="00D95E04">
            <w:pPr>
              <w:jc w:val="center"/>
              <w:rPr>
                <w:sz w:val="24"/>
                <w:szCs w:val="24"/>
              </w:rPr>
            </w:pPr>
            <w:r w:rsidRPr="005F2268">
              <w:rPr>
                <w:sz w:val="24"/>
                <w:szCs w:val="24"/>
              </w:rPr>
              <w:t>100</w:t>
            </w:r>
          </w:p>
        </w:tc>
        <w:tc>
          <w:tcPr>
            <w:tcW w:w="943" w:type="dxa"/>
          </w:tcPr>
          <w:p w14:paraId="320F565F" w14:textId="23AB3FF3" w:rsidR="00C1538A" w:rsidRPr="005F2268" w:rsidRDefault="007C581B" w:rsidP="00D95E04">
            <w:pPr>
              <w:jc w:val="center"/>
              <w:rPr>
                <w:sz w:val="24"/>
                <w:szCs w:val="24"/>
              </w:rPr>
            </w:pPr>
            <w:r w:rsidRPr="005F2268">
              <w:rPr>
                <w:sz w:val="24"/>
                <w:szCs w:val="24"/>
              </w:rPr>
              <w:t>-0,4</w:t>
            </w:r>
          </w:p>
        </w:tc>
        <w:tc>
          <w:tcPr>
            <w:tcW w:w="905" w:type="dxa"/>
          </w:tcPr>
          <w:p w14:paraId="11715866" w14:textId="460676BE" w:rsidR="00C1538A" w:rsidRPr="005F2268" w:rsidRDefault="007C581B" w:rsidP="00D95E04">
            <w:pPr>
              <w:jc w:val="center"/>
              <w:rPr>
                <w:sz w:val="24"/>
                <w:szCs w:val="24"/>
              </w:rPr>
            </w:pPr>
            <w:r w:rsidRPr="005F2268">
              <w:rPr>
                <w:sz w:val="24"/>
                <w:szCs w:val="24"/>
              </w:rPr>
              <w:t>12,3</w:t>
            </w:r>
          </w:p>
        </w:tc>
      </w:tr>
    </w:tbl>
    <w:p w14:paraId="25A6672A" w14:textId="77777777" w:rsidR="00F234C2" w:rsidRDefault="00F234C2" w:rsidP="004849EA">
      <w:pPr>
        <w:spacing w:after="0" w:line="360" w:lineRule="auto"/>
        <w:ind w:firstLine="709"/>
        <w:jc w:val="both"/>
        <w:rPr>
          <w:rFonts w:ascii="Times New Roman" w:hAnsi="Times New Roman" w:cs="Times New Roman"/>
          <w:sz w:val="28"/>
          <w:szCs w:val="28"/>
        </w:rPr>
      </w:pPr>
    </w:p>
    <w:p w14:paraId="26F9C098" w14:textId="6DC1249C" w:rsidR="002C3E59" w:rsidRDefault="005B3BBD" w:rsidP="004849EA">
      <w:pPr>
        <w:spacing w:after="0" w:line="360" w:lineRule="auto"/>
        <w:ind w:firstLine="709"/>
        <w:jc w:val="both"/>
        <w:rPr>
          <w:rFonts w:ascii="Times New Roman" w:hAnsi="Times New Roman" w:cs="Times New Roman"/>
          <w:sz w:val="28"/>
          <w:szCs w:val="28"/>
        </w:rPr>
      </w:pPr>
      <w:proofErr w:type="spellStart"/>
      <w:r w:rsidRPr="005B3BBD">
        <w:rPr>
          <w:rFonts w:ascii="Times New Roman" w:hAnsi="Times New Roman" w:cs="Times New Roman"/>
          <w:sz w:val="28"/>
          <w:szCs w:val="28"/>
        </w:rPr>
        <w:t>Иcходя</w:t>
      </w:r>
      <w:proofErr w:type="spellEnd"/>
      <w:r w:rsidRPr="005B3BBD">
        <w:rPr>
          <w:rFonts w:ascii="Times New Roman" w:hAnsi="Times New Roman" w:cs="Times New Roman"/>
          <w:sz w:val="28"/>
          <w:szCs w:val="28"/>
        </w:rPr>
        <w:t xml:space="preserve"> из данных таблицы, можно сделать вывод, что площадь пашни в 2021 году уменьшилась по сравнению с 2019 годом на 1</w:t>
      </w:r>
      <w:r>
        <w:rPr>
          <w:rFonts w:ascii="Times New Roman" w:hAnsi="Times New Roman" w:cs="Times New Roman"/>
          <w:sz w:val="28"/>
          <w:szCs w:val="28"/>
        </w:rPr>
        <w:t>45</w:t>
      </w:r>
      <w:r w:rsidRPr="005B3BBD">
        <w:rPr>
          <w:rFonts w:ascii="Times New Roman" w:hAnsi="Times New Roman" w:cs="Times New Roman"/>
          <w:sz w:val="28"/>
          <w:szCs w:val="28"/>
        </w:rPr>
        <w:t xml:space="preserve"> га, а по сравнению с 2020 годом </w:t>
      </w:r>
      <w:r>
        <w:rPr>
          <w:rFonts w:ascii="Times New Roman" w:hAnsi="Times New Roman" w:cs="Times New Roman"/>
          <w:sz w:val="28"/>
          <w:szCs w:val="28"/>
        </w:rPr>
        <w:t xml:space="preserve">увеличилась </w:t>
      </w:r>
      <w:r w:rsidRPr="005B3BBD">
        <w:rPr>
          <w:rFonts w:ascii="Times New Roman" w:hAnsi="Times New Roman" w:cs="Times New Roman"/>
          <w:sz w:val="28"/>
          <w:szCs w:val="28"/>
        </w:rPr>
        <w:t xml:space="preserve">на </w:t>
      </w:r>
      <w:r>
        <w:rPr>
          <w:rFonts w:ascii="Times New Roman" w:hAnsi="Times New Roman" w:cs="Times New Roman"/>
          <w:sz w:val="28"/>
          <w:szCs w:val="28"/>
        </w:rPr>
        <w:t>19</w:t>
      </w:r>
      <w:r w:rsidRPr="005B3BBD">
        <w:rPr>
          <w:rFonts w:ascii="Times New Roman" w:hAnsi="Times New Roman" w:cs="Times New Roman"/>
          <w:sz w:val="28"/>
          <w:szCs w:val="28"/>
        </w:rPr>
        <w:t xml:space="preserve"> га. Площадь сенокосов, пастбищ и прочих земель в 2021 по сравнению с 2019 годом и 2020 осталось неизменной. Процент </w:t>
      </w:r>
      <w:proofErr w:type="spellStart"/>
      <w:r w:rsidRPr="005B3BBD">
        <w:rPr>
          <w:rFonts w:ascii="Times New Roman" w:hAnsi="Times New Roman" w:cs="Times New Roman"/>
          <w:sz w:val="28"/>
          <w:szCs w:val="28"/>
        </w:rPr>
        <w:t>распаханности</w:t>
      </w:r>
      <w:proofErr w:type="spellEnd"/>
      <w:r w:rsidRPr="005B3BBD">
        <w:rPr>
          <w:rFonts w:ascii="Times New Roman" w:hAnsi="Times New Roman" w:cs="Times New Roman"/>
          <w:sz w:val="28"/>
          <w:szCs w:val="28"/>
        </w:rPr>
        <w:t xml:space="preserve"> также сократился в 2021 году</w:t>
      </w:r>
      <w:r w:rsidR="00AB245B">
        <w:rPr>
          <w:rFonts w:ascii="Times New Roman" w:hAnsi="Times New Roman" w:cs="Times New Roman"/>
          <w:sz w:val="28"/>
          <w:szCs w:val="28"/>
        </w:rPr>
        <w:t xml:space="preserve"> </w:t>
      </w:r>
      <w:r w:rsidR="00AB245B" w:rsidRPr="00AB245B">
        <w:rPr>
          <w:rFonts w:ascii="Times New Roman" w:hAnsi="Times New Roman" w:cs="Times New Roman"/>
          <w:sz w:val="28"/>
          <w:szCs w:val="28"/>
        </w:rPr>
        <w:t>на 0,4% в сравнении с 2020 годом и увеличился на 12,3% в сравнении с 2019 годом</w:t>
      </w:r>
    </w:p>
    <w:p w14:paraId="7785DDFF" w14:textId="77777777" w:rsidR="00147AA9" w:rsidRDefault="00147AA9" w:rsidP="004849EA">
      <w:pPr>
        <w:spacing w:after="0" w:line="360" w:lineRule="auto"/>
        <w:ind w:firstLine="709"/>
        <w:jc w:val="both"/>
        <w:rPr>
          <w:rFonts w:ascii="Times New Roman" w:hAnsi="Times New Roman" w:cs="Times New Roman"/>
          <w:sz w:val="28"/>
          <w:szCs w:val="28"/>
        </w:rPr>
      </w:pPr>
    </w:p>
    <w:p w14:paraId="0B0AD96C" w14:textId="5ACFF8BA" w:rsidR="002C3E59" w:rsidRPr="002C3E59" w:rsidRDefault="002C3E59" w:rsidP="004849EA">
      <w:pPr>
        <w:spacing w:after="0" w:line="360" w:lineRule="auto"/>
        <w:ind w:firstLine="709"/>
        <w:jc w:val="both"/>
        <w:rPr>
          <w:rFonts w:ascii="Times New Roman" w:hAnsi="Times New Roman" w:cs="Times New Roman"/>
          <w:sz w:val="28"/>
          <w:szCs w:val="28"/>
        </w:rPr>
      </w:pPr>
      <w:r w:rsidRPr="002C3E59">
        <w:rPr>
          <w:rFonts w:ascii="Times New Roman" w:hAnsi="Times New Roman" w:cs="Times New Roman"/>
          <w:sz w:val="28"/>
          <w:szCs w:val="28"/>
        </w:rPr>
        <w:lastRenderedPageBreak/>
        <w:t>2.2 Анализ основных показателей и специализации организации</w:t>
      </w:r>
    </w:p>
    <w:p w14:paraId="3917A77B" w14:textId="545E621B" w:rsidR="002C3E59" w:rsidRDefault="002C3E59" w:rsidP="004849EA">
      <w:pPr>
        <w:spacing w:after="0" w:line="360" w:lineRule="auto"/>
        <w:ind w:firstLine="709"/>
        <w:jc w:val="both"/>
        <w:rPr>
          <w:rFonts w:ascii="Times New Roman" w:hAnsi="Times New Roman" w:cs="Times New Roman"/>
          <w:sz w:val="28"/>
          <w:szCs w:val="28"/>
        </w:rPr>
      </w:pPr>
      <w:r w:rsidRPr="002C3E59">
        <w:rPr>
          <w:rFonts w:ascii="Times New Roman" w:hAnsi="Times New Roman" w:cs="Times New Roman"/>
          <w:sz w:val="28"/>
          <w:szCs w:val="28"/>
        </w:rPr>
        <w:t>Специализация отражает преимущественное развитие той или иной отрасли на предприятии. Именно она показывает отраслевую структуру, а её уровень формируется по товарной продукции. Изменение структуры оказывает воздействие на все экономические показатели: объем выпуска товарной продукции, материалоемкость, доход, себестоимость, производительность и эффективность. Пример изменения структуры представлен в таблице 2.</w:t>
      </w:r>
    </w:p>
    <w:p w14:paraId="1ADBF025" w14:textId="012660C6" w:rsidR="002C3E59" w:rsidRPr="002C3E59" w:rsidRDefault="002C3E59" w:rsidP="004849EA">
      <w:pPr>
        <w:spacing w:after="0" w:line="360" w:lineRule="auto"/>
        <w:ind w:firstLine="709"/>
        <w:jc w:val="both"/>
        <w:rPr>
          <w:rFonts w:ascii="Times New Roman" w:hAnsi="Times New Roman" w:cs="Times New Roman"/>
          <w:sz w:val="28"/>
          <w:szCs w:val="28"/>
        </w:rPr>
      </w:pPr>
      <w:r w:rsidRPr="00602FD1">
        <w:rPr>
          <w:rFonts w:ascii="Times New Roman" w:hAnsi="Times New Roman" w:cs="Times New Roman"/>
          <w:sz w:val="28"/>
          <w:szCs w:val="28"/>
        </w:rPr>
        <w:t>Таблица 2 – Стоимость и структура товарной продукции (в сопоставимых ценах) в ООО «</w:t>
      </w:r>
      <w:proofErr w:type="spellStart"/>
      <w:r>
        <w:rPr>
          <w:rFonts w:ascii="Times New Roman" w:hAnsi="Times New Roman" w:cs="Times New Roman"/>
          <w:sz w:val="28"/>
          <w:szCs w:val="28"/>
        </w:rPr>
        <w:t>Корсинский</w:t>
      </w:r>
      <w:proofErr w:type="spellEnd"/>
      <w:r>
        <w:rPr>
          <w:rFonts w:ascii="Times New Roman" w:hAnsi="Times New Roman" w:cs="Times New Roman"/>
          <w:sz w:val="28"/>
          <w:szCs w:val="28"/>
        </w:rPr>
        <w:t xml:space="preserve"> МТС</w:t>
      </w:r>
      <w:r w:rsidRPr="00602FD1">
        <w:rPr>
          <w:rFonts w:ascii="Times New Roman" w:hAnsi="Times New Roman" w:cs="Times New Roman"/>
          <w:sz w:val="28"/>
          <w:szCs w:val="28"/>
        </w:rPr>
        <w:t xml:space="preserve">», </w:t>
      </w:r>
      <w:r>
        <w:rPr>
          <w:rFonts w:ascii="Times New Roman" w:hAnsi="Times New Roman" w:cs="Times New Roman"/>
          <w:sz w:val="28"/>
          <w:szCs w:val="28"/>
        </w:rPr>
        <w:t>Арского</w:t>
      </w:r>
      <w:r w:rsidRPr="00602FD1">
        <w:rPr>
          <w:rFonts w:ascii="Times New Roman" w:hAnsi="Times New Roman" w:cs="Times New Roman"/>
          <w:sz w:val="28"/>
          <w:szCs w:val="28"/>
        </w:rPr>
        <w:t xml:space="preserve"> района РТ за 2019 – 2021 годы, </w:t>
      </w:r>
      <w:proofErr w:type="spellStart"/>
      <w:proofErr w:type="gramStart"/>
      <w:r w:rsidRPr="00602FD1">
        <w:rPr>
          <w:rFonts w:ascii="Times New Roman" w:hAnsi="Times New Roman" w:cs="Times New Roman"/>
          <w:sz w:val="28"/>
          <w:szCs w:val="28"/>
        </w:rPr>
        <w:t>тыс.руб</w:t>
      </w:r>
      <w:proofErr w:type="spellEnd"/>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850"/>
        <w:gridCol w:w="973"/>
        <w:gridCol w:w="737"/>
        <w:gridCol w:w="737"/>
        <w:gridCol w:w="738"/>
        <w:gridCol w:w="1097"/>
        <w:gridCol w:w="1098"/>
      </w:tblGrid>
      <w:tr w:rsidR="002C3E59" w:rsidRPr="002C3E59" w14:paraId="1F6223A7" w14:textId="77777777" w:rsidTr="005F2268">
        <w:trPr>
          <w:trHeight w:val="20"/>
        </w:trPr>
        <w:tc>
          <w:tcPr>
            <w:tcW w:w="2122" w:type="dxa"/>
            <w:vMerge w:val="restart"/>
            <w:shd w:val="clear" w:color="auto" w:fill="auto"/>
            <w:vAlign w:val="center"/>
          </w:tcPr>
          <w:p w14:paraId="02987DE8" w14:textId="777777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Виды товарной продукции</w:t>
            </w:r>
          </w:p>
        </w:tc>
        <w:tc>
          <w:tcPr>
            <w:tcW w:w="2815" w:type="dxa"/>
            <w:gridSpan w:val="3"/>
            <w:shd w:val="clear" w:color="auto" w:fill="auto"/>
            <w:vAlign w:val="center"/>
          </w:tcPr>
          <w:p w14:paraId="2F22E52E" w14:textId="777777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Стоимость товарной продукции (СТП), тыс. руб.</w:t>
            </w:r>
          </w:p>
        </w:tc>
        <w:tc>
          <w:tcPr>
            <w:tcW w:w="2212" w:type="dxa"/>
            <w:gridSpan w:val="3"/>
            <w:shd w:val="clear" w:color="auto" w:fill="auto"/>
            <w:vAlign w:val="center"/>
          </w:tcPr>
          <w:p w14:paraId="68BEDC85" w14:textId="777777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Структура, %</w:t>
            </w:r>
          </w:p>
        </w:tc>
        <w:tc>
          <w:tcPr>
            <w:tcW w:w="2195" w:type="dxa"/>
            <w:gridSpan w:val="2"/>
            <w:vMerge w:val="restart"/>
            <w:shd w:val="clear" w:color="auto" w:fill="auto"/>
            <w:vAlign w:val="center"/>
          </w:tcPr>
          <w:p w14:paraId="7D1EBDBE" w14:textId="777777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В среднем за 3 года</w:t>
            </w:r>
          </w:p>
        </w:tc>
      </w:tr>
      <w:tr w:rsidR="002C3E59" w:rsidRPr="002C3E59" w14:paraId="14003278" w14:textId="77777777" w:rsidTr="005F2268">
        <w:trPr>
          <w:trHeight w:val="20"/>
        </w:trPr>
        <w:tc>
          <w:tcPr>
            <w:tcW w:w="2122" w:type="dxa"/>
            <w:vMerge/>
            <w:shd w:val="clear" w:color="auto" w:fill="auto"/>
          </w:tcPr>
          <w:p w14:paraId="12FE7A70" w14:textId="77777777" w:rsidR="002C3E59" w:rsidRPr="00AB245B" w:rsidRDefault="002C3E59" w:rsidP="00AB245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027" w:type="dxa"/>
            <w:gridSpan w:val="6"/>
            <w:shd w:val="clear" w:color="auto" w:fill="auto"/>
            <w:vAlign w:val="center"/>
          </w:tcPr>
          <w:p w14:paraId="47ABDA14" w14:textId="777777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Годы</w:t>
            </w:r>
          </w:p>
        </w:tc>
        <w:tc>
          <w:tcPr>
            <w:tcW w:w="2195" w:type="dxa"/>
            <w:gridSpan w:val="2"/>
            <w:vMerge/>
            <w:shd w:val="clear" w:color="auto" w:fill="auto"/>
            <w:vAlign w:val="center"/>
          </w:tcPr>
          <w:p w14:paraId="26D9FE5E" w14:textId="777777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2C3E59" w:rsidRPr="002C3E59" w14:paraId="7AC33F50" w14:textId="77777777" w:rsidTr="005F2268">
        <w:trPr>
          <w:trHeight w:val="20"/>
        </w:trPr>
        <w:tc>
          <w:tcPr>
            <w:tcW w:w="2122" w:type="dxa"/>
            <w:vMerge/>
            <w:shd w:val="clear" w:color="auto" w:fill="auto"/>
          </w:tcPr>
          <w:p w14:paraId="669CE2A9" w14:textId="77777777" w:rsidR="002C3E59" w:rsidRPr="00AB245B" w:rsidRDefault="002C3E59" w:rsidP="00AB245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992" w:type="dxa"/>
            <w:shd w:val="clear" w:color="auto" w:fill="auto"/>
            <w:vAlign w:val="center"/>
          </w:tcPr>
          <w:p w14:paraId="2BB048A9" w14:textId="3E309DEB"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20</w:t>
            </w:r>
            <w:r w:rsidR="00F34648" w:rsidRPr="00AB245B">
              <w:rPr>
                <w:rFonts w:ascii="Times New Roman" w:eastAsia="Times New Roman" w:hAnsi="Times New Roman" w:cs="Times New Roman"/>
                <w:sz w:val="24"/>
                <w:szCs w:val="24"/>
                <w:lang w:eastAsia="ru-RU"/>
              </w:rPr>
              <w:t>19</w:t>
            </w:r>
          </w:p>
        </w:tc>
        <w:tc>
          <w:tcPr>
            <w:tcW w:w="850" w:type="dxa"/>
            <w:shd w:val="clear" w:color="auto" w:fill="auto"/>
            <w:vAlign w:val="center"/>
          </w:tcPr>
          <w:p w14:paraId="24E03803" w14:textId="71249CF1"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20</w:t>
            </w:r>
            <w:r w:rsidR="00F34648" w:rsidRPr="00AB245B">
              <w:rPr>
                <w:rFonts w:ascii="Times New Roman" w:eastAsia="Times New Roman" w:hAnsi="Times New Roman" w:cs="Times New Roman"/>
                <w:sz w:val="24"/>
                <w:szCs w:val="24"/>
                <w:lang w:eastAsia="ru-RU"/>
              </w:rPr>
              <w:t>20</w:t>
            </w:r>
          </w:p>
        </w:tc>
        <w:tc>
          <w:tcPr>
            <w:tcW w:w="973" w:type="dxa"/>
            <w:shd w:val="clear" w:color="auto" w:fill="auto"/>
            <w:vAlign w:val="center"/>
          </w:tcPr>
          <w:p w14:paraId="48D1A2E8" w14:textId="53D0B232"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20</w:t>
            </w:r>
            <w:r w:rsidR="00F34648" w:rsidRPr="00AB245B">
              <w:rPr>
                <w:rFonts w:ascii="Times New Roman" w:eastAsia="Times New Roman" w:hAnsi="Times New Roman" w:cs="Times New Roman"/>
                <w:sz w:val="24"/>
                <w:szCs w:val="24"/>
                <w:lang w:eastAsia="ru-RU"/>
              </w:rPr>
              <w:t>21</w:t>
            </w:r>
          </w:p>
        </w:tc>
        <w:tc>
          <w:tcPr>
            <w:tcW w:w="737" w:type="dxa"/>
            <w:shd w:val="clear" w:color="auto" w:fill="auto"/>
            <w:vAlign w:val="center"/>
          </w:tcPr>
          <w:p w14:paraId="2D6373A0" w14:textId="1C55BF14"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20</w:t>
            </w:r>
            <w:r w:rsidR="00F34648" w:rsidRPr="00AB245B">
              <w:rPr>
                <w:rFonts w:ascii="Times New Roman" w:eastAsia="Times New Roman" w:hAnsi="Times New Roman" w:cs="Times New Roman"/>
                <w:sz w:val="24"/>
                <w:szCs w:val="24"/>
                <w:lang w:eastAsia="ru-RU"/>
              </w:rPr>
              <w:t>19</w:t>
            </w:r>
          </w:p>
        </w:tc>
        <w:tc>
          <w:tcPr>
            <w:tcW w:w="737" w:type="dxa"/>
            <w:shd w:val="clear" w:color="auto" w:fill="auto"/>
            <w:vAlign w:val="center"/>
          </w:tcPr>
          <w:p w14:paraId="5B5796B1" w14:textId="12CE1ACE"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20</w:t>
            </w:r>
            <w:r w:rsidR="00F34648" w:rsidRPr="00AB245B">
              <w:rPr>
                <w:rFonts w:ascii="Times New Roman" w:eastAsia="Times New Roman" w:hAnsi="Times New Roman" w:cs="Times New Roman"/>
                <w:sz w:val="24"/>
                <w:szCs w:val="24"/>
                <w:lang w:eastAsia="ru-RU"/>
              </w:rPr>
              <w:t>20</w:t>
            </w:r>
          </w:p>
        </w:tc>
        <w:tc>
          <w:tcPr>
            <w:tcW w:w="738" w:type="dxa"/>
            <w:shd w:val="clear" w:color="auto" w:fill="auto"/>
            <w:vAlign w:val="center"/>
          </w:tcPr>
          <w:p w14:paraId="4A3CEEC6" w14:textId="4F031A0C"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20</w:t>
            </w:r>
            <w:r w:rsidR="00F34648" w:rsidRPr="00AB245B">
              <w:rPr>
                <w:rFonts w:ascii="Times New Roman" w:eastAsia="Times New Roman" w:hAnsi="Times New Roman" w:cs="Times New Roman"/>
                <w:sz w:val="24"/>
                <w:szCs w:val="24"/>
                <w:lang w:eastAsia="ru-RU"/>
              </w:rPr>
              <w:t>21</w:t>
            </w:r>
          </w:p>
        </w:tc>
        <w:tc>
          <w:tcPr>
            <w:tcW w:w="1097" w:type="dxa"/>
            <w:shd w:val="clear" w:color="auto" w:fill="auto"/>
            <w:vAlign w:val="center"/>
          </w:tcPr>
          <w:p w14:paraId="1EA1000B" w14:textId="777777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СТП, тыс. руб.</w:t>
            </w:r>
          </w:p>
        </w:tc>
        <w:tc>
          <w:tcPr>
            <w:tcW w:w="1098" w:type="dxa"/>
            <w:shd w:val="clear" w:color="auto" w:fill="auto"/>
            <w:vAlign w:val="center"/>
          </w:tcPr>
          <w:p w14:paraId="218B5EDE" w14:textId="7F61CB2E" w:rsidR="002C3E59" w:rsidRPr="00AB245B" w:rsidRDefault="00AB245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C3E59" w:rsidRPr="00AB245B">
              <w:rPr>
                <w:rFonts w:ascii="Times New Roman" w:eastAsia="Times New Roman" w:hAnsi="Times New Roman" w:cs="Times New Roman"/>
                <w:sz w:val="24"/>
                <w:szCs w:val="24"/>
                <w:lang w:eastAsia="ru-RU"/>
              </w:rPr>
              <w:t>роценты к итогу</w:t>
            </w:r>
          </w:p>
        </w:tc>
      </w:tr>
      <w:tr w:rsidR="002C3E59" w:rsidRPr="002C3E59" w14:paraId="1D7DD15A" w14:textId="77777777" w:rsidTr="005F2268">
        <w:trPr>
          <w:trHeight w:val="20"/>
        </w:trPr>
        <w:tc>
          <w:tcPr>
            <w:tcW w:w="2122" w:type="dxa"/>
            <w:shd w:val="clear" w:color="auto" w:fill="auto"/>
          </w:tcPr>
          <w:p w14:paraId="2F60EA02" w14:textId="52FC7221" w:rsidR="002C3E59" w:rsidRPr="00AB245B" w:rsidRDefault="002C3E59" w:rsidP="00AB245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Зерно</w:t>
            </w:r>
          </w:p>
        </w:tc>
        <w:tc>
          <w:tcPr>
            <w:tcW w:w="992" w:type="dxa"/>
            <w:shd w:val="clear" w:color="auto" w:fill="auto"/>
            <w:vAlign w:val="center"/>
          </w:tcPr>
          <w:p w14:paraId="33FE11A3" w14:textId="009F0919"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449,7</w:t>
            </w:r>
          </w:p>
        </w:tc>
        <w:tc>
          <w:tcPr>
            <w:tcW w:w="850" w:type="dxa"/>
            <w:shd w:val="clear" w:color="auto" w:fill="auto"/>
            <w:vAlign w:val="center"/>
          </w:tcPr>
          <w:p w14:paraId="34F77BEC" w14:textId="655662A5"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824,0</w:t>
            </w:r>
          </w:p>
        </w:tc>
        <w:tc>
          <w:tcPr>
            <w:tcW w:w="973" w:type="dxa"/>
            <w:shd w:val="clear" w:color="auto" w:fill="auto"/>
            <w:vAlign w:val="center"/>
          </w:tcPr>
          <w:p w14:paraId="1559E12E" w14:textId="00DE3D3C"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334,0</w:t>
            </w:r>
          </w:p>
        </w:tc>
        <w:tc>
          <w:tcPr>
            <w:tcW w:w="737" w:type="dxa"/>
            <w:shd w:val="clear" w:color="auto" w:fill="auto"/>
            <w:vAlign w:val="center"/>
          </w:tcPr>
          <w:p w14:paraId="34207063" w14:textId="01CD9459"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24,6</w:t>
            </w:r>
          </w:p>
        </w:tc>
        <w:tc>
          <w:tcPr>
            <w:tcW w:w="737" w:type="dxa"/>
            <w:shd w:val="clear" w:color="auto" w:fill="auto"/>
            <w:vAlign w:val="center"/>
          </w:tcPr>
          <w:p w14:paraId="5B84552A" w14:textId="123AF78B"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39,1</w:t>
            </w:r>
          </w:p>
        </w:tc>
        <w:tc>
          <w:tcPr>
            <w:tcW w:w="738" w:type="dxa"/>
            <w:shd w:val="clear" w:color="auto" w:fill="auto"/>
            <w:vAlign w:val="center"/>
          </w:tcPr>
          <w:p w14:paraId="7EC405DE" w14:textId="23F39EF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19,0</w:t>
            </w:r>
          </w:p>
        </w:tc>
        <w:tc>
          <w:tcPr>
            <w:tcW w:w="1097" w:type="dxa"/>
            <w:shd w:val="clear" w:color="auto" w:fill="auto"/>
            <w:vAlign w:val="center"/>
          </w:tcPr>
          <w:p w14:paraId="41221F24" w14:textId="5FF84EFA"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535,9</w:t>
            </w:r>
          </w:p>
        </w:tc>
        <w:tc>
          <w:tcPr>
            <w:tcW w:w="1098" w:type="dxa"/>
            <w:shd w:val="clear" w:color="auto" w:fill="auto"/>
            <w:vAlign w:val="center"/>
          </w:tcPr>
          <w:p w14:paraId="55118DE8" w14:textId="6765220F"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27,6</w:t>
            </w:r>
          </w:p>
        </w:tc>
      </w:tr>
      <w:tr w:rsidR="002C3E59" w:rsidRPr="002C3E59" w14:paraId="421B8162" w14:textId="77777777" w:rsidTr="005F2268">
        <w:trPr>
          <w:trHeight w:val="20"/>
        </w:trPr>
        <w:tc>
          <w:tcPr>
            <w:tcW w:w="2122" w:type="dxa"/>
            <w:shd w:val="clear" w:color="auto" w:fill="auto"/>
          </w:tcPr>
          <w:p w14:paraId="11168682" w14:textId="77777777" w:rsidR="002C3E59" w:rsidRPr="00AB245B" w:rsidRDefault="002C3E59" w:rsidP="00AB245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Молоко</w:t>
            </w:r>
          </w:p>
        </w:tc>
        <w:tc>
          <w:tcPr>
            <w:tcW w:w="992" w:type="dxa"/>
            <w:shd w:val="clear" w:color="auto" w:fill="auto"/>
            <w:vAlign w:val="center"/>
          </w:tcPr>
          <w:p w14:paraId="2832DE5A" w14:textId="2E55E0F2"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1030,3</w:t>
            </w:r>
          </w:p>
        </w:tc>
        <w:tc>
          <w:tcPr>
            <w:tcW w:w="850" w:type="dxa"/>
            <w:shd w:val="clear" w:color="auto" w:fill="auto"/>
            <w:vAlign w:val="center"/>
          </w:tcPr>
          <w:p w14:paraId="4288F438" w14:textId="2348A3A9"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1004,5</w:t>
            </w:r>
          </w:p>
        </w:tc>
        <w:tc>
          <w:tcPr>
            <w:tcW w:w="973" w:type="dxa"/>
            <w:shd w:val="clear" w:color="auto" w:fill="auto"/>
            <w:vAlign w:val="center"/>
          </w:tcPr>
          <w:p w14:paraId="1B0DD3CD" w14:textId="3FB0A248"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1137,3</w:t>
            </w:r>
          </w:p>
        </w:tc>
        <w:tc>
          <w:tcPr>
            <w:tcW w:w="737" w:type="dxa"/>
            <w:shd w:val="clear" w:color="auto" w:fill="auto"/>
            <w:vAlign w:val="center"/>
          </w:tcPr>
          <w:p w14:paraId="7C830F93" w14:textId="776AD48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56,3</w:t>
            </w:r>
          </w:p>
        </w:tc>
        <w:tc>
          <w:tcPr>
            <w:tcW w:w="737" w:type="dxa"/>
            <w:shd w:val="clear" w:color="auto" w:fill="auto"/>
            <w:vAlign w:val="center"/>
          </w:tcPr>
          <w:p w14:paraId="4AF96BC5" w14:textId="67EFB87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47,7</w:t>
            </w:r>
          </w:p>
        </w:tc>
        <w:tc>
          <w:tcPr>
            <w:tcW w:w="738" w:type="dxa"/>
            <w:shd w:val="clear" w:color="auto" w:fill="auto"/>
            <w:vAlign w:val="center"/>
          </w:tcPr>
          <w:p w14:paraId="5DA837A9" w14:textId="64D8178A"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64,8</w:t>
            </w:r>
          </w:p>
        </w:tc>
        <w:tc>
          <w:tcPr>
            <w:tcW w:w="1097" w:type="dxa"/>
            <w:shd w:val="clear" w:color="auto" w:fill="auto"/>
            <w:vAlign w:val="center"/>
          </w:tcPr>
          <w:p w14:paraId="196C3918" w14:textId="1C79707A"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1057,3</w:t>
            </w:r>
          </w:p>
        </w:tc>
        <w:tc>
          <w:tcPr>
            <w:tcW w:w="1098" w:type="dxa"/>
            <w:shd w:val="clear" w:color="auto" w:fill="auto"/>
            <w:vAlign w:val="center"/>
          </w:tcPr>
          <w:p w14:paraId="67D71A5E" w14:textId="34234C85"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56,3</w:t>
            </w:r>
          </w:p>
        </w:tc>
      </w:tr>
      <w:tr w:rsidR="002C3E59" w:rsidRPr="002C3E59" w14:paraId="70EBBB81" w14:textId="77777777" w:rsidTr="005F2268">
        <w:trPr>
          <w:trHeight w:val="20"/>
        </w:trPr>
        <w:tc>
          <w:tcPr>
            <w:tcW w:w="2122" w:type="dxa"/>
            <w:shd w:val="clear" w:color="auto" w:fill="auto"/>
          </w:tcPr>
          <w:p w14:paraId="343F6265" w14:textId="77777777" w:rsidR="002C3E59" w:rsidRPr="00AB245B" w:rsidRDefault="002C3E59" w:rsidP="00AB245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Мясо КРС</w:t>
            </w:r>
          </w:p>
        </w:tc>
        <w:tc>
          <w:tcPr>
            <w:tcW w:w="992" w:type="dxa"/>
            <w:shd w:val="clear" w:color="auto" w:fill="auto"/>
            <w:vAlign w:val="center"/>
          </w:tcPr>
          <w:p w14:paraId="7EAE95B4" w14:textId="50974E28"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348,8</w:t>
            </w:r>
          </w:p>
        </w:tc>
        <w:tc>
          <w:tcPr>
            <w:tcW w:w="850" w:type="dxa"/>
            <w:shd w:val="clear" w:color="auto" w:fill="auto"/>
            <w:vAlign w:val="center"/>
          </w:tcPr>
          <w:p w14:paraId="0AB21281" w14:textId="0EAAFDFE"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275,0</w:t>
            </w:r>
          </w:p>
        </w:tc>
        <w:tc>
          <w:tcPr>
            <w:tcW w:w="973" w:type="dxa"/>
            <w:shd w:val="clear" w:color="auto" w:fill="auto"/>
            <w:vAlign w:val="center"/>
          </w:tcPr>
          <w:p w14:paraId="6C7C98EE" w14:textId="229FA825"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286,0</w:t>
            </w:r>
          </w:p>
        </w:tc>
        <w:tc>
          <w:tcPr>
            <w:tcW w:w="737" w:type="dxa"/>
            <w:shd w:val="clear" w:color="auto" w:fill="auto"/>
            <w:vAlign w:val="center"/>
          </w:tcPr>
          <w:p w14:paraId="0303D9E7" w14:textId="3B98D854"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19,1</w:t>
            </w:r>
          </w:p>
        </w:tc>
        <w:tc>
          <w:tcPr>
            <w:tcW w:w="737" w:type="dxa"/>
            <w:shd w:val="clear" w:color="auto" w:fill="auto"/>
            <w:vAlign w:val="center"/>
          </w:tcPr>
          <w:p w14:paraId="45CB14B6" w14:textId="1A2B3236"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13,2</w:t>
            </w:r>
          </w:p>
        </w:tc>
        <w:tc>
          <w:tcPr>
            <w:tcW w:w="738" w:type="dxa"/>
            <w:shd w:val="clear" w:color="auto" w:fill="auto"/>
            <w:vAlign w:val="center"/>
          </w:tcPr>
          <w:p w14:paraId="1AE660E4" w14:textId="45BD17B0"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16,2</w:t>
            </w:r>
          </w:p>
        </w:tc>
        <w:tc>
          <w:tcPr>
            <w:tcW w:w="1097" w:type="dxa"/>
            <w:shd w:val="clear" w:color="auto" w:fill="auto"/>
            <w:vAlign w:val="center"/>
          </w:tcPr>
          <w:p w14:paraId="131FBBFC" w14:textId="605B10F8"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303,3</w:t>
            </w:r>
          </w:p>
        </w:tc>
        <w:tc>
          <w:tcPr>
            <w:tcW w:w="1098" w:type="dxa"/>
            <w:shd w:val="clear" w:color="auto" w:fill="auto"/>
            <w:vAlign w:val="center"/>
          </w:tcPr>
          <w:p w14:paraId="437B6C04" w14:textId="0257E6B1"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16,2</w:t>
            </w:r>
          </w:p>
        </w:tc>
      </w:tr>
      <w:tr w:rsidR="002C3E59" w:rsidRPr="002C3E59" w14:paraId="5CEDE6C3" w14:textId="77777777" w:rsidTr="005F2268">
        <w:trPr>
          <w:trHeight w:val="20"/>
        </w:trPr>
        <w:tc>
          <w:tcPr>
            <w:tcW w:w="2122" w:type="dxa"/>
            <w:shd w:val="clear" w:color="auto" w:fill="auto"/>
          </w:tcPr>
          <w:p w14:paraId="6FCB9CD2" w14:textId="39B3451D" w:rsidR="002C3E59" w:rsidRPr="00AB245B" w:rsidRDefault="002C3E59" w:rsidP="00AB245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Итого</w:t>
            </w:r>
          </w:p>
        </w:tc>
        <w:tc>
          <w:tcPr>
            <w:tcW w:w="992" w:type="dxa"/>
            <w:shd w:val="clear" w:color="auto" w:fill="auto"/>
            <w:vAlign w:val="center"/>
          </w:tcPr>
          <w:p w14:paraId="714C1188" w14:textId="4A5C6F27"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1828,8</w:t>
            </w:r>
          </w:p>
        </w:tc>
        <w:tc>
          <w:tcPr>
            <w:tcW w:w="850" w:type="dxa"/>
            <w:shd w:val="clear" w:color="auto" w:fill="auto"/>
            <w:vAlign w:val="center"/>
          </w:tcPr>
          <w:p w14:paraId="0E498851" w14:textId="4857C705"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2103,3</w:t>
            </w:r>
          </w:p>
        </w:tc>
        <w:tc>
          <w:tcPr>
            <w:tcW w:w="973" w:type="dxa"/>
            <w:shd w:val="clear" w:color="auto" w:fill="auto"/>
            <w:vAlign w:val="center"/>
          </w:tcPr>
          <w:p w14:paraId="35FF5348" w14:textId="69961B8E"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1757,3</w:t>
            </w:r>
          </w:p>
        </w:tc>
        <w:tc>
          <w:tcPr>
            <w:tcW w:w="737" w:type="dxa"/>
            <w:shd w:val="clear" w:color="auto" w:fill="auto"/>
            <w:vAlign w:val="center"/>
          </w:tcPr>
          <w:p w14:paraId="1F2AD26A" w14:textId="444FE9AE"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100</w:t>
            </w:r>
          </w:p>
        </w:tc>
        <w:tc>
          <w:tcPr>
            <w:tcW w:w="737" w:type="dxa"/>
            <w:shd w:val="clear" w:color="auto" w:fill="auto"/>
            <w:vAlign w:val="center"/>
          </w:tcPr>
          <w:p w14:paraId="48D6FD81" w14:textId="60848420"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100</w:t>
            </w:r>
          </w:p>
        </w:tc>
        <w:tc>
          <w:tcPr>
            <w:tcW w:w="738" w:type="dxa"/>
            <w:shd w:val="clear" w:color="auto" w:fill="auto"/>
            <w:vAlign w:val="center"/>
          </w:tcPr>
          <w:p w14:paraId="7AC82543" w14:textId="31A70B81"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100</w:t>
            </w:r>
          </w:p>
        </w:tc>
        <w:tc>
          <w:tcPr>
            <w:tcW w:w="1097" w:type="dxa"/>
            <w:shd w:val="clear" w:color="auto" w:fill="auto"/>
            <w:vAlign w:val="center"/>
          </w:tcPr>
          <w:p w14:paraId="6B4A6EA7" w14:textId="2FEA180C"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1896,5</w:t>
            </w:r>
          </w:p>
        </w:tc>
        <w:tc>
          <w:tcPr>
            <w:tcW w:w="1098" w:type="dxa"/>
            <w:shd w:val="clear" w:color="auto" w:fill="auto"/>
            <w:vAlign w:val="center"/>
          </w:tcPr>
          <w:p w14:paraId="2183EB7D" w14:textId="5FB2F823" w:rsidR="002C3E59" w:rsidRPr="00AB245B" w:rsidRDefault="002C3E59"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100</w:t>
            </w:r>
          </w:p>
        </w:tc>
      </w:tr>
    </w:tbl>
    <w:p w14:paraId="63933761" w14:textId="2D644496" w:rsidR="002C3E59" w:rsidRDefault="002C3E59"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можно сделать вывод, что ООО «</w:t>
      </w:r>
      <w:proofErr w:type="spellStart"/>
      <w:r w:rsidR="00FC735D">
        <w:rPr>
          <w:rFonts w:ascii="Times New Roman" w:hAnsi="Times New Roman" w:cs="Times New Roman"/>
          <w:sz w:val="28"/>
          <w:szCs w:val="28"/>
        </w:rPr>
        <w:t>Корсинский</w:t>
      </w:r>
      <w:proofErr w:type="spellEnd"/>
      <w:r w:rsidR="00FC735D">
        <w:rPr>
          <w:rFonts w:ascii="Times New Roman" w:hAnsi="Times New Roman" w:cs="Times New Roman"/>
          <w:sz w:val="28"/>
          <w:szCs w:val="28"/>
        </w:rPr>
        <w:t xml:space="preserve"> МТС</w:t>
      </w:r>
      <w:r>
        <w:rPr>
          <w:rFonts w:ascii="Times New Roman" w:hAnsi="Times New Roman" w:cs="Times New Roman"/>
          <w:sz w:val="28"/>
          <w:szCs w:val="28"/>
        </w:rPr>
        <w:t xml:space="preserve">» в основном занимается производством молока, уделяя меньшую часть </w:t>
      </w:r>
      <w:proofErr w:type="spellStart"/>
      <w:r w:rsidR="00F07BFC">
        <w:rPr>
          <w:rFonts w:ascii="Times New Roman" w:hAnsi="Times New Roman" w:cs="Times New Roman"/>
          <w:sz w:val="28"/>
          <w:szCs w:val="28"/>
        </w:rPr>
        <w:t>зерноводству</w:t>
      </w:r>
      <w:proofErr w:type="spellEnd"/>
      <w:r>
        <w:rPr>
          <w:rFonts w:ascii="Times New Roman" w:hAnsi="Times New Roman" w:cs="Times New Roman"/>
          <w:sz w:val="28"/>
          <w:szCs w:val="28"/>
        </w:rPr>
        <w:t xml:space="preserve">. Наименьший % у показателя </w:t>
      </w:r>
      <w:r w:rsidR="00F07BFC">
        <w:rPr>
          <w:rFonts w:ascii="Times New Roman" w:hAnsi="Times New Roman" w:cs="Times New Roman"/>
          <w:sz w:val="28"/>
          <w:szCs w:val="28"/>
        </w:rPr>
        <w:t>мяса КРС</w:t>
      </w:r>
      <w:r>
        <w:rPr>
          <w:rFonts w:ascii="Times New Roman" w:hAnsi="Times New Roman" w:cs="Times New Roman"/>
          <w:sz w:val="28"/>
          <w:szCs w:val="28"/>
        </w:rPr>
        <w:t xml:space="preserve">. Таким образом, </w:t>
      </w:r>
      <w:r w:rsidR="00F07BFC">
        <w:rPr>
          <w:rFonts w:ascii="Times New Roman" w:hAnsi="Times New Roman" w:cs="Times New Roman"/>
          <w:sz w:val="28"/>
          <w:szCs w:val="28"/>
        </w:rPr>
        <w:t xml:space="preserve">специальность организации – молочное скотоводство с развитым </w:t>
      </w:r>
      <w:proofErr w:type="spellStart"/>
      <w:r w:rsidR="00F07BFC">
        <w:rPr>
          <w:rFonts w:ascii="Times New Roman" w:hAnsi="Times New Roman" w:cs="Times New Roman"/>
          <w:sz w:val="28"/>
          <w:szCs w:val="28"/>
        </w:rPr>
        <w:t>зернопроизводством</w:t>
      </w:r>
      <w:proofErr w:type="spellEnd"/>
      <w:r w:rsidR="00F34648">
        <w:rPr>
          <w:rFonts w:ascii="Times New Roman" w:hAnsi="Times New Roman" w:cs="Times New Roman"/>
          <w:sz w:val="28"/>
          <w:szCs w:val="28"/>
        </w:rPr>
        <w:t>.</w:t>
      </w:r>
    </w:p>
    <w:p w14:paraId="5488D9EF" w14:textId="11BA07A1" w:rsidR="00B71282" w:rsidRDefault="00B71282" w:rsidP="00B712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1282">
        <w:rPr>
          <w:rFonts w:ascii="Times New Roman" w:hAnsi="Times New Roman" w:cs="Times New Roman"/>
          <w:sz w:val="28"/>
          <w:szCs w:val="28"/>
        </w:rPr>
        <w:t>Для оценки уровня</w:t>
      </w:r>
      <w:r>
        <w:rPr>
          <w:rFonts w:ascii="Times New Roman" w:hAnsi="Times New Roman" w:cs="Times New Roman"/>
          <w:sz w:val="28"/>
          <w:szCs w:val="28"/>
        </w:rPr>
        <w:t xml:space="preserve"> </w:t>
      </w:r>
      <w:r w:rsidRPr="00B71282">
        <w:rPr>
          <w:rFonts w:ascii="Times New Roman" w:hAnsi="Times New Roman" w:cs="Times New Roman"/>
          <w:sz w:val="28"/>
          <w:szCs w:val="28"/>
        </w:rPr>
        <w:t>специализации рассчитывают коэффициент специализации</w:t>
      </w:r>
      <w:r>
        <w:rPr>
          <w:rFonts w:ascii="Times New Roman" w:hAnsi="Times New Roman" w:cs="Times New Roman"/>
          <w:sz w:val="28"/>
          <w:szCs w:val="28"/>
        </w:rPr>
        <w:t xml:space="preserve"> по следующей формуле </w:t>
      </w:r>
    </w:p>
    <w:p w14:paraId="07761357" w14:textId="7662313E" w:rsidR="00B71282" w:rsidRDefault="00B71282" w:rsidP="004849E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4FAF973" wp14:editId="15DDBB2C">
            <wp:extent cx="1609725" cy="524510"/>
            <wp:effectExtent l="0" t="0" r="952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524510"/>
                    </a:xfrm>
                    <a:prstGeom prst="rect">
                      <a:avLst/>
                    </a:prstGeom>
                    <a:noFill/>
                  </pic:spPr>
                </pic:pic>
              </a:graphicData>
            </a:graphic>
          </wp:inline>
        </w:drawing>
      </w:r>
    </w:p>
    <w:p w14:paraId="16D24B2B" w14:textId="77777777" w:rsidR="00B71282" w:rsidRPr="00B71282" w:rsidRDefault="00B71282" w:rsidP="00B71282">
      <w:pPr>
        <w:spacing w:after="0" w:line="360" w:lineRule="auto"/>
        <w:ind w:firstLine="709"/>
        <w:jc w:val="both"/>
        <w:rPr>
          <w:rFonts w:ascii="Times New Roman" w:hAnsi="Times New Roman" w:cs="Times New Roman"/>
          <w:sz w:val="28"/>
          <w:szCs w:val="28"/>
        </w:rPr>
      </w:pPr>
      <w:r w:rsidRPr="00B71282">
        <w:rPr>
          <w:rFonts w:ascii="Times New Roman" w:hAnsi="Times New Roman" w:cs="Times New Roman"/>
          <w:sz w:val="28"/>
          <w:szCs w:val="28"/>
        </w:rPr>
        <w:t xml:space="preserve">где </w:t>
      </w:r>
      <w:proofErr w:type="spellStart"/>
      <w:r w:rsidRPr="00B71282">
        <w:rPr>
          <w:rFonts w:ascii="Times New Roman" w:hAnsi="Times New Roman" w:cs="Times New Roman"/>
          <w:sz w:val="28"/>
          <w:szCs w:val="28"/>
        </w:rPr>
        <w:t>Удn</w:t>
      </w:r>
      <w:proofErr w:type="spellEnd"/>
      <w:r w:rsidRPr="00B71282">
        <w:rPr>
          <w:rFonts w:ascii="Times New Roman" w:hAnsi="Times New Roman" w:cs="Times New Roman"/>
          <w:sz w:val="28"/>
          <w:szCs w:val="28"/>
        </w:rPr>
        <w:t>, — удельный вес n-</w:t>
      </w:r>
      <w:proofErr w:type="spellStart"/>
      <w:r w:rsidRPr="00B71282">
        <w:rPr>
          <w:rFonts w:ascii="Times New Roman" w:hAnsi="Times New Roman" w:cs="Times New Roman"/>
          <w:sz w:val="28"/>
          <w:szCs w:val="28"/>
        </w:rPr>
        <w:t>го</w:t>
      </w:r>
      <w:proofErr w:type="spellEnd"/>
      <w:r w:rsidRPr="00B71282">
        <w:rPr>
          <w:rFonts w:ascii="Times New Roman" w:hAnsi="Times New Roman" w:cs="Times New Roman"/>
          <w:sz w:val="28"/>
          <w:szCs w:val="28"/>
        </w:rPr>
        <w:t xml:space="preserve"> вида товарной продукции в общем ее объеме;</w:t>
      </w:r>
    </w:p>
    <w:p w14:paraId="1C9A7123" w14:textId="77777777" w:rsidR="00B71282" w:rsidRPr="00B71282" w:rsidRDefault="00B71282" w:rsidP="00B71282">
      <w:pPr>
        <w:spacing w:after="0" w:line="360" w:lineRule="auto"/>
        <w:ind w:firstLine="709"/>
        <w:jc w:val="both"/>
        <w:rPr>
          <w:rFonts w:ascii="Times New Roman" w:hAnsi="Times New Roman" w:cs="Times New Roman"/>
          <w:sz w:val="28"/>
          <w:szCs w:val="28"/>
        </w:rPr>
      </w:pPr>
      <w:r w:rsidRPr="00B71282">
        <w:rPr>
          <w:rFonts w:ascii="Times New Roman" w:hAnsi="Times New Roman" w:cs="Times New Roman"/>
          <w:sz w:val="28"/>
          <w:szCs w:val="28"/>
        </w:rPr>
        <w:lastRenderedPageBreak/>
        <w:t>n — порядковый номер отдельных видов продукции по их удельному весу в ранжированном ряду.</w:t>
      </w:r>
    </w:p>
    <w:p w14:paraId="7BA93A7C" w14:textId="6676927A" w:rsidR="00B71282" w:rsidRDefault="00B71282" w:rsidP="00B71282">
      <w:pPr>
        <w:spacing w:after="0" w:line="360" w:lineRule="auto"/>
        <w:ind w:firstLine="709"/>
        <w:jc w:val="both"/>
        <w:rPr>
          <w:rFonts w:ascii="Times New Roman" w:hAnsi="Times New Roman" w:cs="Times New Roman"/>
          <w:sz w:val="28"/>
          <w:szCs w:val="28"/>
        </w:rPr>
      </w:pPr>
      <w:r w:rsidRPr="00B71282">
        <w:rPr>
          <w:rFonts w:ascii="Times New Roman" w:hAnsi="Times New Roman" w:cs="Times New Roman"/>
          <w:sz w:val="28"/>
          <w:szCs w:val="28"/>
        </w:rPr>
        <w:t>Значение коэффициента специализации может колебаться от 0 до 1. Если его уровень меньше 0,2, то это свидетельствует о слабо выраженной специализации, от 0,2 до 0,6 — о средней и свыше 0,6 — об углубленной специализации.</w:t>
      </w:r>
    </w:p>
    <w:p w14:paraId="6DDE3B71" w14:textId="0AFF465D" w:rsidR="00B71282" w:rsidRDefault="00B71282" w:rsidP="00B712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коэффициент специализации для нашего предприятия:</w:t>
      </w:r>
    </w:p>
    <w:p w14:paraId="6362EF18" w14:textId="221E357B" w:rsidR="004829AD" w:rsidRDefault="004829AD" w:rsidP="004829A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Кс=</w:t>
      </w:r>
      <w:r>
        <w:rPr>
          <w:rFonts w:ascii="Times New Roman" w:hAnsi="Times New Roman" w:cs="Times New Roman"/>
          <w:noProof/>
          <w:sz w:val="28"/>
          <w:szCs w:val="28"/>
        </w:rPr>
        <w:drawing>
          <wp:inline distT="0" distB="0" distL="0" distR="0" wp14:anchorId="20708140" wp14:editId="7CF541BB">
            <wp:extent cx="26479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476250"/>
                    </a:xfrm>
                    <a:prstGeom prst="rect">
                      <a:avLst/>
                    </a:prstGeom>
                    <a:noFill/>
                  </pic:spPr>
                </pic:pic>
              </a:graphicData>
            </a:graphic>
          </wp:inline>
        </w:drawing>
      </w:r>
      <w:r>
        <w:rPr>
          <w:rFonts w:ascii="Times New Roman" w:hAnsi="Times New Roman" w:cs="Times New Roman"/>
          <w:sz w:val="28"/>
          <w:szCs w:val="28"/>
        </w:rPr>
        <w:t xml:space="preserve">  =0,72</w:t>
      </w:r>
    </w:p>
    <w:p w14:paraId="1006C0E8" w14:textId="77777777" w:rsidR="00B71282" w:rsidRDefault="00B71282" w:rsidP="008E5B9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p>
    <w:p w14:paraId="7CB45703" w14:textId="77777777" w:rsidR="00B71282" w:rsidRPr="00B71282" w:rsidRDefault="00B71282" w:rsidP="00B7128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B71282">
        <w:rPr>
          <w:rFonts w:ascii="Times New Roman" w:eastAsia="Times New Roman" w:hAnsi="Times New Roman" w:cs="Times New Roman"/>
          <w:sz w:val="28"/>
          <w:szCs w:val="28"/>
          <w:lang w:eastAsia="ru-RU"/>
        </w:rPr>
        <w:t>Предприятие - специализированная единица, основанием которой является профессионально-организованный трудовой коллектив, с помощью имеющихся в его распоряжении средств производства изготовить нужную потребителю продукцию соответствующего профиля.</w:t>
      </w:r>
    </w:p>
    <w:p w14:paraId="3764DA67" w14:textId="26AE8AD6" w:rsidR="00B71282" w:rsidRDefault="00B71282" w:rsidP="00B71282">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B71282">
        <w:rPr>
          <w:rFonts w:ascii="Times New Roman" w:eastAsia="Times New Roman" w:hAnsi="Times New Roman" w:cs="Times New Roman"/>
          <w:sz w:val="28"/>
          <w:szCs w:val="28"/>
          <w:lang w:eastAsia="ru-RU"/>
        </w:rPr>
        <w:t>Основными показателями размера хозяйства являются объем валовой продукции в натуральном и стоимостном выражении и размер сельскохозяйственных угодий, в том числе по их видам косвенными показателями являются: стоимость основного и оборотного капитала,</w:t>
      </w:r>
    </w:p>
    <w:p w14:paraId="582A2312" w14:textId="665DCBEB" w:rsidR="00A91E61" w:rsidRDefault="008E5B91" w:rsidP="008E5B9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8E5B91">
        <w:rPr>
          <w:rFonts w:ascii="Times New Roman" w:eastAsia="Times New Roman" w:hAnsi="Times New Roman" w:cs="Times New Roman"/>
          <w:sz w:val="28"/>
          <w:szCs w:val="28"/>
          <w:lang w:eastAsia="ru-RU"/>
        </w:rPr>
        <w:t>Для анализа обеспеченности ОС нужно сопоставить фактическое наличие техники и оборудования с плановой потребностью, необходимой для бесперебойного ведения хозяйственной деятельности предприятия. При осуществлении расчета плановой потребности в технике предусматриваются все технологические и организационные специфики производства. В результате выполнения сравнения реального наличия с плановой необходимостью возможно рассчитать, какая потребность предприятия в дополнительной технике. Рассмотрим на примере таблицы 3</w:t>
      </w:r>
    </w:p>
    <w:p w14:paraId="54E14EB5" w14:textId="77777777" w:rsidR="00B71282" w:rsidRDefault="00B71282" w:rsidP="008E5B9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p>
    <w:p w14:paraId="16435E93" w14:textId="77777777" w:rsidR="00B71282" w:rsidRDefault="00B71282" w:rsidP="008E5B9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p>
    <w:p w14:paraId="7742CE73" w14:textId="77777777" w:rsidR="00B71282" w:rsidRDefault="00B71282" w:rsidP="008E5B9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p>
    <w:p w14:paraId="17C65BAC" w14:textId="318FDDF5" w:rsidR="00F325CB" w:rsidRPr="00F325CB" w:rsidRDefault="00F325CB" w:rsidP="008E5B9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F325CB">
        <w:rPr>
          <w:rFonts w:ascii="Times New Roman" w:eastAsia="Times New Roman" w:hAnsi="Times New Roman" w:cs="Times New Roman"/>
          <w:sz w:val="28"/>
          <w:szCs w:val="28"/>
          <w:lang w:eastAsia="ru-RU"/>
        </w:rPr>
        <w:lastRenderedPageBreak/>
        <w:t xml:space="preserve">Таблица </w:t>
      </w:r>
      <w:r w:rsidR="00D95E04">
        <w:rPr>
          <w:rFonts w:ascii="Times New Roman" w:eastAsia="Times New Roman" w:hAnsi="Times New Roman" w:cs="Times New Roman"/>
          <w:sz w:val="28"/>
          <w:szCs w:val="28"/>
          <w:lang w:eastAsia="ru-RU"/>
        </w:rPr>
        <w:t>3</w:t>
      </w:r>
      <w:r w:rsidRPr="00F325CB">
        <w:rPr>
          <w:rFonts w:ascii="Times New Roman" w:eastAsia="Times New Roman" w:hAnsi="Times New Roman" w:cs="Times New Roman"/>
          <w:sz w:val="28"/>
          <w:szCs w:val="28"/>
          <w:lang w:eastAsia="ru-RU"/>
        </w:rPr>
        <w:t xml:space="preserve"> –Анализ обеспеченности предприятия основными средствами </w:t>
      </w:r>
      <w:r w:rsidR="00642E4D">
        <w:rPr>
          <w:rFonts w:ascii="Times New Roman" w:eastAsia="Times New Roman" w:hAnsi="Times New Roman" w:cs="Times New Roman"/>
          <w:sz w:val="28"/>
          <w:szCs w:val="28"/>
          <w:lang w:eastAsia="ru-RU"/>
        </w:rPr>
        <w:t>ООО «</w:t>
      </w:r>
      <w:proofErr w:type="spellStart"/>
      <w:r w:rsidR="00642E4D">
        <w:rPr>
          <w:rFonts w:ascii="Times New Roman" w:eastAsia="Times New Roman" w:hAnsi="Times New Roman" w:cs="Times New Roman"/>
          <w:sz w:val="28"/>
          <w:szCs w:val="28"/>
          <w:lang w:eastAsia="ru-RU"/>
        </w:rPr>
        <w:t>Корсинский</w:t>
      </w:r>
      <w:proofErr w:type="spellEnd"/>
      <w:r w:rsidR="00642E4D">
        <w:rPr>
          <w:rFonts w:ascii="Times New Roman" w:eastAsia="Times New Roman" w:hAnsi="Times New Roman" w:cs="Times New Roman"/>
          <w:sz w:val="28"/>
          <w:szCs w:val="28"/>
          <w:lang w:eastAsia="ru-RU"/>
        </w:rPr>
        <w:t xml:space="preserve"> МТС»</w:t>
      </w:r>
      <w:r w:rsidR="00C2620E">
        <w:rPr>
          <w:rFonts w:ascii="Times New Roman" w:eastAsia="Times New Roman" w:hAnsi="Times New Roman" w:cs="Times New Roman"/>
          <w:sz w:val="28"/>
          <w:szCs w:val="28"/>
          <w:lang w:eastAsia="ru-RU"/>
        </w:rPr>
        <w:t xml:space="preserve"> Арского района РТ за 2019-2021 годы</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134"/>
        <w:gridCol w:w="1134"/>
        <w:gridCol w:w="1134"/>
        <w:gridCol w:w="992"/>
        <w:gridCol w:w="833"/>
      </w:tblGrid>
      <w:tr w:rsidR="00F325CB" w:rsidRPr="00F325CB" w14:paraId="3A3A525E" w14:textId="77777777" w:rsidTr="005F2268">
        <w:trPr>
          <w:trHeight w:val="693"/>
          <w:tblHeader/>
        </w:trPr>
        <w:tc>
          <w:tcPr>
            <w:tcW w:w="4248" w:type="dxa"/>
            <w:vMerge w:val="restart"/>
            <w:shd w:val="clear" w:color="auto" w:fill="auto"/>
            <w:hideMark/>
          </w:tcPr>
          <w:p w14:paraId="2FB787EA"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Показатели</w:t>
            </w:r>
          </w:p>
        </w:tc>
        <w:tc>
          <w:tcPr>
            <w:tcW w:w="3402" w:type="dxa"/>
            <w:gridSpan w:val="3"/>
            <w:shd w:val="clear" w:color="auto" w:fill="auto"/>
            <w:vAlign w:val="center"/>
            <w:hideMark/>
          </w:tcPr>
          <w:p w14:paraId="2EE5D8DA" w14:textId="1563D988" w:rsidR="00F325CB" w:rsidRPr="00AB245B" w:rsidRDefault="00AB245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F325CB" w:rsidRPr="00AB245B">
              <w:rPr>
                <w:rFonts w:ascii="Times New Roman" w:eastAsia="Times New Roman" w:hAnsi="Times New Roman" w:cs="Times New Roman"/>
                <w:color w:val="000000"/>
                <w:sz w:val="24"/>
                <w:szCs w:val="24"/>
                <w:lang w:eastAsia="ru-RU"/>
              </w:rPr>
              <w:t>оды</w:t>
            </w:r>
          </w:p>
        </w:tc>
        <w:tc>
          <w:tcPr>
            <w:tcW w:w="1825" w:type="dxa"/>
            <w:gridSpan w:val="2"/>
            <w:shd w:val="clear" w:color="auto" w:fill="auto"/>
            <w:vAlign w:val="center"/>
            <w:hideMark/>
          </w:tcPr>
          <w:p w14:paraId="42BCE98E" w14:textId="77777777" w:rsidR="00F325CB" w:rsidRPr="00AB245B" w:rsidRDefault="00F325C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темп роста, %</w:t>
            </w:r>
          </w:p>
          <w:p w14:paraId="6458B590" w14:textId="3B3F9017" w:rsidR="00F325CB" w:rsidRPr="00AB245B" w:rsidRDefault="00F325C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20</w:t>
            </w:r>
            <w:r w:rsidR="00642E4D" w:rsidRPr="00AB245B">
              <w:rPr>
                <w:rFonts w:ascii="Times New Roman" w:eastAsia="Times New Roman" w:hAnsi="Times New Roman" w:cs="Times New Roman"/>
                <w:color w:val="000000"/>
                <w:sz w:val="24"/>
                <w:szCs w:val="24"/>
                <w:lang w:eastAsia="ru-RU"/>
              </w:rPr>
              <w:t>21</w:t>
            </w:r>
            <w:r w:rsidRPr="00AB245B">
              <w:rPr>
                <w:rFonts w:ascii="Times New Roman" w:eastAsia="Times New Roman" w:hAnsi="Times New Roman" w:cs="Times New Roman"/>
                <w:color w:val="000000"/>
                <w:sz w:val="24"/>
                <w:szCs w:val="24"/>
                <w:lang w:eastAsia="ru-RU"/>
              </w:rPr>
              <w:t>г. к</w:t>
            </w:r>
          </w:p>
        </w:tc>
      </w:tr>
      <w:tr w:rsidR="00F325CB" w:rsidRPr="00F325CB" w14:paraId="368A8E77" w14:textId="77777777" w:rsidTr="005F2268">
        <w:trPr>
          <w:trHeight w:val="356"/>
          <w:tblHeader/>
        </w:trPr>
        <w:tc>
          <w:tcPr>
            <w:tcW w:w="4248" w:type="dxa"/>
            <w:vMerge/>
            <w:hideMark/>
          </w:tcPr>
          <w:p w14:paraId="6A76C00E"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1134" w:type="dxa"/>
            <w:shd w:val="clear" w:color="auto" w:fill="auto"/>
            <w:noWrap/>
            <w:vAlign w:val="center"/>
            <w:hideMark/>
          </w:tcPr>
          <w:p w14:paraId="68B2C61B" w14:textId="04C3C8E4" w:rsidR="00F325CB" w:rsidRPr="00AB245B" w:rsidRDefault="00F325C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w:t>
            </w:r>
            <w:r w:rsidR="00642E4D" w:rsidRPr="00AB245B">
              <w:rPr>
                <w:rFonts w:ascii="Times New Roman" w:eastAsia="Times New Roman" w:hAnsi="Times New Roman" w:cs="Times New Roman"/>
                <w:color w:val="000000"/>
                <w:sz w:val="24"/>
                <w:szCs w:val="24"/>
                <w:lang w:eastAsia="ru-RU"/>
              </w:rPr>
              <w:t>019</w:t>
            </w:r>
          </w:p>
        </w:tc>
        <w:tc>
          <w:tcPr>
            <w:tcW w:w="1134" w:type="dxa"/>
            <w:shd w:val="clear" w:color="auto" w:fill="auto"/>
            <w:noWrap/>
            <w:vAlign w:val="center"/>
            <w:hideMark/>
          </w:tcPr>
          <w:p w14:paraId="2D66DEAA" w14:textId="7453186D" w:rsidR="00F325CB" w:rsidRPr="00AB245B" w:rsidRDefault="00F325C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20</w:t>
            </w:r>
            <w:r w:rsidR="00642E4D" w:rsidRPr="00AB245B">
              <w:rPr>
                <w:rFonts w:ascii="Times New Roman" w:eastAsia="Times New Roman" w:hAnsi="Times New Roman" w:cs="Times New Roman"/>
                <w:color w:val="000000"/>
                <w:sz w:val="24"/>
                <w:szCs w:val="24"/>
                <w:lang w:eastAsia="ru-RU"/>
              </w:rPr>
              <w:t>20</w:t>
            </w:r>
          </w:p>
        </w:tc>
        <w:tc>
          <w:tcPr>
            <w:tcW w:w="1134" w:type="dxa"/>
            <w:shd w:val="clear" w:color="auto" w:fill="auto"/>
            <w:noWrap/>
            <w:vAlign w:val="center"/>
            <w:hideMark/>
          </w:tcPr>
          <w:p w14:paraId="5E78E5F7" w14:textId="6EB2741C" w:rsidR="00F325CB" w:rsidRPr="00AB245B" w:rsidRDefault="00F325C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20</w:t>
            </w:r>
            <w:r w:rsidR="00642E4D" w:rsidRPr="00AB245B">
              <w:rPr>
                <w:rFonts w:ascii="Times New Roman" w:eastAsia="Times New Roman" w:hAnsi="Times New Roman" w:cs="Times New Roman"/>
                <w:color w:val="000000"/>
                <w:sz w:val="24"/>
                <w:szCs w:val="24"/>
                <w:lang w:eastAsia="ru-RU"/>
              </w:rPr>
              <w:t>21</w:t>
            </w:r>
          </w:p>
        </w:tc>
        <w:tc>
          <w:tcPr>
            <w:tcW w:w="992" w:type="dxa"/>
            <w:shd w:val="clear" w:color="auto" w:fill="auto"/>
            <w:noWrap/>
            <w:vAlign w:val="center"/>
            <w:hideMark/>
          </w:tcPr>
          <w:p w14:paraId="5F1B1623" w14:textId="0BB33C6F" w:rsidR="00F325CB" w:rsidRPr="00AB245B" w:rsidRDefault="00F325C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w:t>
            </w:r>
            <w:r w:rsidR="00642E4D" w:rsidRPr="00AB245B">
              <w:rPr>
                <w:rFonts w:ascii="Times New Roman" w:eastAsia="Times New Roman" w:hAnsi="Times New Roman" w:cs="Times New Roman"/>
                <w:color w:val="000000"/>
                <w:sz w:val="24"/>
                <w:szCs w:val="24"/>
                <w:lang w:eastAsia="ru-RU"/>
              </w:rPr>
              <w:t>019</w:t>
            </w:r>
            <w:r w:rsidRPr="00AB245B">
              <w:rPr>
                <w:rFonts w:ascii="Times New Roman" w:eastAsia="Times New Roman" w:hAnsi="Times New Roman" w:cs="Times New Roman"/>
                <w:color w:val="000000"/>
                <w:sz w:val="24"/>
                <w:szCs w:val="24"/>
                <w:lang w:eastAsia="ru-RU"/>
              </w:rPr>
              <w:t xml:space="preserve"> г.</w:t>
            </w:r>
          </w:p>
        </w:tc>
        <w:tc>
          <w:tcPr>
            <w:tcW w:w="833" w:type="dxa"/>
            <w:shd w:val="clear" w:color="auto" w:fill="auto"/>
            <w:noWrap/>
            <w:vAlign w:val="center"/>
            <w:hideMark/>
          </w:tcPr>
          <w:p w14:paraId="2D2D1BA7" w14:textId="2452F25A" w:rsidR="00F325CB" w:rsidRPr="00AB245B" w:rsidRDefault="00F325CB"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20</w:t>
            </w:r>
            <w:r w:rsidR="00642E4D" w:rsidRPr="00AB245B">
              <w:rPr>
                <w:rFonts w:ascii="Times New Roman" w:eastAsia="Times New Roman" w:hAnsi="Times New Roman" w:cs="Times New Roman"/>
                <w:color w:val="000000"/>
                <w:sz w:val="24"/>
                <w:szCs w:val="24"/>
                <w:lang w:eastAsia="ru-RU"/>
              </w:rPr>
              <w:t>20</w:t>
            </w:r>
            <w:r w:rsidRPr="00AB245B">
              <w:rPr>
                <w:rFonts w:ascii="Times New Roman" w:eastAsia="Times New Roman" w:hAnsi="Times New Roman" w:cs="Times New Roman"/>
                <w:color w:val="000000"/>
                <w:sz w:val="24"/>
                <w:szCs w:val="24"/>
                <w:lang w:eastAsia="ru-RU"/>
              </w:rPr>
              <w:t xml:space="preserve"> г.</w:t>
            </w:r>
          </w:p>
        </w:tc>
      </w:tr>
      <w:tr w:rsidR="00F325CB" w:rsidRPr="00F325CB" w14:paraId="6478CDFB" w14:textId="77777777" w:rsidTr="005F2268">
        <w:trPr>
          <w:trHeight w:val="356"/>
        </w:trPr>
        <w:tc>
          <w:tcPr>
            <w:tcW w:w="4248" w:type="dxa"/>
          </w:tcPr>
          <w:p w14:paraId="7C8838EE"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Среднегодовая стоимость основных производственных фондов сельскохозяйственного назначения, тыс. руб.</w:t>
            </w:r>
          </w:p>
        </w:tc>
        <w:tc>
          <w:tcPr>
            <w:tcW w:w="1134" w:type="dxa"/>
            <w:shd w:val="clear" w:color="auto" w:fill="auto"/>
            <w:noWrap/>
            <w:vAlign w:val="center"/>
          </w:tcPr>
          <w:p w14:paraId="10FCEA2A" w14:textId="4A78217B"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179120,5</w:t>
            </w:r>
          </w:p>
        </w:tc>
        <w:tc>
          <w:tcPr>
            <w:tcW w:w="1134" w:type="dxa"/>
            <w:shd w:val="clear" w:color="auto" w:fill="auto"/>
            <w:noWrap/>
            <w:vAlign w:val="center"/>
          </w:tcPr>
          <w:p w14:paraId="51B00FB8" w14:textId="2B4ABDB3"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329900,5</w:t>
            </w:r>
          </w:p>
        </w:tc>
        <w:tc>
          <w:tcPr>
            <w:tcW w:w="1134" w:type="dxa"/>
            <w:shd w:val="clear" w:color="auto" w:fill="auto"/>
            <w:noWrap/>
            <w:vAlign w:val="center"/>
          </w:tcPr>
          <w:p w14:paraId="6A57E41A" w14:textId="63B8763A"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248564,5</w:t>
            </w:r>
          </w:p>
        </w:tc>
        <w:tc>
          <w:tcPr>
            <w:tcW w:w="992" w:type="dxa"/>
            <w:shd w:val="clear" w:color="auto" w:fill="auto"/>
            <w:noWrap/>
            <w:vAlign w:val="center"/>
          </w:tcPr>
          <w:p w14:paraId="48D6A69E" w14:textId="5258169E"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138,8</w:t>
            </w:r>
          </w:p>
        </w:tc>
        <w:tc>
          <w:tcPr>
            <w:tcW w:w="833" w:type="dxa"/>
            <w:shd w:val="clear" w:color="auto" w:fill="auto"/>
            <w:noWrap/>
            <w:vAlign w:val="center"/>
          </w:tcPr>
          <w:p w14:paraId="6DC2C7D3" w14:textId="7BCBA24E"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75,3</w:t>
            </w:r>
          </w:p>
        </w:tc>
      </w:tr>
      <w:tr w:rsidR="00F325CB" w:rsidRPr="00F325CB" w14:paraId="38E8B367" w14:textId="77777777" w:rsidTr="005F2268">
        <w:trPr>
          <w:trHeight w:val="356"/>
        </w:trPr>
        <w:tc>
          <w:tcPr>
            <w:tcW w:w="4248" w:type="dxa"/>
          </w:tcPr>
          <w:p w14:paraId="0982F86B"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 xml:space="preserve">Сумма энергетических мощностей, </w:t>
            </w:r>
            <w:proofErr w:type="spellStart"/>
            <w:r w:rsidRPr="00AB245B">
              <w:rPr>
                <w:rFonts w:ascii="Times New Roman" w:eastAsia="Times New Roman" w:hAnsi="Times New Roman" w:cs="Times New Roman"/>
                <w:sz w:val="24"/>
                <w:szCs w:val="24"/>
                <w:lang w:eastAsia="ru-RU"/>
              </w:rPr>
              <w:t>л.с</w:t>
            </w:r>
            <w:proofErr w:type="spellEnd"/>
            <w:r w:rsidRPr="00AB245B">
              <w:rPr>
                <w:rFonts w:ascii="Times New Roman" w:eastAsia="Times New Roman" w:hAnsi="Times New Roman" w:cs="Times New Roman"/>
                <w:sz w:val="24"/>
                <w:szCs w:val="24"/>
                <w:lang w:eastAsia="ru-RU"/>
              </w:rPr>
              <w:t>.</w:t>
            </w:r>
          </w:p>
        </w:tc>
        <w:tc>
          <w:tcPr>
            <w:tcW w:w="1134" w:type="dxa"/>
            <w:shd w:val="clear" w:color="auto" w:fill="auto"/>
            <w:noWrap/>
            <w:vAlign w:val="center"/>
          </w:tcPr>
          <w:p w14:paraId="0080D95F" w14:textId="6BB89F89"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8410</w:t>
            </w:r>
          </w:p>
        </w:tc>
        <w:tc>
          <w:tcPr>
            <w:tcW w:w="1134" w:type="dxa"/>
            <w:shd w:val="clear" w:color="auto" w:fill="auto"/>
            <w:noWrap/>
            <w:vAlign w:val="center"/>
          </w:tcPr>
          <w:p w14:paraId="6A1FC356" w14:textId="468D1957"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9139</w:t>
            </w:r>
          </w:p>
        </w:tc>
        <w:tc>
          <w:tcPr>
            <w:tcW w:w="1134" w:type="dxa"/>
            <w:shd w:val="clear" w:color="auto" w:fill="auto"/>
            <w:noWrap/>
            <w:vAlign w:val="center"/>
          </w:tcPr>
          <w:p w14:paraId="5F95B26D" w14:textId="67170575"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9711</w:t>
            </w:r>
          </w:p>
        </w:tc>
        <w:tc>
          <w:tcPr>
            <w:tcW w:w="992" w:type="dxa"/>
            <w:shd w:val="clear" w:color="auto" w:fill="auto"/>
            <w:noWrap/>
            <w:vAlign w:val="center"/>
          </w:tcPr>
          <w:p w14:paraId="0CEAF264" w14:textId="463030B7"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115,5</w:t>
            </w:r>
          </w:p>
        </w:tc>
        <w:tc>
          <w:tcPr>
            <w:tcW w:w="833" w:type="dxa"/>
            <w:shd w:val="clear" w:color="auto" w:fill="auto"/>
            <w:noWrap/>
            <w:vAlign w:val="center"/>
          </w:tcPr>
          <w:p w14:paraId="2C61A44C" w14:textId="59FC25D4"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105,3</w:t>
            </w:r>
          </w:p>
        </w:tc>
      </w:tr>
      <w:tr w:rsidR="00F325CB" w:rsidRPr="00F325CB" w14:paraId="6E9DFAAC" w14:textId="77777777" w:rsidTr="005F2268">
        <w:trPr>
          <w:trHeight w:val="356"/>
        </w:trPr>
        <w:tc>
          <w:tcPr>
            <w:tcW w:w="4248" w:type="dxa"/>
          </w:tcPr>
          <w:p w14:paraId="52374E4F"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sz w:val="24"/>
                <w:szCs w:val="24"/>
                <w:lang w:eastAsia="ru-RU"/>
              </w:rPr>
              <w:t>Число среднегодовых работников, чел.</w:t>
            </w:r>
          </w:p>
        </w:tc>
        <w:tc>
          <w:tcPr>
            <w:tcW w:w="1134" w:type="dxa"/>
            <w:shd w:val="clear" w:color="auto" w:fill="auto"/>
            <w:noWrap/>
            <w:vAlign w:val="center"/>
          </w:tcPr>
          <w:p w14:paraId="2EC40903" w14:textId="602F1FF4"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83</w:t>
            </w:r>
          </w:p>
        </w:tc>
        <w:tc>
          <w:tcPr>
            <w:tcW w:w="1134" w:type="dxa"/>
            <w:shd w:val="clear" w:color="auto" w:fill="auto"/>
            <w:noWrap/>
            <w:vAlign w:val="center"/>
          </w:tcPr>
          <w:p w14:paraId="319A898A" w14:textId="2BC277ED"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79</w:t>
            </w:r>
          </w:p>
        </w:tc>
        <w:tc>
          <w:tcPr>
            <w:tcW w:w="1134" w:type="dxa"/>
            <w:shd w:val="clear" w:color="auto" w:fill="auto"/>
            <w:noWrap/>
            <w:vAlign w:val="center"/>
          </w:tcPr>
          <w:p w14:paraId="109B379F" w14:textId="5B7599F7"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73</w:t>
            </w:r>
          </w:p>
        </w:tc>
        <w:tc>
          <w:tcPr>
            <w:tcW w:w="992" w:type="dxa"/>
            <w:shd w:val="clear" w:color="auto" w:fill="auto"/>
            <w:noWrap/>
            <w:vAlign w:val="center"/>
          </w:tcPr>
          <w:p w14:paraId="2DB182FD" w14:textId="7AE2D65F"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87,9</w:t>
            </w:r>
          </w:p>
        </w:tc>
        <w:tc>
          <w:tcPr>
            <w:tcW w:w="833" w:type="dxa"/>
            <w:shd w:val="clear" w:color="auto" w:fill="auto"/>
            <w:noWrap/>
            <w:vAlign w:val="center"/>
          </w:tcPr>
          <w:p w14:paraId="0DFAEE8B" w14:textId="57C027D1"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92,4</w:t>
            </w:r>
          </w:p>
        </w:tc>
      </w:tr>
      <w:tr w:rsidR="00F325CB" w:rsidRPr="00F325CB" w14:paraId="35E0A707" w14:textId="77777777" w:rsidTr="005F2268">
        <w:trPr>
          <w:trHeight w:val="356"/>
        </w:trPr>
        <w:tc>
          <w:tcPr>
            <w:tcW w:w="4248" w:type="dxa"/>
          </w:tcPr>
          <w:p w14:paraId="3DA690D2"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Площадь сельскохозяйственных угодий, га</w:t>
            </w:r>
          </w:p>
        </w:tc>
        <w:tc>
          <w:tcPr>
            <w:tcW w:w="1134" w:type="dxa"/>
            <w:shd w:val="clear" w:color="auto" w:fill="auto"/>
            <w:noWrap/>
            <w:vAlign w:val="center"/>
          </w:tcPr>
          <w:p w14:paraId="3A0E9757" w14:textId="65A7DC80" w:rsidR="00F325CB" w:rsidRPr="00AB245B" w:rsidRDefault="00642E4D"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5104</w:t>
            </w:r>
          </w:p>
        </w:tc>
        <w:tc>
          <w:tcPr>
            <w:tcW w:w="1134" w:type="dxa"/>
            <w:shd w:val="clear" w:color="auto" w:fill="auto"/>
            <w:noWrap/>
            <w:vAlign w:val="center"/>
          </w:tcPr>
          <w:p w14:paraId="5CD0B048" w14:textId="45BBB2C8"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4940</w:t>
            </w:r>
          </w:p>
        </w:tc>
        <w:tc>
          <w:tcPr>
            <w:tcW w:w="1134" w:type="dxa"/>
            <w:shd w:val="clear" w:color="auto" w:fill="auto"/>
            <w:noWrap/>
            <w:vAlign w:val="center"/>
          </w:tcPr>
          <w:p w14:paraId="4D07A587" w14:textId="444E1610"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4355</w:t>
            </w:r>
          </w:p>
        </w:tc>
        <w:tc>
          <w:tcPr>
            <w:tcW w:w="992" w:type="dxa"/>
            <w:shd w:val="clear" w:color="auto" w:fill="auto"/>
            <w:noWrap/>
            <w:vAlign w:val="center"/>
          </w:tcPr>
          <w:p w14:paraId="3966110C" w14:textId="13716F83"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85,3</w:t>
            </w:r>
          </w:p>
        </w:tc>
        <w:tc>
          <w:tcPr>
            <w:tcW w:w="833" w:type="dxa"/>
            <w:shd w:val="clear" w:color="auto" w:fill="auto"/>
            <w:noWrap/>
            <w:vAlign w:val="center"/>
          </w:tcPr>
          <w:p w14:paraId="1BA8CD82" w14:textId="7EBEE301"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88,2</w:t>
            </w:r>
          </w:p>
        </w:tc>
      </w:tr>
      <w:tr w:rsidR="00F325CB" w:rsidRPr="00F325CB" w14:paraId="00211A85" w14:textId="77777777" w:rsidTr="005F2268">
        <w:trPr>
          <w:trHeight w:val="356"/>
        </w:trPr>
        <w:tc>
          <w:tcPr>
            <w:tcW w:w="4248" w:type="dxa"/>
          </w:tcPr>
          <w:p w14:paraId="0674973B"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Площадь пашни, га</w:t>
            </w:r>
          </w:p>
        </w:tc>
        <w:tc>
          <w:tcPr>
            <w:tcW w:w="1134" w:type="dxa"/>
            <w:shd w:val="clear" w:color="auto" w:fill="auto"/>
            <w:noWrap/>
            <w:vAlign w:val="center"/>
          </w:tcPr>
          <w:p w14:paraId="41DA6430" w14:textId="186B0583"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4500</w:t>
            </w:r>
          </w:p>
        </w:tc>
        <w:tc>
          <w:tcPr>
            <w:tcW w:w="1134" w:type="dxa"/>
            <w:shd w:val="clear" w:color="auto" w:fill="auto"/>
            <w:noWrap/>
            <w:vAlign w:val="center"/>
          </w:tcPr>
          <w:p w14:paraId="7242504A" w14:textId="1B8D3847"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4336</w:t>
            </w:r>
          </w:p>
        </w:tc>
        <w:tc>
          <w:tcPr>
            <w:tcW w:w="1134" w:type="dxa"/>
            <w:shd w:val="clear" w:color="auto" w:fill="auto"/>
            <w:noWrap/>
            <w:vAlign w:val="center"/>
          </w:tcPr>
          <w:p w14:paraId="750F1254" w14:textId="48469331"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4350</w:t>
            </w:r>
          </w:p>
        </w:tc>
        <w:tc>
          <w:tcPr>
            <w:tcW w:w="992" w:type="dxa"/>
            <w:shd w:val="clear" w:color="auto" w:fill="auto"/>
            <w:noWrap/>
            <w:vAlign w:val="center"/>
          </w:tcPr>
          <w:p w14:paraId="5E3F0CA3" w14:textId="1A53A7EA"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96,7</w:t>
            </w:r>
          </w:p>
        </w:tc>
        <w:tc>
          <w:tcPr>
            <w:tcW w:w="833" w:type="dxa"/>
            <w:shd w:val="clear" w:color="auto" w:fill="auto"/>
            <w:noWrap/>
            <w:vAlign w:val="center"/>
          </w:tcPr>
          <w:p w14:paraId="33D4A740" w14:textId="1E87BDCE"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100,3</w:t>
            </w:r>
          </w:p>
        </w:tc>
      </w:tr>
      <w:tr w:rsidR="00F325CB" w:rsidRPr="00F325CB" w14:paraId="7E55C9F6" w14:textId="77777777" w:rsidTr="005F2268">
        <w:trPr>
          <w:trHeight w:val="356"/>
        </w:trPr>
        <w:tc>
          <w:tcPr>
            <w:tcW w:w="4248" w:type="dxa"/>
          </w:tcPr>
          <w:p w14:paraId="110312BF" w14:textId="385B313F"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spellStart"/>
            <w:r w:rsidRPr="00AB245B">
              <w:rPr>
                <w:rFonts w:ascii="Times New Roman" w:eastAsia="Times New Roman" w:hAnsi="Times New Roman" w:cs="Times New Roman"/>
                <w:sz w:val="24"/>
                <w:szCs w:val="24"/>
                <w:lang w:eastAsia="ru-RU"/>
              </w:rPr>
              <w:t>Фондооснащенность</w:t>
            </w:r>
            <w:proofErr w:type="spellEnd"/>
            <w:r w:rsidRPr="00AB245B">
              <w:rPr>
                <w:rFonts w:ascii="Times New Roman" w:eastAsia="Times New Roman" w:hAnsi="Times New Roman" w:cs="Times New Roman"/>
                <w:sz w:val="24"/>
                <w:szCs w:val="24"/>
                <w:lang w:eastAsia="ru-RU"/>
              </w:rPr>
              <w:t xml:space="preserve"> на 100 га сельскохозяйственных угодий, тыс. руб.</w:t>
            </w:r>
          </w:p>
        </w:tc>
        <w:tc>
          <w:tcPr>
            <w:tcW w:w="1134" w:type="dxa"/>
            <w:shd w:val="clear" w:color="auto" w:fill="auto"/>
            <w:noWrap/>
            <w:vAlign w:val="center"/>
          </w:tcPr>
          <w:p w14:paraId="3DF2E63B" w14:textId="64A4FBC0"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3372</w:t>
            </w:r>
          </w:p>
        </w:tc>
        <w:tc>
          <w:tcPr>
            <w:tcW w:w="1134" w:type="dxa"/>
            <w:shd w:val="clear" w:color="auto" w:fill="auto"/>
            <w:noWrap/>
            <w:vAlign w:val="center"/>
          </w:tcPr>
          <w:p w14:paraId="2A773A29" w14:textId="14E7A204"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6675</w:t>
            </w:r>
          </w:p>
        </w:tc>
        <w:tc>
          <w:tcPr>
            <w:tcW w:w="1134" w:type="dxa"/>
            <w:shd w:val="clear" w:color="auto" w:fill="auto"/>
            <w:noWrap/>
            <w:vAlign w:val="center"/>
          </w:tcPr>
          <w:p w14:paraId="3AFF02F3" w14:textId="38829381"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5707</w:t>
            </w:r>
          </w:p>
        </w:tc>
        <w:tc>
          <w:tcPr>
            <w:tcW w:w="992" w:type="dxa"/>
            <w:shd w:val="clear" w:color="auto" w:fill="auto"/>
            <w:noWrap/>
            <w:vAlign w:val="center"/>
          </w:tcPr>
          <w:p w14:paraId="6420E5C3" w14:textId="2743CD7E"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169,2</w:t>
            </w:r>
          </w:p>
        </w:tc>
        <w:tc>
          <w:tcPr>
            <w:tcW w:w="833" w:type="dxa"/>
            <w:shd w:val="clear" w:color="auto" w:fill="auto"/>
            <w:noWrap/>
            <w:vAlign w:val="center"/>
          </w:tcPr>
          <w:p w14:paraId="5D1B609A" w14:textId="1F02EBF5"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85,5</w:t>
            </w:r>
          </w:p>
        </w:tc>
      </w:tr>
      <w:tr w:rsidR="00F325CB" w:rsidRPr="00F325CB" w14:paraId="1B41E5BA" w14:textId="77777777" w:rsidTr="005F2268">
        <w:trPr>
          <w:trHeight w:val="356"/>
        </w:trPr>
        <w:tc>
          <w:tcPr>
            <w:tcW w:w="4248" w:type="dxa"/>
          </w:tcPr>
          <w:p w14:paraId="3C31D04A" w14:textId="77777777"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Фондовооруженность на 1 работника, тыс. руб.</w:t>
            </w:r>
          </w:p>
        </w:tc>
        <w:tc>
          <w:tcPr>
            <w:tcW w:w="1134" w:type="dxa"/>
            <w:shd w:val="clear" w:color="auto" w:fill="auto"/>
            <w:noWrap/>
            <w:vAlign w:val="center"/>
          </w:tcPr>
          <w:p w14:paraId="5E106C57" w14:textId="58045B55"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2158</w:t>
            </w:r>
          </w:p>
        </w:tc>
        <w:tc>
          <w:tcPr>
            <w:tcW w:w="1134" w:type="dxa"/>
            <w:shd w:val="clear" w:color="auto" w:fill="auto"/>
            <w:noWrap/>
            <w:vAlign w:val="center"/>
          </w:tcPr>
          <w:p w14:paraId="37192E0E" w14:textId="0B77608F"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4174</w:t>
            </w:r>
          </w:p>
        </w:tc>
        <w:tc>
          <w:tcPr>
            <w:tcW w:w="1134" w:type="dxa"/>
            <w:shd w:val="clear" w:color="auto" w:fill="auto"/>
            <w:noWrap/>
            <w:vAlign w:val="center"/>
          </w:tcPr>
          <w:p w14:paraId="5C08B0DE" w14:textId="7406E68B"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3404</w:t>
            </w:r>
          </w:p>
        </w:tc>
        <w:tc>
          <w:tcPr>
            <w:tcW w:w="992" w:type="dxa"/>
            <w:shd w:val="clear" w:color="auto" w:fill="auto"/>
            <w:noWrap/>
            <w:vAlign w:val="center"/>
          </w:tcPr>
          <w:p w14:paraId="5476100F" w14:textId="60546D12"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157,8</w:t>
            </w:r>
          </w:p>
        </w:tc>
        <w:tc>
          <w:tcPr>
            <w:tcW w:w="833" w:type="dxa"/>
            <w:shd w:val="clear" w:color="auto" w:fill="auto"/>
            <w:noWrap/>
            <w:vAlign w:val="center"/>
          </w:tcPr>
          <w:p w14:paraId="5053005E" w14:textId="27ECA9D2"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81,6</w:t>
            </w:r>
          </w:p>
        </w:tc>
      </w:tr>
      <w:tr w:rsidR="00F325CB" w:rsidRPr="00F325CB" w14:paraId="478465B2" w14:textId="77777777" w:rsidTr="005F2268">
        <w:trPr>
          <w:trHeight w:val="356"/>
        </w:trPr>
        <w:tc>
          <w:tcPr>
            <w:tcW w:w="4248" w:type="dxa"/>
          </w:tcPr>
          <w:p w14:paraId="4A16C04D" w14:textId="153DA479"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spellStart"/>
            <w:r w:rsidRPr="00AB245B">
              <w:rPr>
                <w:rFonts w:ascii="Times New Roman" w:eastAsia="Times New Roman" w:hAnsi="Times New Roman" w:cs="Times New Roman"/>
                <w:sz w:val="24"/>
                <w:szCs w:val="24"/>
                <w:lang w:eastAsia="ru-RU"/>
              </w:rPr>
              <w:t>Энергооснащенность</w:t>
            </w:r>
            <w:proofErr w:type="spellEnd"/>
            <w:r w:rsidRPr="00AB245B">
              <w:rPr>
                <w:rFonts w:ascii="Times New Roman" w:eastAsia="Times New Roman" w:hAnsi="Times New Roman" w:cs="Times New Roman"/>
                <w:sz w:val="24"/>
                <w:szCs w:val="24"/>
                <w:lang w:eastAsia="ru-RU"/>
              </w:rPr>
              <w:t xml:space="preserve"> на 100 га пашни, </w:t>
            </w:r>
            <w:proofErr w:type="spellStart"/>
            <w:r w:rsidRPr="00AB245B">
              <w:rPr>
                <w:rFonts w:ascii="Times New Roman" w:eastAsia="Times New Roman" w:hAnsi="Times New Roman" w:cs="Times New Roman"/>
                <w:sz w:val="24"/>
                <w:szCs w:val="24"/>
                <w:lang w:eastAsia="ru-RU"/>
              </w:rPr>
              <w:t>л.с</w:t>
            </w:r>
            <w:proofErr w:type="spellEnd"/>
            <w:r w:rsidRPr="00AB245B">
              <w:rPr>
                <w:rFonts w:ascii="Times New Roman" w:eastAsia="Times New Roman" w:hAnsi="Times New Roman" w:cs="Times New Roman"/>
                <w:sz w:val="24"/>
                <w:szCs w:val="24"/>
                <w:lang w:eastAsia="ru-RU"/>
              </w:rPr>
              <w:t>.</w:t>
            </w:r>
          </w:p>
        </w:tc>
        <w:tc>
          <w:tcPr>
            <w:tcW w:w="1134" w:type="dxa"/>
            <w:shd w:val="clear" w:color="auto" w:fill="auto"/>
            <w:noWrap/>
            <w:vAlign w:val="center"/>
          </w:tcPr>
          <w:p w14:paraId="65DC187F" w14:textId="2A826411"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186</w:t>
            </w:r>
          </w:p>
        </w:tc>
        <w:tc>
          <w:tcPr>
            <w:tcW w:w="1134" w:type="dxa"/>
            <w:shd w:val="clear" w:color="auto" w:fill="auto"/>
            <w:noWrap/>
            <w:vAlign w:val="center"/>
          </w:tcPr>
          <w:p w14:paraId="47A4A7C3" w14:textId="27C6A812"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210</w:t>
            </w:r>
          </w:p>
        </w:tc>
        <w:tc>
          <w:tcPr>
            <w:tcW w:w="1134" w:type="dxa"/>
            <w:shd w:val="clear" w:color="auto" w:fill="auto"/>
            <w:noWrap/>
            <w:vAlign w:val="center"/>
          </w:tcPr>
          <w:p w14:paraId="12C4C5B3" w14:textId="45EC41C9"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223</w:t>
            </w:r>
          </w:p>
        </w:tc>
        <w:tc>
          <w:tcPr>
            <w:tcW w:w="992" w:type="dxa"/>
            <w:shd w:val="clear" w:color="auto" w:fill="auto"/>
            <w:noWrap/>
            <w:vAlign w:val="center"/>
          </w:tcPr>
          <w:p w14:paraId="21E1200C" w14:textId="5A10ADC3"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119,9</w:t>
            </w:r>
          </w:p>
        </w:tc>
        <w:tc>
          <w:tcPr>
            <w:tcW w:w="833" w:type="dxa"/>
            <w:shd w:val="clear" w:color="auto" w:fill="auto"/>
            <w:noWrap/>
            <w:vAlign w:val="center"/>
          </w:tcPr>
          <w:p w14:paraId="549732CB" w14:textId="17BD17DC"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106,2</w:t>
            </w:r>
          </w:p>
        </w:tc>
      </w:tr>
      <w:tr w:rsidR="00F325CB" w:rsidRPr="00F325CB" w14:paraId="354F5C1B" w14:textId="77777777" w:rsidTr="005F2268">
        <w:trPr>
          <w:trHeight w:val="356"/>
        </w:trPr>
        <w:tc>
          <w:tcPr>
            <w:tcW w:w="4248" w:type="dxa"/>
          </w:tcPr>
          <w:p w14:paraId="3D3E303C" w14:textId="78DB720C" w:rsidR="00F325CB" w:rsidRPr="00AB245B" w:rsidRDefault="00F325CB" w:rsidP="00C262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45B">
              <w:rPr>
                <w:rFonts w:ascii="Times New Roman" w:eastAsia="Times New Roman" w:hAnsi="Times New Roman" w:cs="Times New Roman"/>
                <w:sz w:val="24"/>
                <w:szCs w:val="24"/>
                <w:lang w:eastAsia="ru-RU"/>
              </w:rPr>
              <w:t xml:space="preserve">Энерговооруженность на 1 работника, </w:t>
            </w:r>
            <w:proofErr w:type="spellStart"/>
            <w:r w:rsidRPr="00AB245B">
              <w:rPr>
                <w:rFonts w:ascii="Times New Roman" w:eastAsia="Times New Roman" w:hAnsi="Times New Roman" w:cs="Times New Roman"/>
                <w:sz w:val="24"/>
                <w:szCs w:val="24"/>
                <w:lang w:eastAsia="ru-RU"/>
              </w:rPr>
              <w:t>л.с</w:t>
            </w:r>
            <w:proofErr w:type="spellEnd"/>
            <w:r w:rsidRPr="00AB245B">
              <w:rPr>
                <w:rFonts w:ascii="Times New Roman" w:eastAsia="Times New Roman" w:hAnsi="Times New Roman" w:cs="Times New Roman"/>
                <w:sz w:val="24"/>
                <w:szCs w:val="24"/>
                <w:lang w:eastAsia="ru-RU"/>
              </w:rPr>
              <w:t>.</w:t>
            </w:r>
          </w:p>
        </w:tc>
        <w:tc>
          <w:tcPr>
            <w:tcW w:w="1134" w:type="dxa"/>
            <w:shd w:val="clear" w:color="auto" w:fill="auto"/>
            <w:noWrap/>
            <w:vAlign w:val="center"/>
          </w:tcPr>
          <w:p w14:paraId="15CD4E15" w14:textId="54FB7B72"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101</w:t>
            </w:r>
          </w:p>
        </w:tc>
        <w:tc>
          <w:tcPr>
            <w:tcW w:w="1134" w:type="dxa"/>
            <w:shd w:val="clear" w:color="auto" w:fill="auto"/>
            <w:noWrap/>
            <w:vAlign w:val="center"/>
          </w:tcPr>
          <w:p w14:paraId="00393EC5" w14:textId="20374AF0"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115</w:t>
            </w:r>
          </w:p>
        </w:tc>
        <w:tc>
          <w:tcPr>
            <w:tcW w:w="1134" w:type="dxa"/>
            <w:shd w:val="clear" w:color="auto" w:fill="auto"/>
            <w:noWrap/>
            <w:vAlign w:val="center"/>
          </w:tcPr>
          <w:p w14:paraId="2F29B574" w14:textId="7DEDEA45"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133</w:t>
            </w:r>
          </w:p>
        </w:tc>
        <w:tc>
          <w:tcPr>
            <w:tcW w:w="992" w:type="dxa"/>
            <w:shd w:val="clear" w:color="auto" w:fill="auto"/>
            <w:noWrap/>
            <w:vAlign w:val="center"/>
          </w:tcPr>
          <w:p w14:paraId="6E22EB38" w14:textId="5B6CCA73"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131,7</w:t>
            </w:r>
          </w:p>
        </w:tc>
        <w:tc>
          <w:tcPr>
            <w:tcW w:w="833" w:type="dxa"/>
            <w:shd w:val="clear" w:color="auto" w:fill="auto"/>
            <w:noWrap/>
            <w:vAlign w:val="center"/>
          </w:tcPr>
          <w:p w14:paraId="4CA6C7E4" w14:textId="4EFEB02D" w:rsidR="00F325CB" w:rsidRPr="00AB245B" w:rsidRDefault="00113111" w:rsidP="005F22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AB245B">
              <w:rPr>
                <w:rFonts w:ascii="Times New Roman" w:eastAsia="Times New Roman" w:hAnsi="Times New Roman" w:cs="Times New Roman"/>
                <w:color w:val="000000"/>
                <w:sz w:val="24"/>
                <w:szCs w:val="24"/>
                <w:lang w:eastAsia="ru-RU"/>
              </w:rPr>
              <w:t>115,7</w:t>
            </w:r>
          </w:p>
        </w:tc>
      </w:tr>
    </w:tbl>
    <w:p w14:paraId="679EAEAC" w14:textId="77777777" w:rsidR="00BC3DF9" w:rsidRDefault="00BC3DF9" w:rsidP="00055F3E">
      <w:pPr>
        <w:spacing w:after="0" w:line="360" w:lineRule="auto"/>
        <w:ind w:firstLine="709"/>
        <w:jc w:val="both"/>
        <w:rPr>
          <w:rFonts w:ascii="Times New Roman" w:hAnsi="Times New Roman" w:cs="Times New Roman"/>
          <w:sz w:val="28"/>
          <w:szCs w:val="28"/>
        </w:rPr>
      </w:pPr>
    </w:p>
    <w:p w14:paraId="5D125411" w14:textId="559F9EDF" w:rsidR="00D95E04" w:rsidRDefault="00D95E04" w:rsidP="00055F3E">
      <w:pPr>
        <w:spacing w:after="0" w:line="360" w:lineRule="auto"/>
        <w:ind w:firstLine="709"/>
        <w:jc w:val="both"/>
        <w:rPr>
          <w:rFonts w:ascii="Times New Roman" w:hAnsi="Times New Roman" w:cs="Times New Roman"/>
          <w:sz w:val="28"/>
          <w:szCs w:val="28"/>
        </w:rPr>
      </w:pPr>
      <w:r w:rsidRPr="00D95E04">
        <w:rPr>
          <w:rFonts w:ascii="Times New Roman" w:hAnsi="Times New Roman" w:cs="Times New Roman"/>
          <w:sz w:val="28"/>
          <w:szCs w:val="28"/>
        </w:rPr>
        <w:t xml:space="preserve">Исходя из данных таблицы 3 видно, что стоимость основных производственных фондов </w:t>
      </w:r>
      <w:r w:rsidR="00DB1F5C">
        <w:rPr>
          <w:rFonts w:ascii="Times New Roman" w:hAnsi="Times New Roman" w:cs="Times New Roman"/>
          <w:sz w:val="28"/>
          <w:szCs w:val="28"/>
        </w:rPr>
        <w:t xml:space="preserve">увеличилась </w:t>
      </w:r>
      <w:r w:rsidRPr="00D95E04">
        <w:rPr>
          <w:rFonts w:ascii="Times New Roman" w:hAnsi="Times New Roman" w:cs="Times New Roman"/>
          <w:sz w:val="28"/>
          <w:szCs w:val="28"/>
        </w:rPr>
        <w:t xml:space="preserve">на 2021 год на </w:t>
      </w:r>
      <w:r w:rsidR="00DB1F5C">
        <w:rPr>
          <w:rFonts w:ascii="Times New Roman" w:hAnsi="Times New Roman" w:cs="Times New Roman"/>
          <w:sz w:val="28"/>
          <w:szCs w:val="28"/>
        </w:rPr>
        <w:t>38,8</w:t>
      </w:r>
      <w:r w:rsidRPr="00D95E04">
        <w:rPr>
          <w:rFonts w:ascii="Times New Roman" w:hAnsi="Times New Roman" w:cs="Times New Roman"/>
          <w:sz w:val="28"/>
          <w:szCs w:val="28"/>
        </w:rPr>
        <w:t xml:space="preserve">% по отношению к 2019 году и на </w:t>
      </w:r>
      <w:r w:rsidR="00DB1F5C">
        <w:rPr>
          <w:rFonts w:ascii="Times New Roman" w:hAnsi="Times New Roman" w:cs="Times New Roman"/>
          <w:sz w:val="28"/>
          <w:szCs w:val="28"/>
        </w:rPr>
        <w:t>24,7</w:t>
      </w:r>
      <w:r w:rsidRPr="00D95E04">
        <w:rPr>
          <w:rFonts w:ascii="Times New Roman" w:hAnsi="Times New Roman" w:cs="Times New Roman"/>
          <w:sz w:val="28"/>
          <w:szCs w:val="28"/>
        </w:rPr>
        <w:t>%</w:t>
      </w:r>
      <w:r w:rsidR="00DB1F5C">
        <w:rPr>
          <w:rFonts w:ascii="Times New Roman" w:hAnsi="Times New Roman" w:cs="Times New Roman"/>
          <w:sz w:val="28"/>
          <w:szCs w:val="28"/>
        </w:rPr>
        <w:t xml:space="preserve"> уменьшилось</w:t>
      </w:r>
      <w:r w:rsidRPr="00D95E04">
        <w:rPr>
          <w:rFonts w:ascii="Times New Roman" w:hAnsi="Times New Roman" w:cs="Times New Roman"/>
          <w:sz w:val="28"/>
          <w:szCs w:val="28"/>
        </w:rPr>
        <w:t xml:space="preserve"> по отношению к 2020 году. Сумма энергетических мощностей увеличилась на 2021 год в сравнении к 2019 году на </w:t>
      </w:r>
      <w:r w:rsidR="00DB1F5C">
        <w:rPr>
          <w:rFonts w:ascii="Times New Roman" w:hAnsi="Times New Roman" w:cs="Times New Roman"/>
          <w:sz w:val="28"/>
          <w:szCs w:val="28"/>
        </w:rPr>
        <w:t>12,5</w:t>
      </w:r>
      <w:r w:rsidRPr="00D95E04">
        <w:rPr>
          <w:rFonts w:ascii="Times New Roman" w:hAnsi="Times New Roman" w:cs="Times New Roman"/>
          <w:sz w:val="28"/>
          <w:szCs w:val="28"/>
        </w:rPr>
        <w:t xml:space="preserve">% и </w:t>
      </w:r>
      <w:r w:rsidR="00DB1F5C">
        <w:rPr>
          <w:rFonts w:ascii="Times New Roman" w:hAnsi="Times New Roman" w:cs="Times New Roman"/>
          <w:sz w:val="28"/>
          <w:szCs w:val="28"/>
        </w:rPr>
        <w:t>на 5,3%</w:t>
      </w:r>
      <w:r w:rsidRPr="00D95E04">
        <w:rPr>
          <w:rFonts w:ascii="Times New Roman" w:hAnsi="Times New Roman" w:cs="Times New Roman"/>
          <w:sz w:val="28"/>
          <w:szCs w:val="28"/>
        </w:rPr>
        <w:t xml:space="preserve"> по сравнению с 2020 годом. Число среднегодовых работников постепенно сокращалась на 2021 год по отношению к 2019 году уменьшилась на 1</w:t>
      </w:r>
      <w:r w:rsidR="00DB1F5C">
        <w:rPr>
          <w:rFonts w:ascii="Times New Roman" w:hAnsi="Times New Roman" w:cs="Times New Roman"/>
          <w:sz w:val="28"/>
          <w:szCs w:val="28"/>
        </w:rPr>
        <w:t>2,1</w:t>
      </w:r>
      <w:r w:rsidRPr="00D95E04">
        <w:rPr>
          <w:rFonts w:ascii="Times New Roman" w:hAnsi="Times New Roman" w:cs="Times New Roman"/>
          <w:sz w:val="28"/>
          <w:szCs w:val="28"/>
        </w:rPr>
        <w:t xml:space="preserve">% и на </w:t>
      </w:r>
      <w:r w:rsidR="00DB1F5C">
        <w:rPr>
          <w:rFonts w:ascii="Times New Roman" w:hAnsi="Times New Roman" w:cs="Times New Roman"/>
          <w:sz w:val="28"/>
          <w:szCs w:val="28"/>
        </w:rPr>
        <w:t>7,6</w:t>
      </w:r>
      <w:r w:rsidRPr="00D95E04">
        <w:rPr>
          <w:rFonts w:ascii="Times New Roman" w:hAnsi="Times New Roman" w:cs="Times New Roman"/>
          <w:sz w:val="28"/>
          <w:szCs w:val="28"/>
        </w:rPr>
        <w:t xml:space="preserve">% по отношению к 2020 году. Площадь сельскохозяйственных угодий и площадь пашней также сокращалась: площадь угодий в 2020 году на </w:t>
      </w:r>
      <w:r w:rsidR="00DB1F5C">
        <w:rPr>
          <w:rFonts w:ascii="Times New Roman" w:hAnsi="Times New Roman" w:cs="Times New Roman"/>
          <w:sz w:val="28"/>
          <w:szCs w:val="28"/>
        </w:rPr>
        <w:t>11,8</w:t>
      </w:r>
      <w:r w:rsidRPr="00D95E04">
        <w:rPr>
          <w:rFonts w:ascii="Times New Roman" w:hAnsi="Times New Roman" w:cs="Times New Roman"/>
          <w:sz w:val="28"/>
          <w:szCs w:val="28"/>
        </w:rPr>
        <w:t xml:space="preserve"> %, в 2019 на 1</w:t>
      </w:r>
      <w:r w:rsidR="00DB1F5C">
        <w:rPr>
          <w:rFonts w:ascii="Times New Roman" w:hAnsi="Times New Roman" w:cs="Times New Roman"/>
          <w:sz w:val="28"/>
          <w:szCs w:val="28"/>
        </w:rPr>
        <w:t>4,7</w:t>
      </w:r>
      <w:r w:rsidRPr="00D95E04">
        <w:rPr>
          <w:rFonts w:ascii="Times New Roman" w:hAnsi="Times New Roman" w:cs="Times New Roman"/>
          <w:sz w:val="28"/>
          <w:szCs w:val="28"/>
        </w:rPr>
        <w:t>%, а площадь пашни в 20</w:t>
      </w:r>
      <w:r w:rsidR="00557A18">
        <w:rPr>
          <w:rFonts w:ascii="Times New Roman" w:hAnsi="Times New Roman" w:cs="Times New Roman"/>
          <w:sz w:val="28"/>
          <w:szCs w:val="28"/>
        </w:rPr>
        <w:t>19</w:t>
      </w:r>
      <w:r w:rsidRPr="00D95E04">
        <w:rPr>
          <w:rFonts w:ascii="Times New Roman" w:hAnsi="Times New Roman" w:cs="Times New Roman"/>
          <w:sz w:val="28"/>
          <w:szCs w:val="28"/>
        </w:rPr>
        <w:t xml:space="preserve"> году – </w:t>
      </w:r>
      <w:r w:rsidR="00557A18">
        <w:rPr>
          <w:rFonts w:ascii="Times New Roman" w:hAnsi="Times New Roman" w:cs="Times New Roman"/>
          <w:sz w:val="28"/>
          <w:szCs w:val="28"/>
        </w:rPr>
        <w:t>3,3</w:t>
      </w:r>
      <w:r w:rsidRPr="00D95E04">
        <w:rPr>
          <w:rFonts w:ascii="Times New Roman" w:hAnsi="Times New Roman" w:cs="Times New Roman"/>
          <w:sz w:val="28"/>
          <w:szCs w:val="28"/>
        </w:rPr>
        <w:t xml:space="preserve">%, </w:t>
      </w:r>
      <w:r w:rsidR="00557A18">
        <w:rPr>
          <w:rFonts w:ascii="Times New Roman" w:hAnsi="Times New Roman" w:cs="Times New Roman"/>
          <w:sz w:val="28"/>
          <w:szCs w:val="28"/>
        </w:rPr>
        <w:t xml:space="preserve">но в </w:t>
      </w:r>
      <w:r w:rsidRPr="00D95E04">
        <w:rPr>
          <w:rFonts w:ascii="Times New Roman" w:hAnsi="Times New Roman" w:cs="Times New Roman"/>
          <w:sz w:val="28"/>
          <w:szCs w:val="28"/>
        </w:rPr>
        <w:t>20</w:t>
      </w:r>
      <w:r w:rsidR="00557A18">
        <w:rPr>
          <w:rFonts w:ascii="Times New Roman" w:hAnsi="Times New Roman" w:cs="Times New Roman"/>
          <w:sz w:val="28"/>
          <w:szCs w:val="28"/>
        </w:rPr>
        <w:t>20</w:t>
      </w:r>
      <w:r w:rsidRPr="00D95E04">
        <w:rPr>
          <w:rFonts w:ascii="Times New Roman" w:hAnsi="Times New Roman" w:cs="Times New Roman"/>
          <w:sz w:val="28"/>
          <w:szCs w:val="28"/>
        </w:rPr>
        <w:t xml:space="preserve"> </w:t>
      </w:r>
      <w:r w:rsidR="00557A18">
        <w:rPr>
          <w:rFonts w:ascii="Times New Roman" w:hAnsi="Times New Roman" w:cs="Times New Roman"/>
          <w:sz w:val="28"/>
          <w:szCs w:val="28"/>
        </w:rPr>
        <w:t xml:space="preserve">увеличилась </w:t>
      </w:r>
      <w:r w:rsidRPr="00D95E04">
        <w:rPr>
          <w:rFonts w:ascii="Times New Roman" w:hAnsi="Times New Roman" w:cs="Times New Roman"/>
          <w:sz w:val="28"/>
          <w:szCs w:val="28"/>
        </w:rPr>
        <w:t xml:space="preserve">– </w:t>
      </w:r>
      <w:r w:rsidR="00557A18">
        <w:rPr>
          <w:rFonts w:ascii="Times New Roman" w:hAnsi="Times New Roman" w:cs="Times New Roman"/>
          <w:sz w:val="28"/>
          <w:szCs w:val="28"/>
        </w:rPr>
        <w:t>0,3</w:t>
      </w:r>
      <w:r w:rsidRPr="00D95E04">
        <w:rPr>
          <w:rFonts w:ascii="Times New Roman" w:hAnsi="Times New Roman" w:cs="Times New Roman"/>
          <w:sz w:val="28"/>
          <w:szCs w:val="28"/>
        </w:rPr>
        <w:t xml:space="preserve">%. </w:t>
      </w:r>
      <w:proofErr w:type="spellStart"/>
      <w:r w:rsidRPr="00D95E04">
        <w:rPr>
          <w:rFonts w:ascii="Times New Roman" w:hAnsi="Times New Roman" w:cs="Times New Roman"/>
          <w:sz w:val="28"/>
          <w:szCs w:val="28"/>
        </w:rPr>
        <w:t>Фондооснащенность</w:t>
      </w:r>
      <w:proofErr w:type="spellEnd"/>
      <w:r w:rsidRPr="00D95E04">
        <w:rPr>
          <w:rFonts w:ascii="Times New Roman" w:hAnsi="Times New Roman" w:cs="Times New Roman"/>
          <w:sz w:val="28"/>
          <w:szCs w:val="28"/>
        </w:rPr>
        <w:t xml:space="preserve"> на 100 га сельскохозяйственных угодий возросла по сравнению с 2019 годом на </w:t>
      </w:r>
      <w:r w:rsidR="00557A18">
        <w:rPr>
          <w:rFonts w:ascii="Times New Roman" w:hAnsi="Times New Roman" w:cs="Times New Roman"/>
          <w:sz w:val="28"/>
          <w:szCs w:val="28"/>
        </w:rPr>
        <w:t>69,2</w:t>
      </w:r>
      <w:r w:rsidRPr="00D95E04">
        <w:rPr>
          <w:rFonts w:ascii="Times New Roman" w:hAnsi="Times New Roman" w:cs="Times New Roman"/>
          <w:sz w:val="28"/>
          <w:szCs w:val="28"/>
        </w:rPr>
        <w:t>% и в 2020 году</w:t>
      </w:r>
      <w:r w:rsidR="00557A18">
        <w:rPr>
          <w:rFonts w:ascii="Times New Roman" w:hAnsi="Times New Roman" w:cs="Times New Roman"/>
          <w:sz w:val="28"/>
          <w:szCs w:val="28"/>
        </w:rPr>
        <w:t xml:space="preserve"> уменьшилась </w:t>
      </w:r>
      <w:r w:rsidRPr="00D95E04">
        <w:rPr>
          <w:rFonts w:ascii="Times New Roman" w:hAnsi="Times New Roman" w:cs="Times New Roman"/>
          <w:sz w:val="28"/>
          <w:szCs w:val="28"/>
        </w:rPr>
        <w:t xml:space="preserve">на </w:t>
      </w:r>
      <w:r w:rsidR="00557A18">
        <w:rPr>
          <w:rFonts w:ascii="Times New Roman" w:hAnsi="Times New Roman" w:cs="Times New Roman"/>
          <w:sz w:val="28"/>
          <w:szCs w:val="28"/>
        </w:rPr>
        <w:t>14,5</w:t>
      </w:r>
      <w:r w:rsidRPr="00D95E04">
        <w:rPr>
          <w:rFonts w:ascii="Times New Roman" w:hAnsi="Times New Roman" w:cs="Times New Roman"/>
          <w:sz w:val="28"/>
          <w:szCs w:val="28"/>
        </w:rPr>
        <w:t>%. Фон</w:t>
      </w:r>
      <w:r w:rsidR="00557A18">
        <w:rPr>
          <w:rFonts w:ascii="Times New Roman" w:hAnsi="Times New Roman" w:cs="Times New Roman"/>
          <w:sz w:val="28"/>
          <w:szCs w:val="28"/>
        </w:rPr>
        <w:t>д</w:t>
      </w:r>
      <w:r w:rsidRPr="00D95E04">
        <w:rPr>
          <w:rFonts w:ascii="Times New Roman" w:hAnsi="Times New Roman" w:cs="Times New Roman"/>
          <w:sz w:val="28"/>
          <w:szCs w:val="28"/>
        </w:rPr>
        <w:t>овооруженность на 1 работника</w:t>
      </w:r>
      <w:r w:rsidR="00557A18">
        <w:rPr>
          <w:rFonts w:ascii="Times New Roman" w:hAnsi="Times New Roman" w:cs="Times New Roman"/>
          <w:sz w:val="28"/>
          <w:szCs w:val="28"/>
        </w:rPr>
        <w:t xml:space="preserve"> </w:t>
      </w:r>
      <w:r w:rsidRPr="00D95E04">
        <w:rPr>
          <w:rFonts w:ascii="Times New Roman" w:hAnsi="Times New Roman" w:cs="Times New Roman"/>
          <w:sz w:val="28"/>
          <w:szCs w:val="28"/>
        </w:rPr>
        <w:t xml:space="preserve">возросла в 2019 году на </w:t>
      </w:r>
      <w:r w:rsidR="00557A18">
        <w:rPr>
          <w:rFonts w:ascii="Times New Roman" w:hAnsi="Times New Roman" w:cs="Times New Roman"/>
          <w:sz w:val="28"/>
          <w:szCs w:val="28"/>
        </w:rPr>
        <w:t>57,8</w:t>
      </w:r>
      <w:r w:rsidRPr="00D95E04">
        <w:rPr>
          <w:rFonts w:ascii="Times New Roman" w:hAnsi="Times New Roman" w:cs="Times New Roman"/>
          <w:sz w:val="28"/>
          <w:szCs w:val="28"/>
        </w:rPr>
        <w:t>%, а в 2020 году</w:t>
      </w:r>
      <w:r w:rsidR="00557A18">
        <w:rPr>
          <w:rFonts w:ascii="Times New Roman" w:hAnsi="Times New Roman" w:cs="Times New Roman"/>
          <w:sz w:val="28"/>
          <w:szCs w:val="28"/>
        </w:rPr>
        <w:t xml:space="preserve"> уменьшилась</w:t>
      </w:r>
      <w:r w:rsidRPr="00D95E04">
        <w:rPr>
          <w:rFonts w:ascii="Times New Roman" w:hAnsi="Times New Roman" w:cs="Times New Roman"/>
          <w:sz w:val="28"/>
          <w:szCs w:val="28"/>
        </w:rPr>
        <w:t xml:space="preserve"> на </w:t>
      </w:r>
      <w:r w:rsidR="00557A18">
        <w:rPr>
          <w:rFonts w:ascii="Times New Roman" w:hAnsi="Times New Roman" w:cs="Times New Roman"/>
          <w:sz w:val="28"/>
          <w:szCs w:val="28"/>
        </w:rPr>
        <w:t>18,4</w:t>
      </w:r>
      <w:r w:rsidRPr="00D95E04">
        <w:rPr>
          <w:rFonts w:ascii="Times New Roman" w:hAnsi="Times New Roman" w:cs="Times New Roman"/>
          <w:sz w:val="28"/>
          <w:szCs w:val="28"/>
        </w:rPr>
        <w:t xml:space="preserve">%. </w:t>
      </w:r>
      <w:proofErr w:type="spellStart"/>
      <w:r w:rsidRPr="00D95E04">
        <w:rPr>
          <w:rFonts w:ascii="Times New Roman" w:hAnsi="Times New Roman" w:cs="Times New Roman"/>
          <w:sz w:val="28"/>
          <w:szCs w:val="28"/>
        </w:rPr>
        <w:lastRenderedPageBreak/>
        <w:t>Энерго</w:t>
      </w:r>
      <w:r w:rsidR="00E177F5">
        <w:rPr>
          <w:rFonts w:ascii="Times New Roman" w:hAnsi="Times New Roman" w:cs="Times New Roman"/>
          <w:sz w:val="28"/>
          <w:szCs w:val="28"/>
        </w:rPr>
        <w:t>ос</w:t>
      </w:r>
      <w:r w:rsidRPr="00D95E04">
        <w:rPr>
          <w:rFonts w:ascii="Times New Roman" w:hAnsi="Times New Roman" w:cs="Times New Roman"/>
          <w:sz w:val="28"/>
          <w:szCs w:val="28"/>
        </w:rPr>
        <w:t>нащенность</w:t>
      </w:r>
      <w:proofErr w:type="spellEnd"/>
      <w:r w:rsidRPr="00D95E04">
        <w:rPr>
          <w:rFonts w:ascii="Times New Roman" w:hAnsi="Times New Roman" w:cs="Times New Roman"/>
          <w:sz w:val="28"/>
          <w:szCs w:val="28"/>
        </w:rPr>
        <w:t xml:space="preserve"> на 100 га пашни в 202</w:t>
      </w:r>
      <w:r w:rsidR="00557A18">
        <w:rPr>
          <w:rFonts w:ascii="Times New Roman" w:hAnsi="Times New Roman" w:cs="Times New Roman"/>
          <w:sz w:val="28"/>
          <w:szCs w:val="28"/>
        </w:rPr>
        <w:t>1</w:t>
      </w:r>
      <w:r w:rsidRPr="00D95E04">
        <w:rPr>
          <w:rFonts w:ascii="Times New Roman" w:hAnsi="Times New Roman" w:cs="Times New Roman"/>
          <w:sz w:val="28"/>
          <w:szCs w:val="28"/>
        </w:rPr>
        <w:t xml:space="preserve"> году увеличилась по сравнению с 2019 годом на 1</w:t>
      </w:r>
      <w:r w:rsidR="00557A18">
        <w:rPr>
          <w:rFonts w:ascii="Times New Roman" w:hAnsi="Times New Roman" w:cs="Times New Roman"/>
          <w:sz w:val="28"/>
          <w:szCs w:val="28"/>
        </w:rPr>
        <w:t>9,9</w:t>
      </w:r>
      <w:r w:rsidRPr="00D95E04">
        <w:rPr>
          <w:rFonts w:ascii="Times New Roman" w:hAnsi="Times New Roman" w:cs="Times New Roman"/>
          <w:sz w:val="28"/>
          <w:szCs w:val="28"/>
        </w:rPr>
        <w:t xml:space="preserve">% и в 2020 году на </w:t>
      </w:r>
      <w:r w:rsidR="00557A18">
        <w:rPr>
          <w:rFonts w:ascii="Times New Roman" w:hAnsi="Times New Roman" w:cs="Times New Roman"/>
          <w:sz w:val="28"/>
          <w:szCs w:val="28"/>
        </w:rPr>
        <w:t>6,2</w:t>
      </w:r>
      <w:r w:rsidRPr="00D95E04">
        <w:rPr>
          <w:rFonts w:ascii="Times New Roman" w:hAnsi="Times New Roman" w:cs="Times New Roman"/>
          <w:sz w:val="28"/>
          <w:szCs w:val="28"/>
        </w:rPr>
        <w:t>%.</w:t>
      </w:r>
      <w:r w:rsidR="00055F3E">
        <w:rPr>
          <w:rFonts w:ascii="Times New Roman" w:hAnsi="Times New Roman" w:cs="Times New Roman"/>
          <w:sz w:val="28"/>
          <w:szCs w:val="28"/>
        </w:rPr>
        <w:t xml:space="preserve"> </w:t>
      </w:r>
      <w:r w:rsidRPr="00D95E04">
        <w:rPr>
          <w:rFonts w:ascii="Times New Roman" w:hAnsi="Times New Roman" w:cs="Times New Roman"/>
          <w:sz w:val="28"/>
          <w:szCs w:val="28"/>
        </w:rPr>
        <w:t xml:space="preserve">Энерговооруженность в 2021 году возросла по сравнению с 2019 годом на </w:t>
      </w:r>
      <w:r w:rsidR="00557A18">
        <w:rPr>
          <w:rFonts w:ascii="Times New Roman" w:hAnsi="Times New Roman" w:cs="Times New Roman"/>
          <w:sz w:val="28"/>
          <w:szCs w:val="28"/>
        </w:rPr>
        <w:t>31,7</w:t>
      </w:r>
      <w:r w:rsidRPr="00D95E04">
        <w:rPr>
          <w:rFonts w:ascii="Times New Roman" w:hAnsi="Times New Roman" w:cs="Times New Roman"/>
          <w:sz w:val="28"/>
          <w:szCs w:val="28"/>
        </w:rPr>
        <w:t xml:space="preserve">% и по сравнению с 2020 годом на </w:t>
      </w:r>
      <w:r w:rsidR="00557A18">
        <w:rPr>
          <w:rFonts w:ascii="Times New Roman" w:hAnsi="Times New Roman" w:cs="Times New Roman"/>
          <w:sz w:val="28"/>
          <w:szCs w:val="28"/>
        </w:rPr>
        <w:t>15,7</w:t>
      </w:r>
      <w:r w:rsidRPr="00D95E04">
        <w:rPr>
          <w:rFonts w:ascii="Times New Roman" w:hAnsi="Times New Roman" w:cs="Times New Roman"/>
          <w:sz w:val="28"/>
          <w:szCs w:val="28"/>
        </w:rPr>
        <w:t>%.</w:t>
      </w:r>
    </w:p>
    <w:p w14:paraId="231E2B3D" w14:textId="650B4806" w:rsidR="00650C31" w:rsidRDefault="00D20AC2" w:rsidP="00055F3E">
      <w:pPr>
        <w:spacing w:after="0" w:line="360" w:lineRule="auto"/>
        <w:ind w:firstLine="709"/>
        <w:jc w:val="both"/>
        <w:rPr>
          <w:rFonts w:ascii="Times New Roman" w:hAnsi="Times New Roman" w:cs="Times New Roman"/>
          <w:sz w:val="28"/>
          <w:szCs w:val="28"/>
        </w:rPr>
      </w:pPr>
      <w:r w:rsidRPr="00D20AC2">
        <w:rPr>
          <w:rFonts w:ascii="Times New Roman" w:hAnsi="Times New Roman" w:cs="Times New Roman"/>
          <w:sz w:val="28"/>
          <w:szCs w:val="28"/>
        </w:rPr>
        <w:t>Анализ трудовых ресурсов предприятия является важной</w:t>
      </w:r>
      <w:r w:rsidR="00E177F5">
        <w:rPr>
          <w:rFonts w:ascii="Times New Roman" w:hAnsi="Times New Roman" w:cs="Times New Roman"/>
          <w:sz w:val="28"/>
          <w:szCs w:val="28"/>
        </w:rPr>
        <w:t xml:space="preserve"> </w:t>
      </w:r>
      <w:r w:rsidRPr="00D20AC2">
        <w:rPr>
          <w:rFonts w:ascii="Times New Roman" w:hAnsi="Times New Roman" w:cs="Times New Roman"/>
          <w:sz w:val="28"/>
          <w:szCs w:val="28"/>
        </w:rPr>
        <w:t>составляющей экономического анализа, а также ориентирован на повышении эффективности использования персонала и сокращени</w:t>
      </w:r>
      <w:r>
        <w:rPr>
          <w:rFonts w:ascii="Times New Roman" w:hAnsi="Times New Roman" w:cs="Times New Roman"/>
          <w:sz w:val="28"/>
          <w:szCs w:val="28"/>
        </w:rPr>
        <w:t>я или увеличения</w:t>
      </w:r>
      <w:r w:rsidRPr="00D20AC2">
        <w:rPr>
          <w:rFonts w:ascii="Times New Roman" w:hAnsi="Times New Roman" w:cs="Times New Roman"/>
          <w:sz w:val="28"/>
          <w:szCs w:val="28"/>
        </w:rPr>
        <w:t xml:space="preserve"> на этой основе </w:t>
      </w:r>
      <w:r>
        <w:rPr>
          <w:rFonts w:ascii="Times New Roman" w:hAnsi="Times New Roman" w:cs="Times New Roman"/>
          <w:sz w:val="28"/>
          <w:szCs w:val="28"/>
        </w:rPr>
        <w:t>запасов производства</w:t>
      </w:r>
      <w:r w:rsidRPr="00D20AC2">
        <w:rPr>
          <w:rFonts w:ascii="Times New Roman" w:hAnsi="Times New Roman" w:cs="Times New Roman"/>
          <w:sz w:val="28"/>
          <w:szCs w:val="28"/>
        </w:rPr>
        <w:t>.</w:t>
      </w:r>
      <w:r w:rsidR="00AB245B" w:rsidRPr="00AB245B">
        <w:t xml:space="preserve"> </w:t>
      </w:r>
      <w:r w:rsidR="00AB245B" w:rsidRPr="00AB245B">
        <w:rPr>
          <w:rFonts w:ascii="Times New Roman" w:hAnsi="Times New Roman" w:cs="Times New Roman"/>
          <w:sz w:val="28"/>
          <w:szCs w:val="28"/>
        </w:rPr>
        <w:t xml:space="preserve">Целью текущего анализа </w:t>
      </w:r>
      <w:r w:rsidR="00AB245B">
        <w:rPr>
          <w:rFonts w:ascii="Times New Roman" w:hAnsi="Times New Roman" w:cs="Times New Roman"/>
          <w:sz w:val="28"/>
          <w:szCs w:val="28"/>
        </w:rPr>
        <w:t xml:space="preserve">является </w:t>
      </w:r>
      <w:r w:rsidR="00AB245B" w:rsidRPr="00AB245B">
        <w:rPr>
          <w:rFonts w:ascii="Times New Roman" w:hAnsi="Times New Roman" w:cs="Times New Roman"/>
          <w:sz w:val="28"/>
          <w:szCs w:val="28"/>
        </w:rPr>
        <w:t>обнаружение резервов рационального использования персонала организации и их рабочего времени, увеличения производительности труда и эффективности использования фонда заработной платы. Рассмотрим анализ использования трудовых ресурсов на примере таблицы 4.</w:t>
      </w:r>
    </w:p>
    <w:p w14:paraId="1B89EE87" w14:textId="3095780D" w:rsidR="00D20AC2" w:rsidRPr="00D20AC2" w:rsidRDefault="00D20AC2" w:rsidP="00147AA9">
      <w:pPr>
        <w:spacing w:after="0" w:line="360" w:lineRule="auto"/>
        <w:ind w:firstLine="709"/>
        <w:jc w:val="both"/>
        <w:rPr>
          <w:rFonts w:ascii="Times New Roman" w:eastAsia="Calibri" w:hAnsi="Times New Roman" w:cs="Times New Roman"/>
          <w:sz w:val="28"/>
          <w:szCs w:val="28"/>
        </w:rPr>
      </w:pPr>
      <w:r w:rsidRPr="00D20AC2">
        <w:rPr>
          <w:rFonts w:ascii="Times New Roman" w:eastAsia="Calibri" w:hAnsi="Times New Roman" w:cs="Times New Roman"/>
          <w:sz w:val="28"/>
          <w:szCs w:val="28"/>
        </w:rPr>
        <w:t xml:space="preserve">Таблица </w:t>
      </w:r>
      <w:r w:rsidR="004A108F">
        <w:rPr>
          <w:rFonts w:ascii="Times New Roman" w:eastAsia="Calibri" w:hAnsi="Times New Roman" w:cs="Times New Roman"/>
          <w:sz w:val="28"/>
          <w:szCs w:val="28"/>
        </w:rPr>
        <w:t>4</w:t>
      </w:r>
      <w:r w:rsidRPr="00D20AC2">
        <w:rPr>
          <w:rFonts w:ascii="Times New Roman" w:eastAsia="Calibri" w:hAnsi="Times New Roman" w:cs="Times New Roman"/>
          <w:sz w:val="28"/>
          <w:szCs w:val="28"/>
        </w:rPr>
        <w:t xml:space="preserve"> - Анализ использования трудовых ресурсов</w:t>
      </w:r>
      <w:r>
        <w:rPr>
          <w:rFonts w:ascii="Times New Roman" w:eastAsia="Calibri" w:hAnsi="Times New Roman" w:cs="Times New Roman"/>
          <w:sz w:val="28"/>
          <w:szCs w:val="28"/>
        </w:rPr>
        <w:t xml:space="preserve"> ООО «</w:t>
      </w:r>
      <w:proofErr w:type="spellStart"/>
      <w:r>
        <w:rPr>
          <w:rFonts w:ascii="Times New Roman" w:eastAsia="Calibri" w:hAnsi="Times New Roman" w:cs="Times New Roman"/>
          <w:sz w:val="28"/>
          <w:szCs w:val="28"/>
        </w:rPr>
        <w:t>Корсинский</w:t>
      </w:r>
      <w:proofErr w:type="spellEnd"/>
      <w:r>
        <w:rPr>
          <w:rFonts w:ascii="Times New Roman" w:eastAsia="Calibri" w:hAnsi="Times New Roman" w:cs="Times New Roman"/>
          <w:sz w:val="28"/>
          <w:szCs w:val="28"/>
        </w:rPr>
        <w:t xml:space="preserve"> МТС»</w:t>
      </w:r>
      <w:r w:rsidR="00C2620E">
        <w:rPr>
          <w:rFonts w:ascii="Times New Roman" w:eastAsia="Calibri" w:hAnsi="Times New Roman" w:cs="Times New Roman"/>
          <w:sz w:val="28"/>
          <w:szCs w:val="28"/>
        </w:rPr>
        <w:t xml:space="preserve"> Арского района РТ за 2019-2021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2"/>
        <w:gridCol w:w="858"/>
        <w:gridCol w:w="998"/>
        <w:gridCol w:w="864"/>
        <w:gridCol w:w="1562"/>
      </w:tblGrid>
      <w:tr w:rsidR="004A108F" w:rsidRPr="00D20AC2" w14:paraId="7E671F19" w14:textId="77777777" w:rsidTr="004A108F">
        <w:trPr>
          <w:trHeight w:val="384"/>
        </w:trPr>
        <w:tc>
          <w:tcPr>
            <w:tcW w:w="5177" w:type="dxa"/>
            <w:vMerge w:val="restart"/>
            <w:vAlign w:val="center"/>
          </w:tcPr>
          <w:p w14:paraId="15907229" w14:textId="77777777" w:rsidR="00D20AC2" w:rsidRPr="00D20AC2" w:rsidRDefault="00D20AC2" w:rsidP="00D20AC2">
            <w:pPr>
              <w:spacing w:after="0" w:line="240" w:lineRule="auto"/>
              <w:jc w:val="center"/>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Показатели</w:t>
            </w:r>
          </w:p>
        </w:tc>
        <w:tc>
          <w:tcPr>
            <w:tcW w:w="2736" w:type="dxa"/>
            <w:gridSpan w:val="3"/>
            <w:vAlign w:val="center"/>
          </w:tcPr>
          <w:p w14:paraId="61783C73" w14:textId="77777777" w:rsidR="00D20AC2" w:rsidRPr="00D20AC2" w:rsidRDefault="00D20AC2" w:rsidP="00D20AC2">
            <w:pPr>
              <w:spacing w:after="0" w:line="240" w:lineRule="auto"/>
              <w:jc w:val="center"/>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Годы</w:t>
            </w:r>
          </w:p>
        </w:tc>
        <w:tc>
          <w:tcPr>
            <w:tcW w:w="1580" w:type="dxa"/>
            <w:vMerge w:val="restart"/>
            <w:vAlign w:val="center"/>
          </w:tcPr>
          <w:p w14:paraId="5CB3F266" w14:textId="2ACECCF2" w:rsidR="00D20AC2" w:rsidRPr="00D20AC2" w:rsidRDefault="00D20AC2" w:rsidP="00D20AC2">
            <w:pPr>
              <w:spacing w:after="0" w:line="240" w:lineRule="auto"/>
              <w:jc w:val="center"/>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 xml:space="preserve">В среднем по РТ за </w:t>
            </w:r>
            <w:r w:rsidR="00650C31">
              <w:rPr>
                <w:rFonts w:ascii="Times New Roman" w:eastAsia="Calibri" w:hAnsi="Times New Roman" w:cs="Times New Roman"/>
                <w:color w:val="000000"/>
                <w:sz w:val="24"/>
                <w:szCs w:val="24"/>
              </w:rPr>
              <w:t>2021</w:t>
            </w:r>
            <w:r w:rsidRPr="00D20AC2">
              <w:rPr>
                <w:rFonts w:ascii="Times New Roman" w:eastAsia="Calibri" w:hAnsi="Times New Roman" w:cs="Times New Roman"/>
                <w:color w:val="000000"/>
                <w:sz w:val="24"/>
                <w:szCs w:val="24"/>
              </w:rPr>
              <w:t xml:space="preserve"> год</w:t>
            </w:r>
          </w:p>
        </w:tc>
      </w:tr>
      <w:tr w:rsidR="00650C31" w:rsidRPr="00D20AC2" w14:paraId="48A99783" w14:textId="77777777" w:rsidTr="004A108F">
        <w:trPr>
          <w:trHeight w:val="769"/>
        </w:trPr>
        <w:tc>
          <w:tcPr>
            <w:tcW w:w="5177" w:type="dxa"/>
            <w:vMerge/>
          </w:tcPr>
          <w:p w14:paraId="5520FF70" w14:textId="77777777" w:rsidR="00D20AC2" w:rsidRPr="00D20AC2" w:rsidRDefault="00D20AC2" w:rsidP="00D20AC2">
            <w:pPr>
              <w:spacing w:after="0" w:line="240" w:lineRule="auto"/>
              <w:rPr>
                <w:rFonts w:ascii="Times New Roman" w:eastAsia="Calibri" w:hAnsi="Times New Roman" w:cs="Times New Roman"/>
                <w:color w:val="000000"/>
                <w:sz w:val="24"/>
                <w:szCs w:val="24"/>
              </w:rPr>
            </w:pPr>
          </w:p>
        </w:tc>
        <w:tc>
          <w:tcPr>
            <w:tcW w:w="862" w:type="dxa"/>
            <w:tcBorders>
              <w:right w:val="single" w:sz="4" w:space="0" w:color="auto"/>
            </w:tcBorders>
            <w:vAlign w:val="center"/>
          </w:tcPr>
          <w:p w14:paraId="6DF4412E" w14:textId="694EDC39" w:rsidR="00D20AC2" w:rsidRPr="00D20AC2" w:rsidRDefault="00D20AC2" w:rsidP="00650C31">
            <w:pPr>
              <w:spacing w:after="0" w:line="240" w:lineRule="auto"/>
              <w:jc w:val="center"/>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20</w:t>
            </w:r>
            <w:r w:rsidR="00650C31">
              <w:rPr>
                <w:rFonts w:ascii="Times New Roman" w:eastAsia="Calibri" w:hAnsi="Times New Roman" w:cs="Times New Roman"/>
                <w:color w:val="000000"/>
                <w:sz w:val="24"/>
                <w:szCs w:val="24"/>
              </w:rPr>
              <w:t>19</w:t>
            </w:r>
          </w:p>
        </w:tc>
        <w:tc>
          <w:tcPr>
            <w:tcW w:w="1006" w:type="dxa"/>
            <w:tcBorders>
              <w:right w:val="single" w:sz="4" w:space="0" w:color="auto"/>
            </w:tcBorders>
            <w:vAlign w:val="center"/>
          </w:tcPr>
          <w:p w14:paraId="4E756537" w14:textId="32F14D10" w:rsidR="00D20AC2" w:rsidRPr="00D20AC2" w:rsidRDefault="00D20AC2" w:rsidP="00650C31">
            <w:pPr>
              <w:spacing w:after="0" w:line="240" w:lineRule="auto"/>
              <w:jc w:val="center"/>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20</w:t>
            </w:r>
            <w:r w:rsidR="00650C31">
              <w:rPr>
                <w:rFonts w:ascii="Times New Roman" w:eastAsia="Calibri" w:hAnsi="Times New Roman" w:cs="Times New Roman"/>
                <w:color w:val="000000"/>
                <w:sz w:val="24"/>
                <w:szCs w:val="24"/>
              </w:rPr>
              <w:t>20</w:t>
            </w:r>
          </w:p>
        </w:tc>
        <w:tc>
          <w:tcPr>
            <w:tcW w:w="867" w:type="dxa"/>
            <w:tcBorders>
              <w:left w:val="single" w:sz="4" w:space="0" w:color="auto"/>
              <w:right w:val="single" w:sz="4" w:space="0" w:color="auto"/>
            </w:tcBorders>
            <w:vAlign w:val="center"/>
          </w:tcPr>
          <w:p w14:paraId="08B8D137" w14:textId="2B5D8DCA" w:rsidR="00D20AC2" w:rsidRPr="00D20AC2" w:rsidRDefault="00D20AC2" w:rsidP="00650C31">
            <w:pPr>
              <w:spacing w:after="0" w:line="240" w:lineRule="auto"/>
              <w:jc w:val="center"/>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202</w:t>
            </w:r>
            <w:r w:rsidR="00650C31">
              <w:rPr>
                <w:rFonts w:ascii="Times New Roman" w:eastAsia="Calibri" w:hAnsi="Times New Roman" w:cs="Times New Roman"/>
                <w:color w:val="000000"/>
                <w:sz w:val="24"/>
                <w:szCs w:val="24"/>
              </w:rPr>
              <w:t>1</w:t>
            </w:r>
          </w:p>
        </w:tc>
        <w:tc>
          <w:tcPr>
            <w:tcW w:w="1580" w:type="dxa"/>
            <w:vMerge/>
          </w:tcPr>
          <w:p w14:paraId="353EE37A" w14:textId="77777777" w:rsidR="00D20AC2" w:rsidRPr="00D20AC2" w:rsidRDefault="00D20AC2" w:rsidP="00650C31">
            <w:pPr>
              <w:spacing w:after="0" w:line="240" w:lineRule="auto"/>
              <w:jc w:val="center"/>
              <w:rPr>
                <w:rFonts w:ascii="Times New Roman" w:eastAsia="Calibri" w:hAnsi="Times New Roman" w:cs="Times New Roman"/>
                <w:color w:val="000000"/>
                <w:sz w:val="24"/>
                <w:szCs w:val="24"/>
              </w:rPr>
            </w:pPr>
          </w:p>
        </w:tc>
      </w:tr>
      <w:tr w:rsidR="00650C31" w:rsidRPr="00D20AC2" w14:paraId="3B58C9DA" w14:textId="77777777" w:rsidTr="004A108F">
        <w:trPr>
          <w:trHeight w:val="384"/>
        </w:trPr>
        <w:tc>
          <w:tcPr>
            <w:tcW w:w="5177" w:type="dxa"/>
          </w:tcPr>
          <w:p w14:paraId="2D264E6A" w14:textId="77777777" w:rsidR="00D20AC2" w:rsidRPr="00D20AC2" w:rsidRDefault="00D20AC2" w:rsidP="00D20AC2">
            <w:pPr>
              <w:spacing w:after="0" w:line="240" w:lineRule="auto"/>
              <w:rPr>
                <w:rFonts w:ascii="Times New Roman" w:eastAsia="Calibri" w:hAnsi="Times New Roman" w:cs="Times New Roman"/>
                <w:color w:val="000000"/>
                <w:sz w:val="24"/>
                <w:szCs w:val="24"/>
              </w:rPr>
            </w:pPr>
            <w:r w:rsidRPr="00D20AC2">
              <w:rPr>
                <w:rFonts w:ascii="Times New Roman" w:eastAsia="Calibri" w:hAnsi="Times New Roman" w:cs="Times New Roman"/>
                <w:bCs/>
                <w:sz w:val="24"/>
                <w:szCs w:val="24"/>
              </w:rPr>
              <w:t>Среднегодовая численность работников</w:t>
            </w:r>
            <w:r w:rsidRPr="00D20AC2">
              <w:rPr>
                <w:rFonts w:ascii="Times New Roman" w:eastAsia="Calibri" w:hAnsi="Times New Roman" w:cs="Times New Roman"/>
                <w:color w:val="000000"/>
                <w:sz w:val="24"/>
                <w:szCs w:val="24"/>
              </w:rPr>
              <w:t>, чел.</w:t>
            </w:r>
          </w:p>
        </w:tc>
        <w:tc>
          <w:tcPr>
            <w:tcW w:w="862" w:type="dxa"/>
            <w:tcBorders>
              <w:right w:val="single" w:sz="4" w:space="0" w:color="auto"/>
            </w:tcBorders>
          </w:tcPr>
          <w:p w14:paraId="319AF979" w14:textId="5DE89E75"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w:t>
            </w:r>
          </w:p>
        </w:tc>
        <w:tc>
          <w:tcPr>
            <w:tcW w:w="1006" w:type="dxa"/>
            <w:tcBorders>
              <w:right w:val="single" w:sz="4" w:space="0" w:color="auto"/>
            </w:tcBorders>
          </w:tcPr>
          <w:p w14:paraId="21615CF1" w14:textId="551305F2"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79</w:t>
            </w:r>
          </w:p>
        </w:tc>
        <w:tc>
          <w:tcPr>
            <w:tcW w:w="867" w:type="dxa"/>
            <w:tcBorders>
              <w:left w:val="single" w:sz="4" w:space="0" w:color="auto"/>
              <w:right w:val="single" w:sz="4" w:space="0" w:color="auto"/>
            </w:tcBorders>
          </w:tcPr>
          <w:p w14:paraId="2F37560E" w14:textId="59E35D48"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73</w:t>
            </w:r>
          </w:p>
        </w:tc>
        <w:tc>
          <w:tcPr>
            <w:tcW w:w="1580" w:type="dxa"/>
          </w:tcPr>
          <w:p w14:paraId="78ED1C04" w14:textId="67494A67"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96</w:t>
            </w:r>
          </w:p>
        </w:tc>
      </w:tr>
      <w:tr w:rsidR="00650C31" w:rsidRPr="00D20AC2" w14:paraId="5D4F2135" w14:textId="77777777" w:rsidTr="004A108F">
        <w:trPr>
          <w:trHeight w:val="367"/>
        </w:trPr>
        <w:tc>
          <w:tcPr>
            <w:tcW w:w="5177" w:type="dxa"/>
          </w:tcPr>
          <w:p w14:paraId="58448889" w14:textId="77777777" w:rsidR="00D20AC2" w:rsidRPr="00D20AC2" w:rsidRDefault="00D20AC2" w:rsidP="00D20AC2">
            <w:pPr>
              <w:spacing w:after="0" w:line="240" w:lineRule="auto"/>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Годовой запас труда, тыс. чел-час</w:t>
            </w:r>
          </w:p>
        </w:tc>
        <w:tc>
          <w:tcPr>
            <w:tcW w:w="862" w:type="dxa"/>
            <w:tcBorders>
              <w:right w:val="single" w:sz="4" w:space="0" w:color="auto"/>
            </w:tcBorders>
          </w:tcPr>
          <w:p w14:paraId="5836CF87" w14:textId="4F038329"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159,8</w:t>
            </w:r>
          </w:p>
        </w:tc>
        <w:tc>
          <w:tcPr>
            <w:tcW w:w="1006" w:type="dxa"/>
            <w:tcBorders>
              <w:right w:val="single" w:sz="4" w:space="0" w:color="auto"/>
            </w:tcBorders>
          </w:tcPr>
          <w:p w14:paraId="49C44D20" w14:textId="00D357C5"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152</w:t>
            </w:r>
          </w:p>
        </w:tc>
        <w:tc>
          <w:tcPr>
            <w:tcW w:w="867" w:type="dxa"/>
            <w:tcBorders>
              <w:left w:val="single" w:sz="4" w:space="0" w:color="auto"/>
              <w:right w:val="single" w:sz="4" w:space="0" w:color="auto"/>
            </w:tcBorders>
          </w:tcPr>
          <w:p w14:paraId="0ACFB1B9" w14:textId="12AE9E77"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140,5</w:t>
            </w:r>
          </w:p>
        </w:tc>
        <w:tc>
          <w:tcPr>
            <w:tcW w:w="1580" w:type="dxa"/>
          </w:tcPr>
          <w:p w14:paraId="5CE1CBAA" w14:textId="48DD30A7"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175</w:t>
            </w:r>
          </w:p>
        </w:tc>
      </w:tr>
      <w:tr w:rsidR="00650C31" w:rsidRPr="00D20AC2" w14:paraId="5DF9470C" w14:textId="77777777" w:rsidTr="004A108F">
        <w:trPr>
          <w:trHeight w:val="769"/>
        </w:trPr>
        <w:tc>
          <w:tcPr>
            <w:tcW w:w="5177" w:type="dxa"/>
          </w:tcPr>
          <w:p w14:paraId="3FB9D009" w14:textId="77777777" w:rsidR="00D20AC2" w:rsidRPr="00D20AC2" w:rsidRDefault="00D20AC2" w:rsidP="00D20AC2">
            <w:pPr>
              <w:spacing w:after="0" w:line="240" w:lineRule="auto"/>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Фактически отработано всеми работниками, тыс. чел-час</w:t>
            </w:r>
          </w:p>
        </w:tc>
        <w:tc>
          <w:tcPr>
            <w:tcW w:w="862" w:type="dxa"/>
            <w:tcBorders>
              <w:right w:val="single" w:sz="4" w:space="0" w:color="auto"/>
            </w:tcBorders>
          </w:tcPr>
          <w:p w14:paraId="566EC4AE" w14:textId="5C8365A3"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161</w:t>
            </w:r>
          </w:p>
        </w:tc>
        <w:tc>
          <w:tcPr>
            <w:tcW w:w="1006" w:type="dxa"/>
            <w:tcBorders>
              <w:right w:val="single" w:sz="4" w:space="0" w:color="auto"/>
            </w:tcBorders>
          </w:tcPr>
          <w:p w14:paraId="727C3820" w14:textId="4E9AD703"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w:t>
            </w:r>
          </w:p>
        </w:tc>
        <w:tc>
          <w:tcPr>
            <w:tcW w:w="867" w:type="dxa"/>
            <w:tcBorders>
              <w:left w:val="single" w:sz="4" w:space="0" w:color="auto"/>
              <w:right w:val="single" w:sz="4" w:space="0" w:color="auto"/>
            </w:tcBorders>
            <w:vAlign w:val="center"/>
          </w:tcPr>
          <w:p w14:paraId="22821990" w14:textId="6CA2D8EB"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135</w:t>
            </w:r>
          </w:p>
        </w:tc>
        <w:tc>
          <w:tcPr>
            <w:tcW w:w="1580" w:type="dxa"/>
          </w:tcPr>
          <w:p w14:paraId="741B7F8D" w14:textId="13ECD74B"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185</w:t>
            </w:r>
          </w:p>
        </w:tc>
      </w:tr>
      <w:tr w:rsidR="00650C31" w:rsidRPr="00D20AC2" w14:paraId="2E07121C" w14:textId="77777777" w:rsidTr="004A108F">
        <w:trPr>
          <w:trHeight w:val="384"/>
        </w:trPr>
        <w:tc>
          <w:tcPr>
            <w:tcW w:w="5177" w:type="dxa"/>
          </w:tcPr>
          <w:p w14:paraId="3F2776E5" w14:textId="77777777" w:rsidR="00D20AC2" w:rsidRPr="00D20AC2" w:rsidRDefault="00D20AC2" w:rsidP="00D20AC2">
            <w:pPr>
              <w:spacing w:after="0" w:line="240" w:lineRule="auto"/>
              <w:rPr>
                <w:rFonts w:ascii="Times New Roman" w:eastAsia="Calibri" w:hAnsi="Times New Roman" w:cs="Times New Roman"/>
                <w:color w:val="000000"/>
                <w:sz w:val="24"/>
                <w:szCs w:val="24"/>
              </w:rPr>
            </w:pPr>
            <w:r w:rsidRPr="00D20AC2">
              <w:rPr>
                <w:rFonts w:ascii="Times New Roman" w:eastAsia="Calibri" w:hAnsi="Times New Roman" w:cs="Times New Roman"/>
                <w:color w:val="000000"/>
                <w:sz w:val="24"/>
                <w:szCs w:val="24"/>
              </w:rPr>
              <w:t>Уровень использования запаса труда, %</w:t>
            </w:r>
          </w:p>
        </w:tc>
        <w:tc>
          <w:tcPr>
            <w:tcW w:w="862" w:type="dxa"/>
            <w:tcBorders>
              <w:right w:val="single" w:sz="4" w:space="0" w:color="auto"/>
            </w:tcBorders>
          </w:tcPr>
          <w:p w14:paraId="6808F95E" w14:textId="0F315624"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101,3</w:t>
            </w:r>
          </w:p>
        </w:tc>
        <w:tc>
          <w:tcPr>
            <w:tcW w:w="1006" w:type="dxa"/>
            <w:tcBorders>
              <w:right w:val="single" w:sz="4" w:space="0" w:color="auto"/>
            </w:tcBorders>
          </w:tcPr>
          <w:p w14:paraId="3B53849C" w14:textId="60FDA877"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105,3</w:t>
            </w:r>
          </w:p>
        </w:tc>
        <w:tc>
          <w:tcPr>
            <w:tcW w:w="867" w:type="dxa"/>
            <w:tcBorders>
              <w:left w:val="single" w:sz="4" w:space="0" w:color="auto"/>
              <w:right w:val="single" w:sz="4" w:space="0" w:color="auto"/>
            </w:tcBorders>
          </w:tcPr>
          <w:p w14:paraId="0E131903" w14:textId="17930B28"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96,4</w:t>
            </w:r>
          </w:p>
        </w:tc>
        <w:tc>
          <w:tcPr>
            <w:tcW w:w="1580" w:type="dxa"/>
          </w:tcPr>
          <w:p w14:paraId="0DB32E62" w14:textId="309BBAFF" w:rsidR="00D20AC2" w:rsidRPr="00D20AC2" w:rsidRDefault="00650C31" w:rsidP="00650C3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105,5</w:t>
            </w:r>
          </w:p>
        </w:tc>
      </w:tr>
    </w:tbl>
    <w:p w14:paraId="497FDAC7" w14:textId="4D9FE3BC" w:rsidR="004A108F" w:rsidRDefault="004A108F" w:rsidP="004A3554">
      <w:pPr>
        <w:spacing w:after="0" w:line="360" w:lineRule="auto"/>
        <w:ind w:firstLine="708"/>
        <w:jc w:val="both"/>
        <w:rPr>
          <w:rFonts w:ascii="Times New Roman" w:hAnsi="Times New Roman" w:cs="Times New Roman"/>
          <w:sz w:val="28"/>
          <w:szCs w:val="28"/>
        </w:rPr>
      </w:pPr>
      <w:r w:rsidRPr="004A108F">
        <w:rPr>
          <w:rFonts w:ascii="Times New Roman" w:hAnsi="Times New Roman" w:cs="Times New Roman"/>
          <w:sz w:val="28"/>
          <w:szCs w:val="28"/>
        </w:rPr>
        <w:t xml:space="preserve">Данные, </w:t>
      </w:r>
      <w:r>
        <w:rPr>
          <w:rFonts w:ascii="Times New Roman" w:hAnsi="Times New Roman" w:cs="Times New Roman"/>
          <w:sz w:val="28"/>
          <w:szCs w:val="28"/>
        </w:rPr>
        <w:t>представленные</w:t>
      </w:r>
      <w:r w:rsidRPr="004A108F">
        <w:rPr>
          <w:rFonts w:ascii="Times New Roman" w:hAnsi="Times New Roman" w:cs="Times New Roman"/>
          <w:sz w:val="28"/>
          <w:szCs w:val="28"/>
        </w:rPr>
        <w:t xml:space="preserve"> в таблице 4, свидетельствуют о том, что на данном предприятии объем рабочего времени превышает годовой запас труда. В 2019 году превышение составило </w:t>
      </w:r>
      <w:r>
        <w:rPr>
          <w:rFonts w:ascii="Times New Roman" w:hAnsi="Times New Roman" w:cs="Times New Roman"/>
          <w:sz w:val="28"/>
          <w:szCs w:val="28"/>
        </w:rPr>
        <w:t>1,3</w:t>
      </w:r>
      <w:r w:rsidRPr="004A108F">
        <w:rPr>
          <w:rFonts w:ascii="Times New Roman" w:hAnsi="Times New Roman" w:cs="Times New Roman"/>
          <w:sz w:val="28"/>
          <w:szCs w:val="28"/>
        </w:rPr>
        <w:t xml:space="preserve">%, в 2020 году составило </w:t>
      </w:r>
      <w:r>
        <w:rPr>
          <w:rFonts w:ascii="Times New Roman" w:hAnsi="Times New Roman" w:cs="Times New Roman"/>
          <w:sz w:val="28"/>
          <w:szCs w:val="28"/>
        </w:rPr>
        <w:t>5,3</w:t>
      </w:r>
      <w:r w:rsidRPr="004A108F">
        <w:rPr>
          <w:rFonts w:ascii="Times New Roman" w:hAnsi="Times New Roman" w:cs="Times New Roman"/>
          <w:sz w:val="28"/>
          <w:szCs w:val="28"/>
        </w:rPr>
        <w:t>%, а в 2021 году</w:t>
      </w:r>
      <w:r>
        <w:rPr>
          <w:rFonts w:ascii="Times New Roman" w:hAnsi="Times New Roman" w:cs="Times New Roman"/>
          <w:sz w:val="28"/>
          <w:szCs w:val="28"/>
        </w:rPr>
        <w:t xml:space="preserve"> уменьшилось</w:t>
      </w:r>
      <w:r w:rsidRPr="004A108F">
        <w:rPr>
          <w:rFonts w:ascii="Times New Roman" w:hAnsi="Times New Roman" w:cs="Times New Roman"/>
          <w:sz w:val="28"/>
          <w:szCs w:val="28"/>
        </w:rPr>
        <w:t xml:space="preserve"> – </w:t>
      </w:r>
      <w:r>
        <w:rPr>
          <w:rFonts w:ascii="Times New Roman" w:hAnsi="Times New Roman" w:cs="Times New Roman"/>
          <w:sz w:val="28"/>
          <w:szCs w:val="28"/>
        </w:rPr>
        <w:t>3,6</w:t>
      </w:r>
      <w:r w:rsidRPr="004A108F">
        <w:rPr>
          <w:rFonts w:ascii="Times New Roman" w:hAnsi="Times New Roman" w:cs="Times New Roman"/>
          <w:sz w:val="28"/>
          <w:szCs w:val="28"/>
        </w:rPr>
        <w:t xml:space="preserve">%. На 2021 год уровень использования запаса труда составил </w:t>
      </w:r>
      <w:r>
        <w:rPr>
          <w:rFonts w:ascii="Times New Roman" w:hAnsi="Times New Roman" w:cs="Times New Roman"/>
          <w:sz w:val="28"/>
          <w:szCs w:val="28"/>
        </w:rPr>
        <w:t>96,4</w:t>
      </w:r>
      <w:r w:rsidRPr="004A108F">
        <w:rPr>
          <w:rFonts w:ascii="Times New Roman" w:hAnsi="Times New Roman" w:cs="Times New Roman"/>
          <w:sz w:val="28"/>
          <w:szCs w:val="28"/>
        </w:rPr>
        <w:t xml:space="preserve">%, это </w:t>
      </w:r>
      <w:r w:rsidR="008A037D">
        <w:rPr>
          <w:rFonts w:ascii="Times New Roman" w:hAnsi="Times New Roman" w:cs="Times New Roman"/>
          <w:sz w:val="28"/>
          <w:szCs w:val="28"/>
        </w:rPr>
        <w:t>меньше, чем</w:t>
      </w:r>
      <w:r w:rsidRPr="004A108F">
        <w:rPr>
          <w:rFonts w:ascii="Times New Roman" w:hAnsi="Times New Roman" w:cs="Times New Roman"/>
          <w:sz w:val="28"/>
          <w:szCs w:val="28"/>
        </w:rPr>
        <w:t xml:space="preserve"> значение в среднем по РТ на </w:t>
      </w:r>
      <w:r w:rsidR="008A037D">
        <w:rPr>
          <w:rFonts w:ascii="Times New Roman" w:hAnsi="Times New Roman" w:cs="Times New Roman"/>
          <w:sz w:val="28"/>
          <w:szCs w:val="28"/>
        </w:rPr>
        <w:t>9,1</w:t>
      </w:r>
      <w:r w:rsidRPr="004A108F">
        <w:rPr>
          <w:rFonts w:ascii="Times New Roman" w:hAnsi="Times New Roman" w:cs="Times New Roman"/>
          <w:sz w:val="28"/>
          <w:szCs w:val="28"/>
        </w:rPr>
        <w:t>%. Фактически отработано всеми работников</w:t>
      </w:r>
      <w:r w:rsidR="008A037D">
        <w:rPr>
          <w:rFonts w:ascii="Times New Roman" w:hAnsi="Times New Roman" w:cs="Times New Roman"/>
          <w:sz w:val="28"/>
          <w:szCs w:val="28"/>
        </w:rPr>
        <w:t xml:space="preserve"> показатель</w:t>
      </w:r>
      <w:r w:rsidRPr="004A108F">
        <w:rPr>
          <w:rFonts w:ascii="Times New Roman" w:hAnsi="Times New Roman" w:cs="Times New Roman"/>
          <w:sz w:val="28"/>
          <w:szCs w:val="28"/>
        </w:rPr>
        <w:t xml:space="preserve"> составил </w:t>
      </w:r>
      <w:r w:rsidR="008A037D">
        <w:rPr>
          <w:rFonts w:ascii="Times New Roman" w:hAnsi="Times New Roman" w:cs="Times New Roman"/>
          <w:sz w:val="28"/>
          <w:szCs w:val="28"/>
        </w:rPr>
        <w:t>135</w:t>
      </w:r>
      <w:r w:rsidRPr="004A108F">
        <w:rPr>
          <w:rFonts w:ascii="Times New Roman" w:hAnsi="Times New Roman" w:cs="Times New Roman"/>
          <w:sz w:val="28"/>
          <w:szCs w:val="28"/>
        </w:rPr>
        <w:t xml:space="preserve">,0 тыс. чел-час, </w:t>
      </w:r>
      <w:r w:rsidR="008A037D">
        <w:rPr>
          <w:rFonts w:ascii="Times New Roman" w:hAnsi="Times New Roman" w:cs="Times New Roman"/>
          <w:sz w:val="28"/>
          <w:szCs w:val="28"/>
        </w:rPr>
        <w:t xml:space="preserve">это меньше на 50,0 тыс. чел-час, чем </w:t>
      </w:r>
      <w:r w:rsidRPr="004A108F">
        <w:rPr>
          <w:rFonts w:ascii="Times New Roman" w:hAnsi="Times New Roman" w:cs="Times New Roman"/>
          <w:sz w:val="28"/>
          <w:szCs w:val="28"/>
        </w:rPr>
        <w:t>в среднем по РТ</w:t>
      </w:r>
      <w:r w:rsidR="008A037D">
        <w:rPr>
          <w:rFonts w:ascii="Times New Roman" w:hAnsi="Times New Roman" w:cs="Times New Roman"/>
          <w:sz w:val="28"/>
          <w:szCs w:val="28"/>
        </w:rPr>
        <w:t>.</w:t>
      </w:r>
      <w:r w:rsidRPr="004A108F">
        <w:rPr>
          <w:rFonts w:ascii="Times New Roman" w:hAnsi="Times New Roman" w:cs="Times New Roman"/>
          <w:sz w:val="28"/>
          <w:szCs w:val="28"/>
        </w:rPr>
        <w:t xml:space="preserve"> Годовой запас на 2021 год составил </w:t>
      </w:r>
      <w:r w:rsidR="008A037D">
        <w:rPr>
          <w:rFonts w:ascii="Times New Roman" w:hAnsi="Times New Roman" w:cs="Times New Roman"/>
          <w:sz w:val="28"/>
          <w:szCs w:val="28"/>
        </w:rPr>
        <w:t>140,5</w:t>
      </w:r>
      <w:r w:rsidRPr="004A108F">
        <w:rPr>
          <w:rFonts w:ascii="Times New Roman" w:hAnsi="Times New Roman" w:cs="Times New Roman"/>
          <w:sz w:val="28"/>
          <w:szCs w:val="28"/>
        </w:rPr>
        <w:t xml:space="preserve"> тыс. чел-час, это </w:t>
      </w:r>
      <w:r w:rsidR="008A037D">
        <w:rPr>
          <w:rFonts w:ascii="Times New Roman" w:hAnsi="Times New Roman" w:cs="Times New Roman"/>
          <w:sz w:val="28"/>
          <w:szCs w:val="28"/>
        </w:rPr>
        <w:t>меньше</w:t>
      </w:r>
      <w:r w:rsidR="003E2C15">
        <w:rPr>
          <w:rFonts w:ascii="Times New Roman" w:hAnsi="Times New Roman" w:cs="Times New Roman"/>
          <w:sz w:val="28"/>
          <w:szCs w:val="28"/>
        </w:rPr>
        <w:t xml:space="preserve">, </w:t>
      </w:r>
      <w:r w:rsidRPr="004A108F">
        <w:rPr>
          <w:rFonts w:ascii="Times New Roman" w:hAnsi="Times New Roman" w:cs="Times New Roman"/>
          <w:sz w:val="28"/>
          <w:szCs w:val="28"/>
        </w:rPr>
        <w:t>чем в среднем по РТ на 34,</w:t>
      </w:r>
      <w:r w:rsidR="008A037D">
        <w:rPr>
          <w:rFonts w:ascii="Times New Roman" w:hAnsi="Times New Roman" w:cs="Times New Roman"/>
          <w:sz w:val="28"/>
          <w:szCs w:val="28"/>
        </w:rPr>
        <w:t>5</w:t>
      </w:r>
      <w:r w:rsidRPr="004A108F">
        <w:rPr>
          <w:rFonts w:ascii="Times New Roman" w:hAnsi="Times New Roman" w:cs="Times New Roman"/>
          <w:sz w:val="28"/>
          <w:szCs w:val="28"/>
        </w:rPr>
        <w:t xml:space="preserve"> </w:t>
      </w:r>
      <w:r w:rsidRPr="004A108F">
        <w:rPr>
          <w:rFonts w:ascii="Times New Roman" w:hAnsi="Times New Roman" w:cs="Times New Roman"/>
          <w:sz w:val="28"/>
          <w:szCs w:val="28"/>
        </w:rPr>
        <w:lastRenderedPageBreak/>
        <w:t xml:space="preserve">тыс. чел-час. Среднегодовая численность работников составила </w:t>
      </w:r>
      <w:r w:rsidR="008A037D">
        <w:rPr>
          <w:rFonts w:ascii="Times New Roman" w:hAnsi="Times New Roman" w:cs="Times New Roman"/>
          <w:sz w:val="28"/>
          <w:szCs w:val="28"/>
        </w:rPr>
        <w:t>73</w:t>
      </w:r>
      <w:r w:rsidRPr="004A108F">
        <w:rPr>
          <w:rFonts w:ascii="Times New Roman" w:hAnsi="Times New Roman" w:cs="Times New Roman"/>
          <w:sz w:val="28"/>
          <w:szCs w:val="28"/>
        </w:rPr>
        <w:t xml:space="preserve"> чел. на 2021 год, это </w:t>
      </w:r>
      <w:r w:rsidR="008A037D">
        <w:rPr>
          <w:rFonts w:ascii="Times New Roman" w:hAnsi="Times New Roman" w:cs="Times New Roman"/>
          <w:sz w:val="28"/>
          <w:szCs w:val="28"/>
        </w:rPr>
        <w:t>меньше</w:t>
      </w:r>
      <w:r w:rsidRPr="004A108F">
        <w:rPr>
          <w:rFonts w:ascii="Times New Roman" w:hAnsi="Times New Roman" w:cs="Times New Roman"/>
          <w:sz w:val="28"/>
          <w:szCs w:val="28"/>
        </w:rPr>
        <w:t xml:space="preserve"> на 23 чел.</w:t>
      </w:r>
      <w:r w:rsidR="007E493E">
        <w:rPr>
          <w:rFonts w:ascii="Times New Roman" w:hAnsi="Times New Roman" w:cs="Times New Roman"/>
          <w:sz w:val="28"/>
          <w:szCs w:val="28"/>
        </w:rPr>
        <w:t>, чем</w:t>
      </w:r>
      <w:r w:rsidRPr="004A108F">
        <w:rPr>
          <w:rFonts w:ascii="Times New Roman" w:hAnsi="Times New Roman" w:cs="Times New Roman"/>
          <w:sz w:val="28"/>
          <w:szCs w:val="28"/>
        </w:rPr>
        <w:t xml:space="preserve"> в среднем по РТ.</w:t>
      </w:r>
    </w:p>
    <w:p w14:paraId="58148C5A" w14:textId="65F3632E" w:rsidR="00F15A1A" w:rsidRDefault="00F15A1A" w:rsidP="004849EA">
      <w:pPr>
        <w:spacing w:after="0" w:line="360" w:lineRule="auto"/>
        <w:ind w:firstLine="709"/>
        <w:jc w:val="both"/>
        <w:rPr>
          <w:rFonts w:ascii="Times New Roman" w:hAnsi="Times New Roman" w:cs="Times New Roman"/>
          <w:sz w:val="28"/>
          <w:szCs w:val="28"/>
        </w:rPr>
      </w:pPr>
      <w:r w:rsidRPr="00F15A1A">
        <w:rPr>
          <w:rFonts w:ascii="Times New Roman" w:hAnsi="Times New Roman" w:cs="Times New Roman"/>
          <w:sz w:val="28"/>
          <w:szCs w:val="28"/>
        </w:rPr>
        <w:t xml:space="preserve">Анализируют два аспекта </w:t>
      </w:r>
      <w:r>
        <w:rPr>
          <w:rFonts w:ascii="Times New Roman" w:hAnsi="Times New Roman" w:cs="Times New Roman"/>
          <w:sz w:val="28"/>
          <w:szCs w:val="28"/>
        </w:rPr>
        <w:t xml:space="preserve">использования трудовых ресурсов </w:t>
      </w:r>
      <w:r w:rsidRPr="00F15A1A">
        <w:rPr>
          <w:rFonts w:ascii="Times New Roman" w:hAnsi="Times New Roman" w:cs="Times New Roman"/>
          <w:sz w:val="28"/>
          <w:szCs w:val="28"/>
        </w:rPr>
        <w:t>сельского хозяйства: уровень интенсивности производства и экономическая эффективность интенсификации. Уровень интенсивности производства характеризуется размером производственных затрат</w:t>
      </w:r>
      <w:r w:rsidR="00E177F5">
        <w:rPr>
          <w:rFonts w:ascii="Times New Roman" w:hAnsi="Times New Roman" w:cs="Times New Roman"/>
          <w:sz w:val="28"/>
          <w:szCs w:val="28"/>
        </w:rPr>
        <w:t xml:space="preserve">. </w:t>
      </w:r>
      <w:r w:rsidRPr="00F15A1A">
        <w:rPr>
          <w:rFonts w:ascii="Times New Roman" w:hAnsi="Times New Roman" w:cs="Times New Roman"/>
          <w:sz w:val="28"/>
          <w:szCs w:val="28"/>
        </w:rPr>
        <w:t>Экономическ</w:t>
      </w:r>
      <w:r w:rsidR="00C2620E">
        <w:rPr>
          <w:rFonts w:ascii="Times New Roman" w:hAnsi="Times New Roman" w:cs="Times New Roman"/>
          <w:sz w:val="28"/>
          <w:szCs w:val="28"/>
        </w:rPr>
        <w:t>ая</w:t>
      </w:r>
      <w:r w:rsidRPr="00F15A1A">
        <w:rPr>
          <w:rFonts w:ascii="Times New Roman" w:hAnsi="Times New Roman" w:cs="Times New Roman"/>
          <w:sz w:val="28"/>
          <w:szCs w:val="28"/>
        </w:rPr>
        <w:t xml:space="preserve"> эффективность интенсификации</w:t>
      </w:r>
      <w:r w:rsidR="00C2620E">
        <w:rPr>
          <w:rFonts w:ascii="Times New Roman" w:hAnsi="Times New Roman" w:cs="Times New Roman"/>
          <w:sz w:val="28"/>
          <w:szCs w:val="28"/>
        </w:rPr>
        <w:t xml:space="preserve"> </w:t>
      </w:r>
      <w:r w:rsidRPr="00F15A1A">
        <w:rPr>
          <w:rFonts w:ascii="Times New Roman" w:hAnsi="Times New Roman" w:cs="Times New Roman"/>
          <w:sz w:val="28"/>
          <w:szCs w:val="28"/>
        </w:rPr>
        <w:t xml:space="preserve">отражает соотношение полученного результата </w:t>
      </w:r>
      <w:r>
        <w:rPr>
          <w:rFonts w:ascii="Times New Roman" w:hAnsi="Times New Roman" w:cs="Times New Roman"/>
          <w:sz w:val="28"/>
          <w:szCs w:val="28"/>
        </w:rPr>
        <w:t>ресурсов</w:t>
      </w:r>
      <w:r w:rsidRPr="00F15A1A">
        <w:rPr>
          <w:rFonts w:ascii="Times New Roman" w:hAnsi="Times New Roman" w:cs="Times New Roman"/>
          <w:sz w:val="28"/>
          <w:szCs w:val="28"/>
        </w:rPr>
        <w:t xml:space="preserve"> или </w:t>
      </w:r>
      <w:r>
        <w:rPr>
          <w:rFonts w:ascii="Times New Roman" w:hAnsi="Times New Roman" w:cs="Times New Roman"/>
          <w:sz w:val="28"/>
          <w:szCs w:val="28"/>
        </w:rPr>
        <w:t>затрат.</w:t>
      </w:r>
      <w:r w:rsidR="00C2620E" w:rsidRPr="00C2620E">
        <w:t xml:space="preserve"> </w:t>
      </w:r>
      <w:r w:rsidR="00C2620E" w:rsidRPr="00C2620E">
        <w:rPr>
          <w:rFonts w:ascii="Times New Roman" w:hAnsi="Times New Roman" w:cs="Times New Roman"/>
          <w:sz w:val="28"/>
          <w:szCs w:val="28"/>
        </w:rPr>
        <w:t>Рассмотрим уровень интенсификации на примере таблицы 5.</w:t>
      </w:r>
    </w:p>
    <w:p w14:paraId="035CA1C2" w14:textId="507D2B60" w:rsidR="00DD35A5" w:rsidRPr="00C2620E" w:rsidRDefault="00DD35A5" w:rsidP="004849EA">
      <w:pPr>
        <w:spacing w:after="0" w:line="360" w:lineRule="auto"/>
        <w:ind w:firstLine="709"/>
        <w:jc w:val="both"/>
        <w:rPr>
          <w:rFonts w:ascii="Times New Roman" w:hAnsi="Times New Roman" w:cs="Times New Roman"/>
          <w:sz w:val="28"/>
          <w:szCs w:val="28"/>
        </w:rPr>
      </w:pPr>
      <w:r w:rsidRPr="00C2620E">
        <w:rPr>
          <w:rFonts w:ascii="Times New Roman" w:hAnsi="Times New Roman" w:cs="Times New Roman"/>
          <w:sz w:val="28"/>
          <w:szCs w:val="28"/>
        </w:rPr>
        <w:t>Таблица 5 – Уровень интенсивности и экономическая эффективность интенсификации ООО</w:t>
      </w:r>
      <w:r w:rsidR="00C2620E" w:rsidRPr="00C2620E">
        <w:rPr>
          <w:rFonts w:ascii="Times New Roman" w:hAnsi="Times New Roman" w:cs="Times New Roman"/>
          <w:sz w:val="28"/>
          <w:szCs w:val="28"/>
        </w:rPr>
        <w:t xml:space="preserve"> </w:t>
      </w:r>
      <w:r w:rsidRPr="00C2620E">
        <w:rPr>
          <w:rFonts w:ascii="Times New Roman" w:hAnsi="Times New Roman" w:cs="Times New Roman"/>
          <w:sz w:val="28"/>
          <w:szCs w:val="28"/>
        </w:rPr>
        <w:t>«</w:t>
      </w:r>
      <w:proofErr w:type="spellStart"/>
      <w:r w:rsidRPr="00C2620E">
        <w:rPr>
          <w:rFonts w:ascii="Times New Roman" w:hAnsi="Times New Roman" w:cs="Times New Roman"/>
          <w:sz w:val="28"/>
          <w:szCs w:val="28"/>
        </w:rPr>
        <w:t>Корсинский</w:t>
      </w:r>
      <w:proofErr w:type="spellEnd"/>
      <w:r w:rsidRPr="00C2620E">
        <w:rPr>
          <w:rFonts w:ascii="Times New Roman" w:hAnsi="Times New Roman" w:cs="Times New Roman"/>
          <w:sz w:val="28"/>
          <w:szCs w:val="28"/>
        </w:rPr>
        <w:t xml:space="preserve"> МТС» Арского района РТ за 2019-202</w:t>
      </w:r>
      <w:r w:rsidR="00C2620E" w:rsidRPr="00C2620E">
        <w:rPr>
          <w:rFonts w:ascii="Times New Roman" w:hAnsi="Times New Roman" w:cs="Times New Roman"/>
          <w:sz w:val="28"/>
          <w:szCs w:val="28"/>
        </w:rPr>
        <w:t>1</w:t>
      </w:r>
      <w:r w:rsidRPr="00C2620E">
        <w:rPr>
          <w:rFonts w:ascii="Times New Roman" w:hAnsi="Times New Roman" w:cs="Times New Roman"/>
          <w:sz w:val="28"/>
          <w:szCs w:val="28"/>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860"/>
        <w:gridCol w:w="860"/>
        <w:gridCol w:w="861"/>
        <w:gridCol w:w="905"/>
        <w:gridCol w:w="908"/>
        <w:gridCol w:w="1240"/>
      </w:tblGrid>
      <w:tr w:rsidR="00DD35A5" w:rsidRPr="00602FD1" w14:paraId="55034192" w14:textId="77777777" w:rsidTr="00B46637">
        <w:trPr>
          <w:trHeight w:val="260"/>
        </w:trPr>
        <w:tc>
          <w:tcPr>
            <w:tcW w:w="3802" w:type="dxa"/>
            <w:vMerge w:val="restart"/>
            <w:shd w:val="clear" w:color="auto" w:fill="auto"/>
            <w:vAlign w:val="center"/>
          </w:tcPr>
          <w:p w14:paraId="68C21FB1" w14:textId="77777777"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Показатели</w:t>
            </w:r>
          </w:p>
        </w:tc>
        <w:tc>
          <w:tcPr>
            <w:tcW w:w="2629" w:type="dxa"/>
            <w:gridSpan w:val="3"/>
            <w:shd w:val="clear" w:color="auto" w:fill="auto"/>
            <w:vAlign w:val="center"/>
          </w:tcPr>
          <w:p w14:paraId="7A46B964" w14:textId="77777777"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Годы</w:t>
            </w:r>
          </w:p>
        </w:tc>
        <w:tc>
          <w:tcPr>
            <w:tcW w:w="1849" w:type="dxa"/>
            <w:gridSpan w:val="2"/>
            <w:shd w:val="clear" w:color="auto" w:fill="auto"/>
            <w:vAlign w:val="center"/>
          </w:tcPr>
          <w:p w14:paraId="06432758" w14:textId="77777777"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Темп роста, %</w:t>
            </w:r>
          </w:p>
          <w:p w14:paraId="594911BD" w14:textId="77777777"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202</w:t>
            </w:r>
            <w:r>
              <w:rPr>
                <w:rFonts w:ascii="Times New Roman" w:hAnsi="Times New Roman" w:cs="Times New Roman"/>
                <w:sz w:val="24"/>
                <w:szCs w:val="24"/>
              </w:rPr>
              <w:t>1</w:t>
            </w:r>
            <w:r w:rsidRPr="00602FD1">
              <w:rPr>
                <w:rFonts w:ascii="Times New Roman" w:hAnsi="Times New Roman" w:cs="Times New Roman"/>
                <w:sz w:val="24"/>
                <w:szCs w:val="24"/>
              </w:rPr>
              <w:t xml:space="preserve"> г. к:</w:t>
            </w:r>
          </w:p>
        </w:tc>
        <w:tc>
          <w:tcPr>
            <w:tcW w:w="1267" w:type="dxa"/>
            <w:vMerge w:val="restart"/>
            <w:shd w:val="clear" w:color="auto" w:fill="auto"/>
            <w:vAlign w:val="center"/>
          </w:tcPr>
          <w:p w14:paraId="633A7765" w14:textId="77777777"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В среднем по РТ за 202</w:t>
            </w:r>
            <w:r>
              <w:rPr>
                <w:rFonts w:ascii="Times New Roman" w:hAnsi="Times New Roman" w:cs="Times New Roman"/>
                <w:sz w:val="24"/>
                <w:szCs w:val="24"/>
              </w:rPr>
              <w:t>1</w:t>
            </w:r>
            <w:r w:rsidRPr="00602FD1">
              <w:rPr>
                <w:rFonts w:ascii="Times New Roman" w:hAnsi="Times New Roman" w:cs="Times New Roman"/>
                <w:sz w:val="24"/>
                <w:szCs w:val="24"/>
              </w:rPr>
              <w:t>год</w:t>
            </w:r>
          </w:p>
        </w:tc>
      </w:tr>
      <w:tr w:rsidR="00DD35A5" w:rsidRPr="00602FD1" w14:paraId="6B39FCC5" w14:textId="77777777" w:rsidTr="00B46637">
        <w:trPr>
          <w:trHeight w:val="260"/>
        </w:trPr>
        <w:tc>
          <w:tcPr>
            <w:tcW w:w="3802" w:type="dxa"/>
            <w:vMerge/>
            <w:shd w:val="clear" w:color="auto" w:fill="auto"/>
          </w:tcPr>
          <w:p w14:paraId="78F75CBF" w14:textId="77777777" w:rsidR="00DD35A5" w:rsidRPr="00602FD1" w:rsidRDefault="00DD35A5" w:rsidP="005F2268">
            <w:pPr>
              <w:spacing w:after="0" w:line="240" w:lineRule="auto"/>
              <w:rPr>
                <w:rFonts w:ascii="Times New Roman" w:hAnsi="Times New Roman" w:cs="Times New Roman"/>
                <w:sz w:val="24"/>
                <w:szCs w:val="24"/>
              </w:rPr>
            </w:pPr>
          </w:p>
        </w:tc>
        <w:tc>
          <w:tcPr>
            <w:tcW w:w="876" w:type="dxa"/>
            <w:shd w:val="clear" w:color="auto" w:fill="auto"/>
            <w:vAlign w:val="center"/>
          </w:tcPr>
          <w:p w14:paraId="44ADFC01"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2019</w:t>
            </w:r>
          </w:p>
        </w:tc>
        <w:tc>
          <w:tcPr>
            <w:tcW w:w="876" w:type="dxa"/>
            <w:shd w:val="clear" w:color="auto" w:fill="auto"/>
            <w:vAlign w:val="center"/>
          </w:tcPr>
          <w:p w14:paraId="61A98C80"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202</w:t>
            </w:r>
            <w:r>
              <w:rPr>
                <w:rFonts w:ascii="Times New Roman" w:hAnsi="Times New Roman" w:cs="Times New Roman"/>
                <w:sz w:val="24"/>
                <w:szCs w:val="24"/>
              </w:rPr>
              <w:t>0</w:t>
            </w:r>
          </w:p>
        </w:tc>
        <w:tc>
          <w:tcPr>
            <w:tcW w:w="877" w:type="dxa"/>
            <w:shd w:val="clear" w:color="auto" w:fill="auto"/>
            <w:vAlign w:val="center"/>
          </w:tcPr>
          <w:p w14:paraId="407FF80C"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202</w:t>
            </w:r>
            <w:r>
              <w:rPr>
                <w:rFonts w:ascii="Times New Roman" w:hAnsi="Times New Roman" w:cs="Times New Roman"/>
                <w:sz w:val="24"/>
                <w:szCs w:val="24"/>
              </w:rPr>
              <w:t>1</w:t>
            </w:r>
          </w:p>
        </w:tc>
        <w:tc>
          <w:tcPr>
            <w:tcW w:w="923" w:type="dxa"/>
            <w:shd w:val="clear" w:color="auto" w:fill="auto"/>
            <w:vAlign w:val="center"/>
          </w:tcPr>
          <w:p w14:paraId="085BAD45" w14:textId="1C303E61"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20</w:t>
            </w:r>
            <w:r w:rsidR="00866FCE">
              <w:rPr>
                <w:rFonts w:ascii="Times New Roman" w:hAnsi="Times New Roman" w:cs="Times New Roman"/>
                <w:sz w:val="24"/>
                <w:szCs w:val="24"/>
              </w:rPr>
              <w:t>20</w:t>
            </w:r>
            <w:r w:rsidRPr="00602FD1">
              <w:rPr>
                <w:rFonts w:ascii="Times New Roman" w:hAnsi="Times New Roman" w:cs="Times New Roman"/>
                <w:sz w:val="24"/>
                <w:szCs w:val="24"/>
              </w:rPr>
              <w:t>г.</w:t>
            </w:r>
          </w:p>
        </w:tc>
        <w:tc>
          <w:tcPr>
            <w:tcW w:w="925" w:type="dxa"/>
            <w:shd w:val="clear" w:color="auto" w:fill="auto"/>
            <w:vAlign w:val="center"/>
          </w:tcPr>
          <w:p w14:paraId="4012D96D"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202</w:t>
            </w:r>
            <w:r>
              <w:rPr>
                <w:rFonts w:ascii="Times New Roman" w:hAnsi="Times New Roman" w:cs="Times New Roman"/>
                <w:sz w:val="24"/>
                <w:szCs w:val="24"/>
              </w:rPr>
              <w:t>1</w:t>
            </w:r>
            <w:r w:rsidRPr="00602FD1">
              <w:rPr>
                <w:rFonts w:ascii="Times New Roman" w:hAnsi="Times New Roman" w:cs="Times New Roman"/>
                <w:sz w:val="24"/>
                <w:szCs w:val="24"/>
              </w:rPr>
              <w:t>г.</w:t>
            </w:r>
          </w:p>
        </w:tc>
        <w:tc>
          <w:tcPr>
            <w:tcW w:w="1267" w:type="dxa"/>
            <w:vMerge/>
            <w:shd w:val="clear" w:color="auto" w:fill="auto"/>
          </w:tcPr>
          <w:p w14:paraId="2E2C0EA1" w14:textId="77777777" w:rsidR="00DD35A5" w:rsidRPr="00602FD1" w:rsidRDefault="00DD35A5" w:rsidP="005F2268">
            <w:pPr>
              <w:spacing w:after="0" w:line="240" w:lineRule="auto"/>
              <w:rPr>
                <w:rFonts w:ascii="Times New Roman" w:hAnsi="Times New Roman" w:cs="Times New Roman"/>
                <w:sz w:val="24"/>
                <w:szCs w:val="24"/>
              </w:rPr>
            </w:pPr>
          </w:p>
        </w:tc>
      </w:tr>
      <w:tr w:rsidR="00DD35A5" w:rsidRPr="00602FD1" w14:paraId="53D9C05B" w14:textId="77777777" w:rsidTr="00B46637">
        <w:trPr>
          <w:trHeight w:val="260"/>
        </w:trPr>
        <w:tc>
          <w:tcPr>
            <w:tcW w:w="9547" w:type="dxa"/>
            <w:gridSpan w:val="7"/>
            <w:shd w:val="clear" w:color="auto" w:fill="auto"/>
            <w:vAlign w:val="center"/>
          </w:tcPr>
          <w:p w14:paraId="65BE629B"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Экономическая эффективность интенсификации</w:t>
            </w:r>
          </w:p>
        </w:tc>
      </w:tr>
      <w:tr w:rsidR="00DD35A5" w:rsidRPr="00602FD1" w14:paraId="03D5B37F" w14:textId="77777777" w:rsidTr="00B46637">
        <w:trPr>
          <w:trHeight w:val="260"/>
        </w:trPr>
        <w:tc>
          <w:tcPr>
            <w:tcW w:w="3802" w:type="dxa"/>
            <w:shd w:val="clear" w:color="auto" w:fill="auto"/>
          </w:tcPr>
          <w:p w14:paraId="3A80DA24" w14:textId="7BC045B9"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Выход валовой продукции на:</w:t>
            </w:r>
            <w:r w:rsidR="00E177F5">
              <w:rPr>
                <w:rFonts w:ascii="Times New Roman" w:hAnsi="Times New Roman" w:cs="Times New Roman"/>
                <w:sz w:val="24"/>
                <w:szCs w:val="24"/>
              </w:rPr>
              <w:t xml:space="preserve"> </w:t>
            </w:r>
            <w:r w:rsidRPr="00602FD1">
              <w:rPr>
                <w:rFonts w:ascii="Times New Roman" w:hAnsi="Times New Roman" w:cs="Times New Roman"/>
                <w:sz w:val="24"/>
                <w:szCs w:val="24"/>
              </w:rPr>
              <w:t xml:space="preserve">100 га сельхозугодий, </w:t>
            </w:r>
            <w:proofErr w:type="spellStart"/>
            <w:r w:rsidRPr="00602FD1">
              <w:rPr>
                <w:rFonts w:ascii="Times New Roman" w:hAnsi="Times New Roman" w:cs="Times New Roman"/>
                <w:sz w:val="24"/>
                <w:szCs w:val="24"/>
              </w:rPr>
              <w:t>тыс.руб</w:t>
            </w:r>
            <w:proofErr w:type="spellEnd"/>
            <w:r w:rsidRPr="00602FD1">
              <w:rPr>
                <w:rFonts w:ascii="Times New Roman" w:hAnsi="Times New Roman" w:cs="Times New Roman"/>
                <w:sz w:val="24"/>
                <w:szCs w:val="24"/>
              </w:rPr>
              <w:t>.</w:t>
            </w:r>
          </w:p>
        </w:tc>
        <w:tc>
          <w:tcPr>
            <w:tcW w:w="876" w:type="dxa"/>
            <w:shd w:val="clear" w:color="auto" w:fill="auto"/>
            <w:vAlign w:val="center"/>
          </w:tcPr>
          <w:p w14:paraId="7C3D739C" w14:textId="21E77005"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57,3</w:t>
            </w:r>
          </w:p>
        </w:tc>
        <w:tc>
          <w:tcPr>
            <w:tcW w:w="876" w:type="dxa"/>
            <w:shd w:val="clear" w:color="auto" w:fill="auto"/>
            <w:vAlign w:val="center"/>
          </w:tcPr>
          <w:p w14:paraId="5C893463" w14:textId="4DF1FEEE"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55,7</w:t>
            </w:r>
          </w:p>
        </w:tc>
        <w:tc>
          <w:tcPr>
            <w:tcW w:w="877" w:type="dxa"/>
            <w:shd w:val="clear" w:color="auto" w:fill="auto"/>
            <w:vAlign w:val="center"/>
          </w:tcPr>
          <w:p w14:paraId="16AB989A" w14:textId="395AE7F0"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50,9</w:t>
            </w:r>
          </w:p>
        </w:tc>
        <w:tc>
          <w:tcPr>
            <w:tcW w:w="923" w:type="dxa"/>
            <w:shd w:val="clear" w:color="auto" w:fill="auto"/>
            <w:vAlign w:val="center"/>
          </w:tcPr>
          <w:p w14:paraId="500A0F3B" w14:textId="19E259EB" w:rsidR="00DD35A5" w:rsidRPr="00602FD1" w:rsidRDefault="00DD35A5" w:rsidP="005F2268">
            <w:pPr>
              <w:spacing w:after="0" w:line="240" w:lineRule="auto"/>
              <w:rPr>
                <w:rFonts w:ascii="Times New Roman" w:hAnsi="Times New Roman" w:cs="Times New Roman"/>
                <w:sz w:val="24"/>
                <w:szCs w:val="24"/>
              </w:rPr>
            </w:pPr>
            <w:r>
              <w:rPr>
                <w:rFonts w:ascii="Times New Roman" w:hAnsi="Times New Roman" w:cs="Times New Roman"/>
                <w:sz w:val="24"/>
                <w:szCs w:val="24"/>
              </w:rPr>
              <w:t>97,2</w:t>
            </w:r>
          </w:p>
        </w:tc>
        <w:tc>
          <w:tcPr>
            <w:tcW w:w="925" w:type="dxa"/>
            <w:shd w:val="clear" w:color="auto" w:fill="auto"/>
            <w:vAlign w:val="center"/>
          </w:tcPr>
          <w:p w14:paraId="2CF7289F" w14:textId="4F626EBB"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91,3</w:t>
            </w:r>
          </w:p>
        </w:tc>
        <w:tc>
          <w:tcPr>
            <w:tcW w:w="1267" w:type="dxa"/>
            <w:shd w:val="clear" w:color="auto" w:fill="auto"/>
            <w:vAlign w:val="center"/>
          </w:tcPr>
          <w:p w14:paraId="20DE1B9A"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59,1</w:t>
            </w:r>
          </w:p>
        </w:tc>
      </w:tr>
      <w:tr w:rsidR="00DD35A5" w:rsidRPr="00602FD1" w14:paraId="4F25F627" w14:textId="77777777" w:rsidTr="00B46637">
        <w:trPr>
          <w:trHeight w:val="260"/>
        </w:trPr>
        <w:tc>
          <w:tcPr>
            <w:tcW w:w="3802" w:type="dxa"/>
            <w:shd w:val="clear" w:color="auto" w:fill="auto"/>
          </w:tcPr>
          <w:p w14:paraId="3853CCBB"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 xml:space="preserve">100 га соизмеримой пашни, </w:t>
            </w:r>
            <w:proofErr w:type="spellStart"/>
            <w:r w:rsidRPr="00602FD1">
              <w:rPr>
                <w:rFonts w:ascii="Times New Roman" w:hAnsi="Times New Roman" w:cs="Times New Roman"/>
                <w:sz w:val="24"/>
                <w:szCs w:val="24"/>
              </w:rPr>
              <w:t>тыс.руб</w:t>
            </w:r>
            <w:proofErr w:type="spellEnd"/>
            <w:r w:rsidRPr="00602FD1">
              <w:rPr>
                <w:rFonts w:ascii="Times New Roman" w:hAnsi="Times New Roman" w:cs="Times New Roman"/>
                <w:sz w:val="24"/>
                <w:szCs w:val="24"/>
              </w:rPr>
              <w:t>.</w:t>
            </w:r>
          </w:p>
        </w:tc>
        <w:tc>
          <w:tcPr>
            <w:tcW w:w="876" w:type="dxa"/>
            <w:shd w:val="clear" w:color="auto" w:fill="auto"/>
            <w:vAlign w:val="center"/>
          </w:tcPr>
          <w:p w14:paraId="01E1E141" w14:textId="7B0DDCA6"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c>
          <w:tcPr>
            <w:tcW w:w="876" w:type="dxa"/>
            <w:shd w:val="clear" w:color="auto" w:fill="auto"/>
            <w:vAlign w:val="center"/>
          </w:tcPr>
          <w:p w14:paraId="518B1A62" w14:textId="214C07D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877" w:type="dxa"/>
            <w:shd w:val="clear" w:color="auto" w:fill="auto"/>
            <w:vAlign w:val="center"/>
          </w:tcPr>
          <w:p w14:paraId="607FFC0A" w14:textId="7893B395"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50,8</w:t>
            </w:r>
          </w:p>
        </w:tc>
        <w:tc>
          <w:tcPr>
            <w:tcW w:w="923" w:type="dxa"/>
            <w:shd w:val="clear" w:color="auto" w:fill="auto"/>
            <w:vAlign w:val="center"/>
          </w:tcPr>
          <w:p w14:paraId="28F505B1" w14:textId="06EB0193"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97,8</w:t>
            </w:r>
          </w:p>
        </w:tc>
        <w:tc>
          <w:tcPr>
            <w:tcW w:w="925" w:type="dxa"/>
            <w:shd w:val="clear" w:color="auto" w:fill="auto"/>
            <w:vAlign w:val="center"/>
          </w:tcPr>
          <w:p w14:paraId="5AE82D04" w14:textId="58B9F114"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8</w:t>
            </w:r>
            <w:r>
              <w:rPr>
                <w:rFonts w:ascii="Times New Roman" w:hAnsi="Times New Roman" w:cs="Times New Roman"/>
                <w:sz w:val="24"/>
                <w:szCs w:val="24"/>
              </w:rPr>
              <w:t>0,0</w:t>
            </w:r>
          </w:p>
        </w:tc>
        <w:tc>
          <w:tcPr>
            <w:tcW w:w="1267" w:type="dxa"/>
            <w:shd w:val="clear" w:color="auto" w:fill="auto"/>
            <w:vAlign w:val="center"/>
          </w:tcPr>
          <w:p w14:paraId="1813EADE"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229,0</w:t>
            </w:r>
          </w:p>
        </w:tc>
      </w:tr>
      <w:tr w:rsidR="00DD35A5" w:rsidRPr="00602FD1" w14:paraId="6D0A2A6A" w14:textId="77777777" w:rsidTr="00B46637">
        <w:trPr>
          <w:trHeight w:val="260"/>
        </w:trPr>
        <w:tc>
          <w:tcPr>
            <w:tcW w:w="3802" w:type="dxa"/>
            <w:shd w:val="clear" w:color="auto" w:fill="auto"/>
          </w:tcPr>
          <w:p w14:paraId="7E611626"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100 рублей основных средств, руб.</w:t>
            </w:r>
          </w:p>
        </w:tc>
        <w:tc>
          <w:tcPr>
            <w:tcW w:w="876" w:type="dxa"/>
            <w:shd w:val="clear" w:color="auto" w:fill="auto"/>
            <w:vAlign w:val="center"/>
          </w:tcPr>
          <w:p w14:paraId="6D9BA3CB" w14:textId="04E47CD8"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876" w:type="dxa"/>
            <w:shd w:val="clear" w:color="auto" w:fill="auto"/>
            <w:vAlign w:val="center"/>
          </w:tcPr>
          <w:p w14:paraId="06E7837B" w14:textId="4B28AED4"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p>
        </w:tc>
        <w:tc>
          <w:tcPr>
            <w:tcW w:w="877" w:type="dxa"/>
            <w:shd w:val="clear" w:color="auto" w:fill="auto"/>
            <w:vAlign w:val="center"/>
          </w:tcPr>
          <w:p w14:paraId="7AABCC56" w14:textId="52B195A9"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0,88</w:t>
            </w:r>
          </w:p>
        </w:tc>
        <w:tc>
          <w:tcPr>
            <w:tcW w:w="923" w:type="dxa"/>
            <w:shd w:val="clear" w:color="auto" w:fill="auto"/>
            <w:vAlign w:val="center"/>
          </w:tcPr>
          <w:p w14:paraId="2BCB0A76" w14:textId="5AE3E173"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50,9</w:t>
            </w:r>
          </w:p>
        </w:tc>
        <w:tc>
          <w:tcPr>
            <w:tcW w:w="925" w:type="dxa"/>
            <w:shd w:val="clear" w:color="auto" w:fill="auto"/>
            <w:vAlign w:val="center"/>
          </w:tcPr>
          <w:p w14:paraId="275D173A" w14:textId="781DE52B"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w:t>
            </w:r>
          </w:p>
        </w:tc>
        <w:tc>
          <w:tcPr>
            <w:tcW w:w="1267" w:type="dxa"/>
            <w:shd w:val="clear" w:color="auto" w:fill="auto"/>
            <w:vAlign w:val="center"/>
          </w:tcPr>
          <w:p w14:paraId="3950D50D"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DD35A5" w:rsidRPr="00602FD1" w14:paraId="28896F2A" w14:textId="77777777" w:rsidTr="00B46637">
        <w:trPr>
          <w:trHeight w:val="260"/>
        </w:trPr>
        <w:tc>
          <w:tcPr>
            <w:tcW w:w="3802" w:type="dxa"/>
            <w:shd w:val="clear" w:color="auto" w:fill="auto"/>
          </w:tcPr>
          <w:p w14:paraId="156FECFE"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100 рублей издержек производства, руб.</w:t>
            </w:r>
          </w:p>
        </w:tc>
        <w:tc>
          <w:tcPr>
            <w:tcW w:w="876" w:type="dxa"/>
            <w:shd w:val="clear" w:color="auto" w:fill="auto"/>
            <w:vAlign w:val="center"/>
          </w:tcPr>
          <w:p w14:paraId="01E37F3B" w14:textId="0FB436E5"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6" w:type="dxa"/>
            <w:shd w:val="clear" w:color="auto" w:fill="auto"/>
            <w:vAlign w:val="center"/>
          </w:tcPr>
          <w:p w14:paraId="0F949B55" w14:textId="232069E9"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1,</w:t>
            </w:r>
            <w:r>
              <w:rPr>
                <w:rFonts w:ascii="Times New Roman" w:hAnsi="Times New Roman" w:cs="Times New Roman"/>
                <w:sz w:val="24"/>
                <w:szCs w:val="24"/>
              </w:rPr>
              <w:t>4</w:t>
            </w:r>
          </w:p>
        </w:tc>
        <w:tc>
          <w:tcPr>
            <w:tcW w:w="877" w:type="dxa"/>
            <w:shd w:val="clear" w:color="auto" w:fill="auto"/>
            <w:vAlign w:val="center"/>
          </w:tcPr>
          <w:p w14:paraId="5317B564" w14:textId="77777777" w:rsidR="00DD35A5" w:rsidRPr="00602FD1" w:rsidRDefault="00DD35A5" w:rsidP="005F2268">
            <w:pPr>
              <w:spacing w:after="0" w:line="240" w:lineRule="auto"/>
              <w:jc w:val="center"/>
              <w:rPr>
                <w:rFonts w:ascii="Times New Roman" w:hAnsi="Times New Roman" w:cs="Times New Roman"/>
                <w:sz w:val="24"/>
                <w:szCs w:val="24"/>
              </w:rPr>
            </w:pPr>
            <w:r w:rsidRPr="00602FD1">
              <w:rPr>
                <w:rFonts w:ascii="Times New Roman" w:hAnsi="Times New Roman" w:cs="Times New Roman"/>
                <w:sz w:val="24"/>
                <w:szCs w:val="24"/>
              </w:rPr>
              <w:t>1,0</w:t>
            </w:r>
          </w:p>
        </w:tc>
        <w:tc>
          <w:tcPr>
            <w:tcW w:w="923" w:type="dxa"/>
            <w:shd w:val="clear" w:color="auto" w:fill="auto"/>
            <w:vAlign w:val="center"/>
          </w:tcPr>
          <w:p w14:paraId="4F969FEF" w14:textId="331D6B95"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925" w:type="dxa"/>
            <w:shd w:val="clear" w:color="auto" w:fill="auto"/>
            <w:vAlign w:val="center"/>
          </w:tcPr>
          <w:p w14:paraId="60826F29" w14:textId="6CB921A5"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w:t>
            </w:r>
          </w:p>
        </w:tc>
        <w:tc>
          <w:tcPr>
            <w:tcW w:w="1267" w:type="dxa"/>
            <w:shd w:val="clear" w:color="auto" w:fill="auto"/>
            <w:vAlign w:val="center"/>
          </w:tcPr>
          <w:p w14:paraId="06EF61D9"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DD35A5" w:rsidRPr="00602FD1" w14:paraId="7330778E" w14:textId="77777777" w:rsidTr="00B46637">
        <w:trPr>
          <w:trHeight w:val="260"/>
        </w:trPr>
        <w:tc>
          <w:tcPr>
            <w:tcW w:w="3802" w:type="dxa"/>
            <w:shd w:val="clear" w:color="auto" w:fill="auto"/>
          </w:tcPr>
          <w:p w14:paraId="3B7A73FA"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1 среднегодового работника, тыс. руб.</w:t>
            </w:r>
          </w:p>
        </w:tc>
        <w:tc>
          <w:tcPr>
            <w:tcW w:w="876" w:type="dxa"/>
            <w:shd w:val="clear" w:color="auto" w:fill="auto"/>
            <w:vAlign w:val="center"/>
          </w:tcPr>
          <w:p w14:paraId="63C00FDD" w14:textId="37054D5B"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876" w:type="dxa"/>
            <w:shd w:val="clear" w:color="auto" w:fill="auto"/>
            <w:vAlign w:val="center"/>
          </w:tcPr>
          <w:p w14:paraId="5A2D8D84" w14:textId="2AD8E90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w:t>
            </w:r>
          </w:p>
        </w:tc>
        <w:tc>
          <w:tcPr>
            <w:tcW w:w="877" w:type="dxa"/>
            <w:shd w:val="clear" w:color="auto" w:fill="auto"/>
            <w:vAlign w:val="center"/>
          </w:tcPr>
          <w:p w14:paraId="209AE0F0" w14:textId="0BB99D66"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923" w:type="dxa"/>
            <w:shd w:val="clear" w:color="auto" w:fill="auto"/>
            <w:vAlign w:val="center"/>
          </w:tcPr>
          <w:p w14:paraId="70B424D0" w14:textId="3F33E2A8"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925" w:type="dxa"/>
            <w:shd w:val="clear" w:color="auto" w:fill="auto"/>
            <w:vAlign w:val="center"/>
          </w:tcPr>
          <w:p w14:paraId="49F5204B" w14:textId="2C9E295D"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c>
          <w:tcPr>
            <w:tcW w:w="1267" w:type="dxa"/>
            <w:shd w:val="clear" w:color="auto" w:fill="auto"/>
            <w:vAlign w:val="center"/>
          </w:tcPr>
          <w:p w14:paraId="5BE4CA44" w14:textId="35F78FE9"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87,0</w:t>
            </w:r>
          </w:p>
        </w:tc>
      </w:tr>
      <w:tr w:rsidR="00DD35A5" w:rsidRPr="00602FD1" w14:paraId="14B4F35C" w14:textId="77777777" w:rsidTr="00B46637">
        <w:trPr>
          <w:trHeight w:val="260"/>
        </w:trPr>
        <w:tc>
          <w:tcPr>
            <w:tcW w:w="3802" w:type="dxa"/>
            <w:shd w:val="clear" w:color="auto" w:fill="auto"/>
          </w:tcPr>
          <w:p w14:paraId="25676F29"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Сумма прибыли (убытка) на:</w:t>
            </w:r>
          </w:p>
          <w:p w14:paraId="0C203304"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 xml:space="preserve">100 га сельхозугодий, </w:t>
            </w:r>
            <w:proofErr w:type="spellStart"/>
            <w:r w:rsidRPr="00602FD1">
              <w:rPr>
                <w:rFonts w:ascii="Times New Roman" w:hAnsi="Times New Roman" w:cs="Times New Roman"/>
                <w:sz w:val="24"/>
                <w:szCs w:val="24"/>
              </w:rPr>
              <w:t>тыс.руб</w:t>
            </w:r>
            <w:proofErr w:type="spellEnd"/>
            <w:r w:rsidRPr="00602FD1">
              <w:rPr>
                <w:rFonts w:ascii="Times New Roman" w:hAnsi="Times New Roman" w:cs="Times New Roman"/>
                <w:sz w:val="24"/>
                <w:szCs w:val="24"/>
              </w:rPr>
              <w:t>.</w:t>
            </w:r>
          </w:p>
        </w:tc>
        <w:tc>
          <w:tcPr>
            <w:tcW w:w="876" w:type="dxa"/>
            <w:shd w:val="clear" w:color="auto" w:fill="auto"/>
            <w:vAlign w:val="center"/>
          </w:tcPr>
          <w:p w14:paraId="4A51DFFE" w14:textId="1062A902"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2238,1</w:t>
            </w:r>
          </w:p>
        </w:tc>
        <w:tc>
          <w:tcPr>
            <w:tcW w:w="876" w:type="dxa"/>
            <w:shd w:val="clear" w:color="auto" w:fill="auto"/>
            <w:vAlign w:val="center"/>
          </w:tcPr>
          <w:p w14:paraId="420AEE50" w14:textId="5DDC3632"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2629,8</w:t>
            </w:r>
          </w:p>
        </w:tc>
        <w:tc>
          <w:tcPr>
            <w:tcW w:w="877" w:type="dxa"/>
            <w:shd w:val="clear" w:color="auto" w:fill="auto"/>
            <w:vAlign w:val="center"/>
          </w:tcPr>
          <w:p w14:paraId="38654123" w14:textId="171172C8"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2845,8</w:t>
            </w:r>
          </w:p>
        </w:tc>
        <w:tc>
          <w:tcPr>
            <w:tcW w:w="923" w:type="dxa"/>
            <w:shd w:val="clear" w:color="auto" w:fill="auto"/>
            <w:vAlign w:val="center"/>
          </w:tcPr>
          <w:p w14:paraId="1F80BFE5" w14:textId="7CCFFAC1"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117,5</w:t>
            </w:r>
          </w:p>
        </w:tc>
        <w:tc>
          <w:tcPr>
            <w:tcW w:w="925" w:type="dxa"/>
            <w:shd w:val="clear" w:color="auto" w:fill="auto"/>
            <w:vAlign w:val="center"/>
          </w:tcPr>
          <w:p w14:paraId="294E886A" w14:textId="30248678"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w:t>
            </w:r>
          </w:p>
        </w:tc>
        <w:tc>
          <w:tcPr>
            <w:tcW w:w="1267" w:type="dxa"/>
            <w:shd w:val="clear" w:color="auto" w:fill="auto"/>
            <w:vAlign w:val="center"/>
          </w:tcPr>
          <w:p w14:paraId="44D40447"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342,9</w:t>
            </w:r>
          </w:p>
        </w:tc>
      </w:tr>
      <w:tr w:rsidR="00DD35A5" w:rsidRPr="00602FD1" w14:paraId="6F6210A8" w14:textId="77777777" w:rsidTr="00B46637">
        <w:trPr>
          <w:trHeight w:val="260"/>
        </w:trPr>
        <w:tc>
          <w:tcPr>
            <w:tcW w:w="3802" w:type="dxa"/>
            <w:shd w:val="clear" w:color="auto" w:fill="auto"/>
          </w:tcPr>
          <w:p w14:paraId="7CE8C28C"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 xml:space="preserve">100 га соизмеримой пашни, </w:t>
            </w:r>
            <w:proofErr w:type="spellStart"/>
            <w:r w:rsidRPr="00602FD1">
              <w:rPr>
                <w:rFonts w:ascii="Times New Roman" w:hAnsi="Times New Roman" w:cs="Times New Roman"/>
                <w:sz w:val="24"/>
                <w:szCs w:val="24"/>
              </w:rPr>
              <w:t>тыс.руб</w:t>
            </w:r>
            <w:proofErr w:type="spellEnd"/>
            <w:r w:rsidRPr="00602FD1">
              <w:rPr>
                <w:rFonts w:ascii="Times New Roman" w:hAnsi="Times New Roman" w:cs="Times New Roman"/>
                <w:sz w:val="24"/>
                <w:szCs w:val="24"/>
              </w:rPr>
              <w:t>.</w:t>
            </w:r>
          </w:p>
        </w:tc>
        <w:tc>
          <w:tcPr>
            <w:tcW w:w="876" w:type="dxa"/>
            <w:shd w:val="clear" w:color="auto" w:fill="auto"/>
            <w:vAlign w:val="center"/>
          </w:tcPr>
          <w:p w14:paraId="087C628F" w14:textId="55EEFC81"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8869,1</w:t>
            </w:r>
          </w:p>
        </w:tc>
        <w:tc>
          <w:tcPr>
            <w:tcW w:w="876" w:type="dxa"/>
            <w:shd w:val="clear" w:color="auto" w:fill="auto"/>
            <w:vAlign w:val="center"/>
          </w:tcPr>
          <w:p w14:paraId="26DDB86E" w14:textId="59F678B4"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10290,0</w:t>
            </w:r>
          </w:p>
        </w:tc>
        <w:tc>
          <w:tcPr>
            <w:tcW w:w="877" w:type="dxa"/>
            <w:shd w:val="clear" w:color="auto" w:fill="auto"/>
            <w:vAlign w:val="center"/>
          </w:tcPr>
          <w:p w14:paraId="22F91B72" w14:textId="05DF2630"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10164,4</w:t>
            </w:r>
          </w:p>
        </w:tc>
        <w:tc>
          <w:tcPr>
            <w:tcW w:w="923" w:type="dxa"/>
            <w:shd w:val="clear" w:color="auto" w:fill="auto"/>
            <w:vAlign w:val="center"/>
          </w:tcPr>
          <w:p w14:paraId="499EA2D4" w14:textId="4FB66CF7" w:rsidR="00DD35A5" w:rsidRPr="00602FD1" w:rsidRDefault="00D70FE2" w:rsidP="005F2268">
            <w:pPr>
              <w:spacing w:after="0" w:line="240" w:lineRule="auto"/>
              <w:rPr>
                <w:rFonts w:ascii="Times New Roman" w:hAnsi="Times New Roman" w:cs="Times New Roman"/>
                <w:sz w:val="24"/>
                <w:szCs w:val="24"/>
              </w:rPr>
            </w:pPr>
            <w:r>
              <w:rPr>
                <w:rFonts w:ascii="Times New Roman" w:hAnsi="Times New Roman" w:cs="Times New Roman"/>
                <w:sz w:val="24"/>
                <w:szCs w:val="24"/>
              </w:rPr>
              <w:t>117,9</w:t>
            </w:r>
          </w:p>
        </w:tc>
        <w:tc>
          <w:tcPr>
            <w:tcW w:w="925" w:type="dxa"/>
            <w:shd w:val="clear" w:color="auto" w:fill="auto"/>
            <w:vAlign w:val="center"/>
          </w:tcPr>
          <w:p w14:paraId="65D9849E" w14:textId="1AD869FD"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97,2</w:t>
            </w:r>
          </w:p>
        </w:tc>
        <w:tc>
          <w:tcPr>
            <w:tcW w:w="1267" w:type="dxa"/>
            <w:shd w:val="clear" w:color="auto" w:fill="auto"/>
            <w:vAlign w:val="center"/>
          </w:tcPr>
          <w:p w14:paraId="64C186ED"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1328,1</w:t>
            </w:r>
          </w:p>
        </w:tc>
      </w:tr>
      <w:tr w:rsidR="00DD35A5" w:rsidRPr="00602FD1" w14:paraId="15CF2F1A" w14:textId="77777777" w:rsidTr="00B46637">
        <w:trPr>
          <w:trHeight w:val="260"/>
        </w:trPr>
        <w:tc>
          <w:tcPr>
            <w:tcW w:w="3802" w:type="dxa"/>
            <w:shd w:val="clear" w:color="auto" w:fill="auto"/>
          </w:tcPr>
          <w:p w14:paraId="2025DFB7"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100 рублей основных средств, руб.</w:t>
            </w:r>
          </w:p>
        </w:tc>
        <w:tc>
          <w:tcPr>
            <w:tcW w:w="876" w:type="dxa"/>
            <w:shd w:val="clear" w:color="auto" w:fill="auto"/>
            <w:vAlign w:val="center"/>
          </w:tcPr>
          <w:p w14:paraId="68042B7F" w14:textId="19DB6E78"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876" w:type="dxa"/>
            <w:shd w:val="clear" w:color="auto" w:fill="auto"/>
            <w:vAlign w:val="center"/>
          </w:tcPr>
          <w:p w14:paraId="030593F0" w14:textId="3754B59E"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877" w:type="dxa"/>
            <w:shd w:val="clear" w:color="auto" w:fill="auto"/>
            <w:vAlign w:val="center"/>
          </w:tcPr>
          <w:p w14:paraId="080907C7" w14:textId="0CF18AFE"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49,8</w:t>
            </w:r>
          </w:p>
        </w:tc>
        <w:tc>
          <w:tcPr>
            <w:tcW w:w="923" w:type="dxa"/>
            <w:shd w:val="clear" w:color="auto" w:fill="auto"/>
            <w:vAlign w:val="center"/>
          </w:tcPr>
          <w:p w14:paraId="5D7C0980" w14:textId="5EC6E115"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w:t>
            </w:r>
          </w:p>
        </w:tc>
        <w:tc>
          <w:tcPr>
            <w:tcW w:w="925" w:type="dxa"/>
            <w:shd w:val="clear" w:color="auto" w:fill="auto"/>
            <w:vAlign w:val="center"/>
          </w:tcPr>
          <w:p w14:paraId="7A856AC6" w14:textId="1A4BC77D"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128,6</w:t>
            </w:r>
          </w:p>
        </w:tc>
        <w:tc>
          <w:tcPr>
            <w:tcW w:w="1267" w:type="dxa"/>
            <w:shd w:val="clear" w:color="auto" w:fill="auto"/>
            <w:vAlign w:val="center"/>
          </w:tcPr>
          <w:p w14:paraId="6B5E2570"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DD35A5" w:rsidRPr="00602FD1" w14:paraId="5148F6ED" w14:textId="77777777" w:rsidTr="00B46637">
        <w:trPr>
          <w:trHeight w:val="260"/>
        </w:trPr>
        <w:tc>
          <w:tcPr>
            <w:tcW w:w="3802" w:type="dxa"/>
            <w:shd w:val="clear" w:color="auto" w:fill="auto"/>
          </w:tcPr>
          <w:p w14:paraId="484EC433"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100 рублей издержек производства, руб.</w:t>
            </w:r>
          </w:p>
        </w:tc>
        <w:tc>
          <w:tcPr>
            <w:tcW w:w="876" w:type="dxa"/>
            <w:shd w:val="clear" w:color="auto" w:fill="auto"/>
            <w:vAlign w:val="center"/>
          </w:tcPr>
          <w:p w14:paraId="10C9A482" w14:textId="5BEF8EE2"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65,6</w:t>
            </w:r>
          </w:p>
        </w:tc>
        <w:tc>
          <w:tcPr>
            <w:tcW w:w="876" w:type="dxa"/>
            <w:shd w:val="clear" w:color="auto" w:fill="auto"/>
            <w:vAlign w:val="center"/>
          </w:tcPr>
          <w:p w14:paraId="22B8C9BF" w14:textId="485720F5"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67,1</w:t>
            </w:r>
          </w:p>
        </w:tc>
        <w:tc>
          <w:tcPr>
            <w:tcW w:w="877" w:type="dxa"/>
            <w:shd w:val="clear" w:color="auto" w:fill="auto"/>
            <w:vAlign w:val="center"/>
          </w:tcPr>
          <w:p w14:paraId="262078E8" w14:textId="2C88D4A9"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w:t>
            </w:r>
          </w:p>
        </w:tc>
        <w:tc>
          <w:tcPr>
            <w:tcW w:w="923" w:type="dxa"/>
            <w:shd w:val="clear" w:color="auto" w:fill="auto"/>
            <w:vAlign w:val="center"/>
          </w:tcPr>
          <w:p w14:paraId="46CB31ED" w14:textId="28BCEC1A"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D70FE2">
              <w:rPr>
                <w:rFonts w:ascii="Times New Roman" w:hAnsi="Times New Roman" w:cs="Times New Roman"/>
                <w:sz w:val="24"/>
                <w:szCs w:val="24"/>
              </w:rPr>
              <w:t>2,2</w:t>
            </w:r>
          </w:p>
        </w:tc>
        <w:tc>
          <w:tcPr>
            <w:tcW w:w="925" w:type="dxa"/>
            <w:shd w:val="clear" w:color="auto" w:fill="auto"/>
            <w:vAlign w:val="center"/>
          </w:tcPr>
          <w:p w14:paraId="7C471C2C" w14:textId="76EFD43A"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1267" w:type="dxa"/>
            <w:shd w:val="clear" w:color="auto" w:fill="auto"/>
            <w:vAlign w:val="center"/>
          </w:tcPr>
          <w:p w14:paraId="4F10C456"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DD35A5" w:rsidRPr="00602FD1" w14:paraId="2A6929D8" w14:textId="77777777" w:rsidTr="00B46637">
        <w:trPr>
          <w:trHeight w:val="260"/>
        </w:trPr>
        <w:tc>
          <w:tcPr>
            <w:tcW w:w="3802" w:type="dxa"/>
            <w:shd w:val="clear" w:color="auto" w:fill="auto"/>
          </w:tcPr>
          <w:p w14:paraId="7735BA36" w14:textId="3867DF0B"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 xml:space="preserve">1 среднегодового работника, </w:t>
            </w:r>
          </w:p>
        </w:tc>
        <w:tc>
          <w:tcPr>
            <w:tcW w:w="876" w:type="dxa"/>
            <w:shd w:val="clear" w:color="auto" w:fill="auto"/>
            <w:vAlign w:val="center"/>
          </w:tcPr>
          <w:p w14:paraId="63359AD5" w14:textId="3BADA196"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84,3</w:t>
            </w:r>
          </w:p>
        </w:tc>
        <w:tc>
          <w:tcPr>
            <w:tcW w:w="876" w:type="dxa"/>
            <w:shd w:val="clear" w:color="auto" w:fill="auto"/>
            <w:vAlign w:val="center"/>
          </w:tcPr>
          <w:p w14:paraId="1A81C8E7" w14:textId="66503E40"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877" w:type="dxa"/>
            <w:shd w:val="clear" w:color="auto" w:fill="auto"/>
            <w:vAlign w:val="center"/>
          </w:tcPr>
          <w:p w14:paraId="00051280" w14:textId="491FED03"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87,8</w:t>
            </w:r>
          </w:p>
        </w:tc>
        <w:tc>
          <w:tcPr>
            <w:tcW w:w="923" w:type="dxa"/>
            <w:shd w:val="clear" w:color="auto" w:fill="auto"/>
            <w:vAlign w:val="center"/>
          </w:tcPr>
          <w:p w14:paraId="5DA35E0A" w14:textId="53D8C2FD"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76,7</w:t>
            </w:r>
          </w:p>
        </w:tc>
        <w:tc>
          <w:tcPr>
            <w:tcW w:w="925" w:type="dxa"/>
            <w:shd w:val="clear" w:color="auto" w:fill="auto"/>
            <w:vAlign w:val="center"/>
          </w:tcPr>
          <w:p w14:paraId="5F5B7F8C" w14:textId="53253B38"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70FE2">
              <w:rPr>
                <w:rFonts w:ascii="Times New Roman" w:hAnsi="Times New Roman" w:cs="Times New Roman"/>
                <w:sz w:val="24"/>
                <w:szCs w:val="24"/>
              </w:rPr>
              <w:t>35,7</w:t>
            </w:r>
          </w:p>
        </w:tc>
        <w:tc>
          <w:tcPr>
            <w:tcW w:w="1267" w:type="dxa"/>
            <w:shd w:val="clear" w:color="auto" w:fill="auto"/>
            <w:vAlign w:val="center"/>
          </w:tcPr>
          <w:p w14:paraId="5439045C"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254,0</w:t>
            </w:r>
          </w:p>
        </w:tc>
      </w:tr>
      <w:tr w:rsidR="00DD35A5" w:rsidRPr="00602FD1" w14:paraId="130C8B6D" w14:textId="77777777" w:rsidTr="00B46637">
        <w:trPr>
          <w:trHeight w:val="260"/>
        </w:trPr>
        <w:tc>
          <w:tcPr>
            <w:tcW w:w="3802" w:type="dxa"/>
            <w:shd w:val="clear" w:color="auto" w:fill="auto"/>
          </w:tcPr>
          <w:p w14:paraId="1F7716F1" w14:textId="77777777" w:rsidR="00DD35A5" w:rsidRPr="00602FD1" w:rsidRDefault="00DD35A5" w:rsidP="005F2268">
            <w:pPr>
              <w:spacing w:after="0" w:line="240" w:lineRule="auto"/>
              <w:rPr>
                <w:rFonts w:ascii="Times New Roman" w:hAnsi="Times New Roman" w:cs="Times New Roman"/>
                <w:sz w:val="24"/>
                <w:szCs w:val="24"/>
              </w:rPr>
            </w:pPr>
            <w:r w:rsidRPr="00602FD1">
              <w:rPr>
                <w:rFonts w:ascii="Times New Roman" w:hAnsi="Times New Roman" w:cs="Times New Roman"/>
                <w:sz w:val="24"/>
                <w:szCs w:val="24"/>
              </w:rPr>
              <w:t>Уровень рентабельности (убыточности) продукции, %</w:t>
            </w:r>
          </w:p>
        </w:tc>
        <w:tc>
          <w:tcPr>
            <w:tcW w:w="876" w:type="dxa"/>
            <w:shd w:val="clear" w:color="auto" w:fill="auto"/>
            <w:vAlign w:val="center"/>
          </w:tcPr>
          <w:p w14:paraId="36B7DC5D" w14:textId="3ADE19E9"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876" w:type="dxa"/>
            <w:shd w:val="clear" w:color="auto" w:fill="auto"/>
            <w:vAlign w:val="center"/>
          </w:tcPr>
          <w:p w14:paraId="468DBA32" w14:textId="467F5104"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36,9</w:t>
            </w:r>
          </w:p>
        </w:tc>
        <w:tc>
          <w:tcPr>
            <w:tcW w:w="877" w:type="dxa"/>
            <w:shd w:val="clear" w:color="auto" w:fill="auto"/>
            <w:vAlign w:val="center"/>
          </w:tcPr>
          <w:p w14:paraId="462CE4E8" w14:textId="2866E5A8"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923" w:type="dxa"/>
            <w:shd w:val="clear" w:color="auto" w:fill="auto"/>
            <w:vAlign w:val="center"/>
          </w:tcPr>
          <w:p w14:paraId="435682D4" w14:textId="78763EC3"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52,7</w:t>
            </w:r>
          </w:p>
        </w:tc>
        <w:tc>
          <w:tcPr>
            <w:tcW w:w="925" w:type="dxa"/>
            <w:shd w:val="clear" w:color="auto" w:fill="auto"/>
            <w:vAlign w:val="center"/>
          </w:tcPr>
          <w:p w14:paraId="68E5E417" w14:textId="19523098" w:rsidR="00DD35A5" w:rsidRPr="00602FD1" w:rsidRDefault="00D70FE2"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169,3</w:t>
            </w:r>
          </w:p>
        </w:tc>
        <w:tc>
          <w:tcPr>
            <w:tcW w:w="1267" w:type="dxa"/>
            <w:shd w:val="clear" w:color="auto" w:fill="auto"/>
            <w:vAlign w:val="center"/>
          </w:tcPr>
          <w:p w14:paraId="566C47D5" w14:textId="77777777" w:rsidR="00DD35A5" w:rsidRPr="00602FD1" w:rsidRDefault="00DD35A5" w:rsidP="005F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r>
    </w:tbl>
    <w:p w14:paraId="0899FEC3" w14:textId="101B4CC6" w:rsidR="00F234C2" w:rsidRDefault="00866FCE" w:rsidP="004A3554">
      <w:pPr>
        <w:spacing w:after="0" w:line="360" w:lineRule="auto"/>
        <w:ind w:firstLine="708"/>
        <w:jc w:val="both"/>
        <w:rPr>
          <w:rFonts w:ascii="Times New Roman" w:hAnsi="Times New Roman" w:cs="Times New Roman"/>
          <w:sz w:val="28"/>
          <w:szCs w:val="28"/>
        </w:rPr>
      </w:pPr>
      <w:r w:rsidRPr="00866FCE">
        <w:rPr>
          <w:rFonts w:ascii="Times New Roman" w:hAnsi="Times New Roman" w:cs="Times New Roman"/>
          <w:sz w:val="28"/>
          <w:szCs w:val="28"/>
        </w:rPr>
        <w:t>Исходя из данных таблицы 5 видно, что темпы роста имели как положительную, так и отрицательную динамику.</w:t>
      </w:r>
      <w:r w:rsidR="00C2620E">
        <w:rPr>
          <w:rFonts w:ascii="Times New Roman" w:hAnsi="Times New Roman" w:cs="Times New Roman"/>
          <w:sz w:val="28"/>
          <w:szCs w:val="28"/>
        </w:rPr>
        <w:t xml:space="preserve"> </w:t>
      </w:r>
      <w:r w:rsidR="00C2620E" w:rsidRPr="00C2620E">
        <w:rPr>
          <w:rFonts w:ascii="Times New Roman" w:hAnsi="Times New Roman" w:cs="Times New Roman"/>
          <w:sz w:val="28"/>
          <w:szCs w:val="28"/>
        </w:rPr>
        <w:t xml:space="preserve">Например, сумма прибыли (убытка) на 100 га сельхозугодий составила на 2020 год 117,5%, а в 2021 году </w:t>
      </w:r>
      <w:r w:rsidR="00C2620E" w:rsidRPr="00C2620E">
        <w:rPr>
          <w:rFonts w:ascii="Times New Roman" w:hAnsi="Times New Roman" w:cs="Times New Roman"/>
          <w:sz w:val="28"/>
          <w:szCs w:val="28"/>
        </w:rPr>
        <w:lastRenderedPageBreak/>
        <w:t>108,2%, что показывает увеличение темпов роста на 17,5% и 8,2%. А сумма прибыли (убытка) на 1 среднегодового работника составляет на 2020 год 76,7% и на 2021 год 25,7%, это показывает уменьшение темпов роста на 32,3% и 74,3%. Выход валовой продукции: на 100 га сельхозугодий на 2021 год составляет 91,3 тыс. руб. это больше, чем в среднем по РТ на 32,2 тыс. руб. Показатель 100 га соизмеримой пашни на 2021 год составил 80 тыс. руб., это меньше чем в среднем по РТ на 149 тыс. руб. Показатель на 100 рублей ОС на 2021 год составил 106 тыс. руб., что меньше среднего по РТ на 20,1 тыс. руб. Сумма прибыли(убытка): на 100 га сельхозугодий на 2021 год составляет 703,5 тыс. руб. этот больше, чем в среднем по РТ на 360,6 тыс. руб. Показатель 100 га соизмеримой пашни на 2021 год составил 3395,1 тыс. руб., что больше, чем в среднем по РТ на 2067 тыс. руб. Показатель 100 рублей основных средств на 2021 год составляет 6,8 тыс. руб., что больше среднего РТ на 1,6 тыс. руб. Показатель 100 рублей издержек производства на 2021 год составляет 13,3 руб., что больше среднего по РТ за 5,6 руб. Показатель 1 среднегодового работника на 2021 год составил 304,3 тыс. руб., что больше среднего по РТ на 145,5 тыс. руб. Уровень рентабельности (убыточности) продукции на 2021 год составил 20,4%, что больше, чем в среднем по РТ на 9%.</w:t>
      </w:r>
    </w:p>
    <w:p w14:paraId="025D07C6" w14:textId="77777777" w:rsidR="00B71282" w:rsidRDefault="00B71282" w:rsidP="00B71282">
      <w:pPr>
        <w:spacing w:after="0" w:line="360" w:lineRule="auto"/>
        <w:ind w:firstLine="708"/>
        <w:jc w:val="both"/>
        <w:rPr>
          <w:rFonts w:ascii="Times New Roman" w:hAnsi="Times New Roman" w:cs="Times New Roman"/>
          <w:sz w:val="28"/>
          <w:szCs w:val="28"/>
        </w:rPr>
      </w:pPr>
    </w:p>
    <w:p w14:paraId="4740D61B" w14:textId="7BD07EB6" w:rsidR="004077FC" w:rsidRDefault="004077FC" w:rsidP="004077FC">
      <w:pPr>
        <w:spacing w:after="0" w:line="360" w:lineRule="auto"/>
        <w:ind w:firstLine="708"/>
        <w:rPr>
          <w:rFonts w:ascii="Times New Roman" w:hAnsi="Times New Roman" w:cs="Times New Roman"/>
          <w:sz w:val="28"/>
          <w:szCs w:val="28"/>
        </w:rPr>
      </w:pPr>
      <w:r w:rsidRPr="004077FC">
        <w:rPr>
          <w:rFonts w:ascii="Times New Roman" w:hAnsi="Times New Roman" w:cs="Times New Roman"/>
          <w:sz w:val="28"/>
          <w:szCs w:val="28"/>
        </w:rPr>
        <w:t>2.3 Анализ финансового состояния</w:t>
      </w:r>
    </w:p>
    <w:p w14:paraId="47238DA0" w14:textId="278F4BF4" w:rsidR="00B71282" w:rsidRDefault="00B71282" w:rsidP="00F23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B71282">
        <w:rPr>
          <w:rFonts w:ascii="Times New Roman" w:hAnsi="Times New Roman" w:cs="Times New Roman"/>
          <w:sz w:val="28"/>
          <w:szCs w:val="28"/>
        </w:rPr>
        <w:t>ухгалтерский баланс – это форма №1 бухгалтерской отчетности, которая содержит сводную информацию о стоимости имущества и обязательствах организации в табличной форме.</w:t>
      </w:r>
    </w:p>
    <w:p w14:paraId="410AA308" w14:textId="77777777" w:rsidR="00B71282" w:rsidRDefault="004077FC" w:rsidP="00B71282">
      <w:pPr>
        <w:spacing w:after="0" w:line="360" w:lineRule="auto"/>
        <w:ind w:firstLine="708"/>
        <w:jc w:val="both"/>
        <w:rPr>
          <w:rFonts w:ascii="Times New Roman" w:hAnsi="Times New Roman" w:cs="Times New Roman"/>
          <w:sz w:val="28"/>
          <w:szCs w:val="28"/>
        </w:rPr>
      </w:pPr>
      <w:r w:rsidRPr="004077FC">
        <w:rPr>
          <w:rFonts w:ascii="Times New Roman" w:hAnsi="Times New Roman" w:cs="Times New Roman"/>
          <w:sz w:val="28"/>
          <w:szCs w:val="28"/>
        </w:rPr>
        <w:t>Бухгалтерский баланс отражает наличие имущества организации и источников его формирования на определенную дату. Он состоит из 5 разделов и составляется в нетто – оценке. В первых двух разделах отражено имущество предприятия по возрастанию его ликвидности, а в третьей, четвертой и пятом разделе отображается капитал предприятия. Рассмотрим на примере таблицы 6.</w:t>
      </w:r>
    </w:p>
    <w:p w14:paraId="205C2263" w14:textId="1E0F039F" w:rsidR="00C2620E" w:rsidRPr="00B71282" w:rsidRDefault="00C2620E" w:rsidP="00B71282">
      <w:pPr>
        <w:spacing w:after="0" w:line="360" w:lineRule="auto"/>
        <w:ind w:firstLine="708"/>
        <w:jc w:val="both"/>
        <w:rPr>
          <w:rFonts w:ascii="Times New Roman" w:hAnsi="Times New Roman" w:cs="Times New Roman"/>
          <w:sz w:val="28"/>
          <w:szCs w:val="28"/>
        </w:rPr>
      </w:pPr>
      <w:r w:rsidRPr="00C2620E">
        <w:rPr>
          <w:rFonts w:ascii="Times New Roman" w:eastAsia="Calibri" w:hAnsi="Times New Roman" w:cs="Times New Roman"/>
          <w:sz w:val="28"/>
          <w:szCs w:val="28"/>
        </w:rPr>
        <w:lastRenderedPageBreak/>
        <w:t>Таблица 6 – Структура имущества и источники его формирования в ООО «МТС «</w:t>
      </w:r>
      <w:proofErr w:type="spellStart"/>
      <w:r w:rsidRPr="00C2620E">
        <w:rPr>
          <w:rFonts w:ascii="Times New Roman" w:eastAsia="Calibri" w:hAnsi="Times New Roman" w:cs="Times New Roman"/>
          <w:sz w:val="28"/>
          <w:szCs w:val="28"/>
        </w:rPr>
        <w:t>Корсинский</w:t>
      </w:r>
      <w:proofErr w:type="spellEnd"/>
      <w:r w:rsidRPr="00C2620E">
        <w:rPr>
          <w:rFonts w:ascii="Times New Roman" w:eastAsia="Calibri" w:hAnsi="Times New Roman" w:cs="Times New Roman"/>
          <w:sz w:val="28"/>
          <w:szCs w:val="28"/>
        </w:rPr>
        <w:t>» Арского района РТ за 2020-2021 годы</w:t>
      </w:r>
    </w:p>
    <w:tbl>
      <w:tblPr>
        <w:tblW w:w="5000" w:type="pct"/>
        <w:tblBorders>
          <w:top w:val="single" w:sz="8" w:space="0" w:color="auto"/>
          <w:left w:val="single" w:sz="8" w:space="0" w:color="auto"/>
          <w:right w:val="single" w:sz="8" w:space="0" w:color="auto"/>
        </w:tblBorders>
        <w:tblLayout w:type="fixed"/>
        <w:tblLook w:val="0000" w:firstRow="0" w:lastRow="0" w:firstColumn="0" w:lastColumn="0" w:noHBand="0" w:noVBand="0"/>
      </w:tblPr>
      <w:tblGrid>
        <w:gridCol w:w="2353"/>
        <w:gridCol w:w="1139"/>
        <w:gridCol w:w="24"/>
        <w:gridCol w:w="1117"/>
        <w:gridCol w:w="46"/>
        <w:gridCol w:w="1165"/>
        <w:gridCol w:w="1163"/>
        <w:gridCol w:w="44"/>
        <w:gridCol w:w="1074"/>
        <w:gridCol w:w="45"/>
        <w:gridCol w:w="1164"/>
      </w:tblGrid>
      <w:tr w:rsidR="00C2620E" w:rsidRPr="00C2620E" w14:paraId="336064A0" w14:textId="77777777" w:rsidTr="005F2268">
        <w:trPr>
          <w:tblHeader/>
        </w:trPr>
        <w:tc>
          <w:tcPr>
            <w:tcW w:w="2353" w:type="dxa"/>
            <w:vMerge w:val="restart"/>
            <w:tcBorders>
              <w:top w:val="single" w:sz="8" w:space="0" w:color="auto"/>
              <w:bottom w:val="single" w:sz="8" w:space="0" w:color="auto"/>
              <w:right w:val="single" w:sz="8" w:space="0" w:color="auto"/>
            </w:tcBorders>
            <w:tcMar>
              <w:top w:w="40" w:type="nil"/>
              <w:left w:w="40" w:type="nil"/>
              <w:bottom w:w="40" w:type="nil"/>
              <w:right w:w="40" w:type="nil"/>
            </w:tcMar>
            <w:vAlign w:val="center"/>
          </w:tcPr>
          <w:p w14:paraId="099FE94A"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bookmarkStart w:id="0" w:name="_Hlk135584318"/>
            <w:bookmarkStart w:id="1" w:name="_Hlk135583934"/>
            <w:proofErr w:type="spellStart"/>
            <w:r w:rsidRPr="00A87B2E">
              <w:rPr>
                <w:rFonts w:ascii="Times New Roman" w:eastAsia="Calibri" w:hAnsi="Times New Roman" w:cs="Times New Roman"/>
                <w:sz w:val="24"/>
                <w:szCs w:val="24"/>
                <w:lang w:val="en-US"/>
              </w:rPr>
              <w:t>Показатель</w:t>
            </w:r>
            <w:proofErr w:type="spellEnd"/>
          </w:p>
        </w:tc>
        <w:tc>
          <w:tcPr>
            <w:tcW w:w="4698" w:type="dxa"/>
            <w:gridSpan w:val="7"/>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6C56DA2"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Значение</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показателя</w:t>
            </w:r>
            <w:proofErr w:type="spellEnd"/>
          </w:p>
        </w:tc>
        <w:tc>
          <w:tcPr>
            <w:tcW w:w="2283" w:type="dxa"/>
            <w:gridSpan w:val="3"/>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6F0BD111" w14:textId="79F080B8" w:rsidR="00C2620E" w:rsidRPr="00A87B2E" w:rsidRDefault="00C2620E"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Изменение</w:t>
            </w:r>
            <w:proofErr w:type="spellEnd"/>
          </w:p>
        </w:tc>
      </w:tr>
      <w:tr w:rsidR="00C2620E" w:rsidRPr="00C2620E" w14:paraId="4F74A646" w14:textId="77777777" w:rsidTr="005F2268">
        <w:tblPrEx>
          <w:tblBorders>
            <w:top w:val="none" w:sz="0" w:space="0" w:color="auto"/>
          </w:tblBorders>
        </w:tblPrEx>
        <w:trPr>
          <w:tblHeader/>
        </w:trPr>
        <w:tc>
          <w:tcPr>
            <w:tcW w:w="2353" w:type="dxa"/>
            <w:vMerge/>
            <w:tcBorders>
              <w:top w:val="single" w:sz="8" w:space="0" w:color="auto"/>
              <w:bottom w:val="single" w:sz="8" w:space="0" w:color="auto"/>
              <w:right w:val="single" w:sz="8" w:space="0" w:color="auto"/>
            </w:tcBorders>
            <w:tcMar>
              <w:top w:w="40" w:type="nil"/>
              <w:left w:w="40" w:type="nil"/>
              <w:bottom w:w="40" w:type="nil"/>
              <w:right w:w="40" w:type="nil"/>
            </w:tcMar>
            <w:vAlign w:val="center"/>
          </w:tcPr>
          <w:p w14:paraId="140113E3"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p>
        </w:tc>
        <w:tc>
          <w:tcPr>
            <w:tcW w:w="228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864A311"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xml:space="preserve">в </w:t>
            </w:r>
            <w:proofErr w:type="spellStart"/>
            <w:r w:rsidRPr="00A87B2E">
              <w:rPr>
                <w:rFonts w:ascii="Times New Roman" w:eastAsia="Calibri" w:hAnsi="Times New Roman" w:cs="Times New Roman"/>
                <w:sz w:val="24"/>
                <w:szCs w:val="24"/>
                <w:lang w:val="en-US"/>
              </w:rPr>
              <w:t>тыс</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руб</w:t>
            </w:r>
            <w:proofErr w:type="spellEnd"/>
            <w:r w:rsidRPr="00A87B2E">
              <w:rPr>
                <w:rFonts w:ascii="Times New Roman" w:eastAsia="Calibri" w:hAnsi="Times New Roman" w:cs="Times New Roman"/>
                <w:sz w:val="24"/>
                <w:szCs w:val="24"/>
                <w:lang w:val="en-US"/>
              </w:rPr>
              <w:t>.</w:t>
            </w:r>
          </w:p>
        </w:tc>
        <w:tc>
          <w:tcPr>
            <w:tcW w:w="2418" w:type="dxa"/>
            <w:gridSpan w:val="4"/>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7D06E1D"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xml:space="preserve">в % к </w:t>
            </w:r>
            <w:proofErr w:type="spellStart"/>
            <w:r w:rsidRPr="00A87B2E">
              <w:rPr>
                <w:rFonts w:ascii="Times New Roman" w:eastAsia="Calibri" w:hAnsi="Times New Roman" w:cs="Times New Roman"/>
                <w:sz w:val="24"/>
                <w:szCs w:val="24"/>
                <w:lang w:val="en-US"/>
              </w:rPr>
              <w:t>валюте</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баланса</w:t>
            </w:r>
            <w:proofErr w:type="spellEnd"/>
          </w:p>
        </w:tc>
        <w:tc>
          <w:tcPr>
            <w:tcW w:w="1074" w:type="dxa"/>
            <w:vMerge w:val="restart"/>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21D0516"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тыс</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руб</w:t>
            </w:r>
            <w:proofErr w:type="spellEnd"/>
            <w:r w:rsidRPr="00A87B2E">
              <w:rPr>
                <w:rFonts w:ascii="Times New Roman" w:eastAsia="Calibri" w:hAnsi="Times New Roman" w:cs="Times New Roman"/>
                <w:sz w:val="24"/>
                <w:szCs w:val="24"/>
                <w:lang w:val="en-US"/>
              </w:rPr>
              <w:t>.</w:t>
            </w:r>
          </w:p>
          <w:p w14:paraId="1E58D976"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(гр.3-гр.2)</w:t>
            </w:r>
          </w:p>
        </w:tc>
        <w:tc>
          <w:tcPr>
            <w:tcW w:w="1209" w:type="dxa"/>
            <w:gridSpan w:val="2"/>
            <w:vMerge w:val="restart"/>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19B4DBF"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w:t>
            </w:r>
          </w:p>
          <w:p w14:paraId="4E0275F9" w14:textId="77777777" w:rsidR="00C2620E" w:rsidRPr="00A87B2E" w:rsidRDefault="00C2620E"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((гр.3-гр.2</w:t>
            </w:r>
            <w:proofErr w:type="gramStart"/>
            <w:r w:rsidRPr="00A87B2E">
              <w:rPr>
                <w:rFonts w:ascii="Times New Roman" w:eastAsia="Calibri" w:hAnsi="Times New Roman" w:cs="Times New Roman"/>
                <w:sz w:val="24"/>
                <w:szCs w:val="24"/>
                <w:lang w:val="en-US"/>
              </w:rPr>
              <w:t>) :</w:t>
            </w:r>
            <w:proofErr w:type="gramEnd"/>
            <w:r w:rsidRPr="00A87B2E">
              <w:rPr>
                <w:rFonts w:ascii="Times New Roman" w:eastAsia="Calibri" w:hAnsi="Times New Roman" w:cs="Times New Roman"/>
                <w:sz w:val="24"/>
                <w:szCs w:val="24"/>
                <w:lang w:val="en-US"/>
              </w:rPr>
              <w:t xml:space="preserve"> гр.2)</w:t>
            </w:r>
          </w:p>
        </w:tc>
      </w:tr>
      <w:tr w:rsidR="00C2620E" w:rsidRPr="00C2620E" w14:paraId="78C66598" w14:textId="77777777" w:rsidTr="00A87B2E">
        <w:tblPrEx>
          <w:tblBorders>
            <w:top w:val="none" w:sz="0" w:space="0" w:color="auto"/>
          </w:tblBorders>
        </w:tblPrEx>
        <w:trPr>
          <w:tblHeader/>
        </w:trPr>
        <w:tc>
          <w:tcPr>
            <w:tcW w:w="2353" w:type="dxa"/>
            <w:vMerge/>
            <w:tcBorders>
              <w:top w:val="single" w:sz="8" w:space="0" w:color="auto"/>
              <w:bottom w:val="single" w:sz="8" w:space="0" w:color="auto"/>
              <w:right w:val="single" w:sz="8" w:space="0" w:color="auto"/>
            </w:tcBorders>
            <w:tcMar>
              <w:top w:w="40" w:type="nil"/>
              <w:left w:w="40" w:type="nil"/>
              <w:bottom w:w="40" w:type="nil"/>
              <w:right w:w="40" w:type="nil"/>
            </w:tcMar>
          </w:tcPr>
          <w:p w14:paraId="491BBCF2" w14:textId="77777777" w:rsidR="00C2620E" w:rsidRPr="00A87B2E" w:rsidRDefault="00C2620E" w:rsidP="00A87B2E">
            <w:pPr>
              <w:spacing w:after="0" w:line="240" w:lineRule="auto"/>
              <w:rPr>
                <w:rFonts w:ascii="Times New Roman" w:eastAsia="Calibri" w:hAnsi="Times New Roman" w:cs="Times New Roman"/>
                <w:sz w:val="24"/>
                <w:szCs w:val="24"/>
                <w:lang w:val="en-US"/>
              </w:rPr>
            </w:pPr>
          </w:p>
        </w:tc>
        <w:tc>
          <w:tcPr>
            <w:tcW w:w="113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482C70DF" w14:textId="77777777" w:rsidR="00C2620E" w:rsidRPr="00A87B2E" w:rsidRDefault="00C2620E" w:rsidP="00A87B2E">
            <w:pPr>
              <w:spacing w:after="0" w:line="240" w:lineRule="auto"/>
              <w:rPr>
                <w:rFonts w:ascii="Times New Roman" w:eastAsia="Calibri" w:hAnsi="Times New Roman" w:cs="Times New Roman"/>
                <w:sz w:val="24"/>
                <w:szCs w:val="24"/>
              </w:rPr>
            </w:pPr>
            <w:r w:rsidRPr="00A87B2E">
              <w:rPr>
                <w:rFonts w:ascii="Times New Roman" w:eastAsia="Calibri" w:hAnsi="Times New Roman" w:cs="Times New Roman"/>
                <w:sz w:val="24"/>
                <w:szCs w:val="24"/>
              </w:rPr>
              <w:t>н</w:t>
            </w:r>
            <w:r w:rsidRPr="00A87B2E">
              <w:rPr>
                <w:rFonts w:ascii="Times New Roman" w:eastAsia="Calibri" w:hAnsi="Times New Roman" w:cs="Times New Roman"/>
                <w:sz w:val="24"/>
                <w:szCs w:val="24"/>
                <w:lang w:val="en-US"/>
              </w:rPr>
              <w:t xml:space="preserve">а </w:t>
            </w:r>
            <w:proofErr w:type="spellStart"/>
            <w:r w:rsidRPr="00A87B2E">
              <w:rPr>
                <w:rFonts w:ascii="Times New Roman" w:eastAsia="Calibri" w:hAnsi="Times New Roman" w:cs="Times New Roman"/>
                <w:sz w:val="24"/>
                <w:szCs w:val="24"/>
                <w:lang w:val="en-US"/>
              </w:rPr>
              <w:t>начало</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2020</w:t>
            </w:r>
          </w:p>
        </w:tc>
        <w:tc>
          <w:tcPr>
            <w:tcW w:w="1141"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BF2F67F" w14:textId="77777777" w:rsidR="00C2620E" w:rsidRPr="00A87B2E" w:rsidRDefault="00C2620E" w:rsidP="00A87B2E">
            <w:pPr>
              <w:spacing w:after="0" w:line="240" w:lineRule="auto"/>
              <w:rPr>
                <w:rFonts w:ascii="Times New Roman" w:eastAsia="Calibri" w:hAnsi="Times New Roman" w:cs="Times New Roman"/>
                <w:sz w:val="24"/>
                <w:szCs w:val="24"/>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конец</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2021</w:t>
            </w:r>
          </w:p>
        </w:tc>
        <w:tc>
          <w:tcPr>
            <w:tcW w:w="1211"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2E75E05" w14:textId="77777777" w:rsidR="00C2620E" w:rsidRPr="00A87B2E" w:rsidRDefault="00C2620E" w:rsidP="00A87B2E">
            <w:pPr>
              <w:spacing w:after="0" w:line="240" w:lineRule="auto"/>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начало</w:t>
            </w:r>
            <w:proofErr w:type="spellEnd"/>
          </w:p>
          <w:p w14:paraId="610ED7A1" w14:textId="77777777" w:rsidR="00C2620E" w:rsidRPr="00A87B2E" w:rsidRDefault="00C2620E" w:rsidP="00A87B2E">
            <w:pPr>
              <w:spacing w:after="0" w:line="240" w:lineRule="auto"/>
              <w:rPr>
                <w:rFonts w:ascii="Times New Roman" w:eastAsia="Calibri" w:hAnsi="Times New Roman" w:cs="Times New Roman"/>
                <w:sz w:val="24"/>
                <w:szCs w:val="24"/>
              </w:rPr>
            </w:pPr>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2020</w:t>
            </w:r>
          </w:p>
        </w:tc>
        <w:tc>
          <w:tcPr>
            <w:tcW w:w="1207"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1733852" w14:textId="77777777" w:rsidR="00C2620E" w:rsidRPr="00A87B2E" w:rsidRDefault="00C2620E" w:rsidP="00A87B2E">
            <w:pPr>
              <w:spacing w:after="0" w:line="240" w:lineRule="auto"/>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конец</w:t>
            </w:r>
            <w:proofErr w:type="spellEnd"/>
          </w:p>
          <w:p w14:paraId="0C446CCC" w14:textId="77777777" w:rsidR="00C2620E" w:rsidRPr="00A87B2E" w:rsidRDefault="00C2620E" w:rsidP="00A87B2E">
            <w:pPr>
              <w:spacing w:after="0" w:line="240" w:lineRule="auto"/>
              <w:rPr>
                <w:rFonts w:ascii="Times New Roman" w:eastAsia="Calibri" w:hAnsi="Times New Roman" w:cs="Times New Roman"/>
                <w:sz w:val="24"/>
                <w:szCs w:val="24"/>
              </w:rPr>
            </w:pP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2021</w:t>
            </w:r>
          </w:p>
        </w:tc>
        <w:tc>
          <w:tcPr>
            <w:tcW w:w="1074" w:type="dxa"/>
            <w:vMerge/>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80E7AC4" w14:textId="77777777" w:rsidR="00C2620E" w:rsidRPr="00A87B2E" w:rsidRDefault="00C2620E" w:rsidP="00A87B2E">
            <w:pPr>
              <w:spacing w:after="0" w:line="240" w:lineRule="auto"/>
              <w:rPr>
                <w:rFonts w:ascii="Times New Roman" w:eastAsia="Calibri" w:hAnsi="Times New Roman" w:cs="Times New Roman"/>
                <w:sz w:val="24"/>
                <w:szCs w:val="24"/>
                <w:lang w:val="en-US"/>
              </w:rPr>
            </w:pPr>
          </w:p>
        </w:tc>
        <w:tc>
          <w:tcPr>
            <w:tcW w:w="1209" w:type="dxa"/>
            <w:gridSpan w:val="2"/>
            <w:vMerge/>
            <w:tcBorders>
              <w:top w:val="single" w:sz="8" w:space="0" w:color="auto"/>
              <w:left w:val="single" w:sz="8" w:space="0" w:color="auto"/>
              <w:bottom w:val="single" w:sz="8" w:space="0" w:color="auto"/>
            </w:tcBorders>
            <w:tcMar>
              <w:top w:w="40" w:type="nil"/>
              <w:left w:w="40" w:type="nil"/>
              <w:bottom w:w="40" w:type="nil"/>
              <w:right w:w="40" w:type="nil"/>
            </w:tcMar>
          </w:tcPr>
          <w:p w14:paraId="1E8894EF" w14:textId="77777777" w:rsidR="00C2620E" w:rsidRPr="00A87B2E" w:rsidRDefault="00C2620E" w:rsidP="00A87B2E">
            <w:pPr>
              <w:spacing w:after="0" w:line="240" w:lineRule="auto"/>
              <w:rPr>
                <w:rFonts w:ascii="Times New Roman" w:eastAsia="Calibri" w:hAnsi="Times New Roman" w:cs="Times New Roman"/>
                <w:sz w:val="24"/>
                <w:szCs w:val="24"/>
                <w:lang w:val="en-US"/>
              </w:rPr>
            </w:pPr>
          </w:p>
        </w:tc>
      </w:tr>
      <w:tr w:rsidR="00C2620E" w:rsidRPr="00C2620E" w14:paraId="6CE2E5A7" w14:textId="77777777" w:rsidTr="00A87B2E">
        <w:tblPrEx>
          <w:tblBorders>
            <w:top w:val="none" w:sz="0" w:space="0" w:color="auto"/>
          </w:tblBorders>
        </w:tblPrEx>
        <w:tc>
          <w:tcPr>
            <w:tcW w:w="9334" w:type="dxa"/>
            <w:gridSpan w:val="11"/>
            <w:tcBorders>
              <w:top w:val="single" w:sz="8" w:space="0" w:color="auto"/>
              <w:bottom w:val="single" w:sz="8" w:space="0" w:color="auto"/>
            </w:tcBorders>
            <w:tcMar>
              <w:top w:w="40" w:type="nil"/>
              <w:left w:w="40" w:type="nil"/>
              <w:bottom w:w="40" w:type="nil"/>
              <w:right w:w="40" w:type="nil"/>
            </w:tcMar>
          </w:tcPr>
          <w:p w14:paraId="6E347113" w14:textId="77777777" w:rsidR="00C2620E" w:rsidRPr="00A87B2E" w:rsidRDefault="00C2620E" w:rsidP="00A87B2E">
            <w:pPr>
              <w:spacing w:after="0" w:line="240" w:lineRule="auto"/>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b/>
                <w:bCs/>
                <w:sz w:val="24"/>
                <w:szCs w:val="24"/>
                <w:lang w:val="en-US"/>
              </w:rPr>
              <w:t>Актив</w:t>
            </w:r>
            <w:proofErr w:type="spellEnd"/>
          </w:p>
        </w:tc>
      </w:tr>
      <w:tr w:rsidR="00C2620E" w:rsidRPr="00C2620E" w14:paraId="141FBEF5"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57912C55"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1. Внеоборотные активы в том числе:</w:t>
            </w:r>
          </w:p>
          <w:p w14:paraId="775E8BAC" w14:textId="77777777" w:rsidR="00C2620E" w:rsidRPr="00C2620E" w:rsidRDefault="00C2620E" w:rsidP="00A87B2E">
            <w:pPr>
              <w:spacing w:after="0" w:line="240" w:lineRule="auto"/>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rPr>
              <w:t>основные средства</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01213AAD"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157130</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72D4B59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174929</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5486622"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lang w:val="en-US"/>
              </w:rPr>
              <w:t>36</w:t>
            </w:r>
            <w:r w:rsidRPr="00C2620E">
              <w:rPr>
                <w:rFonts w:ascii="Times New Roman" w:eastAsia="Calibri" w:hAnsi="Times New Roman" w:cs="Times New Roman"/>
                <w:sz w:val="24"/>
                <w:szCs w:val="24"/>
              </w:rPr>
              <w:t>,5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58315C6"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37,6</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0E7043A"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17799</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299A00DC"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lang w:val="en-US"/>
              </w:rPr>
              <w:t>11</w:t>
            </w:r>
            <w:r w:rsidRPr="00C2620E">
              <w:rPr>
                <w:rFonts w:ascii="Times New Roman" w:eastAsia="Calibri" w:hAnsi="Times New Roman" w:cs="Times New Roman"/>
                <w:sz w:val="24"/>
                <w:szCs w:val="24"/>
              </w:rPr>
              <w:t>,3</w:t>
            </w:r>
          </w:p>
        </w:tc>
      </w:tr>
      <w:tr w:rsidR="00C2620E" w:rsidRPr="00C2620E" w14:paraId="15B46653"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5ADFE158"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Итого по разделу 1</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59D4C8A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169185</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5323A1A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186984</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8FCCFAC"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39,4</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5B7AAB7"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33,7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21CEEEB"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17799</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0B068F4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10,5</w:t>
            </w:r>
          </w:p>
        </w:tc>
      </w:tr>
      <w:tr w:rsidR="00C2620E" w:rsidRPr="00C2620E" w14:paraId="4F22AD63"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44C64077" w14:textId="77777777" w:rsidR="00C2620E" w:rsidRPr="00C2620E" w:rsidRDefault="00C2620E" w:rsidP="00A87B2E">
            <w:pPr>
              <w:spacing w:after="0" w:line="240" w:lineRule="auto"/>
              <w:rPr>
                <w:rFonts w:ascii="Times New Roman" w:eastAsia="Calibri" w:hAnsi="Times New Roman" w:cs="Times New Roman"/>
                <w:sz w:val="24"/>
                <w:szCs w:val="24"/>
              </w:rPr>
            </w:pPr>
            <w:bookmarkStart w:id="2" w:name="_Hlk135584259"/>
            <w:r w:rsidRPr="00C2620E">
              <w:rPr>
                <w:rFonts w:ascii="Times New Roman" w:eastAsia="Calibri" w:hAnsi="Times New Roman" w:cs="Times New Roman"/>
                <w:sz w:val="24"/>
                <w:szCs w:val="24"/>
              </w:rPr>
              <w:t>2. Оборотные активы в том числе: запасы</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04A3E58F"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199745</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1EAA47A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198518</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58B03E5"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46,6</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1212D3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42,6</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0CFE288"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-1227</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32324F8D"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-0,6</w:t>
            </w:r>
          </w:p>
        </w:tc>
      </w:tr>
      <w:tr w:rsidR="00C2620E" w:rsidRPr="00C2620E" w14:paraId="06A52F28"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00628EA7" w14:textId="77777777" w:rsidR="00C2620E" w:rsidRPr="00C2620E" w:rsidRDefault="00C2620E" w:rsidP="00A87B2E">
            <w:pPr>
              <w:spacing w:after="0" w:line="240" w:lineRule="auto"/>
              <w:rPr>
                <w:rFonts w:ascii="Times New Roman" w:eastAsia="Calibri" w:hAnsi="Times New Roman" w:cs="Times New Roman"/>
                <w:sz w:val="24"/>
                <w:szCs w:val="24"/>
              </w:rPr>
            </w:pPr>
            <w:proofErr w:type="spellStart"/>
            <w:r w:rsidRPr="00C2620E">
              <w:rPr>
                <w:rFonts w:ascii="Times New Roman" w:eastAsia="Calibri" w:hAnsi="Times New Roman" w:cs="Times New Roman"/>
                <w:sz w:val="24"/>
                <w:szCs w:val="24"/>
                <w:lang w:val="en-US"/>
              </w:rPr>
              <w:t>дебиторская</w:t>
            </w:r>
            <w:proofErr w:type="spellEnd"/>
            <w:r w:rsidRPr="00C2620E">
              <w:rPr>
                <w:rFonts w:ascii="Times New Roman" w:eastAsia="Calibri" w:hAnsi="Times New Roman" w:cs="Times New Roman"/>
                <w:sz w:val="24"/>
                <w:szCs w:val="24"/>
                <w:lang w:val="en-US"/>
              </w:rPr>
              <w:t xml:space="preserve"> </w:t>
            </w:r>
            <w:proofErr w:type="spellStart"/>
            <w:r w:rsidRPr="00C2620E">
              <w:rPr>
                <w:rFonts w:ascii="Times New Roman" w:eastAsia="Calibri" w:hAnsi="Times New Roman" w:cs="Times New Roman"/>
                <w:sz w:val="24"/>
                <w:szCs w:val="24"/>
                <w:lang w:val="en-US"/>
              </w:rPr>
              <w:t>задолженность</w:t>
            </w:r>
            <w:proofErr w:type="spellEnd"/>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60074E6B"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27904</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13585018"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29346</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E0555D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DBA66D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6,3</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307B16D"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1442</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792E7757"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5,1</w:t>
            </w:r>
          </w:p>
        </w:tc>
      </w:tr>
      <w:tr w:rsidR="00C2620E" w:rsidRPr="00C2620E" w14:paraId="3E2C13EB"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59D498AD"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денежные средства и их эквиваленты</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4BF21444"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31839</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2100525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50113</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464959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7,4</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1CAEF6F"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15056A9"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18274</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22194300"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57,3</w:t>
            </w:r>
          </w:p>
        </w:tc>
      </w:tr>
      <w:tr w:rsidR="00C2620E" w:rsidRPr="00C2620E" w14:paraId="6CAC3E51"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55655D84"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Итого по разделу 2</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2CC1768F"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259488</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14EE0B1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277977</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B2D3619"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60,5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0811966"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59,7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3B8405C"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18489</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E89EF3F"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7,1</w:t>
            </w:r>
          </w:p>
        </w:tc>
      </w:tr>
      <w:bookmarkEnd w:id="0"/>
      <w:bookmarkEnd w:id="2"/>
      <w:tr w:rsidR="00C2620E" w:rsidRPr="00C2620E" w14:paraId="3BF7A09D" w14:textId="77777777" w:rsidTr="005F2268">
        <w:tblPrEx>
          <w:tblBorders>
            <w:top w:val="none" w:sz="0" w:space="0" w:color="auto"/>
            <w:bottom w:val="single" w:sz="8"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26DFA1FD" w14:textId="77777777" w:rsidR="00C2620E" w:rsidRPr="00C2620E" w:rsidRDefault="00C2620E" w:rsidP="00A87B2E">
            <w:pPr>
              <w:spacing w:after="0" w:line="240" w:lineRule="auto"/>
              <w:rPr>
                <w:rFonts w:ascii="Times New Roman" w:eastAsia="Calibri" w:hAnsi="Times New Roman" w:cs="Times New Roman"/>
                <w:sz w:val="24"/>
                <w:szCs w:val="24"/>
                <w:lang w:val="en-US"/>
              </w:rPr>
            </w:pPr>
            <w:proofErr w:type="spellStart"/>
            <w:r w:rsidRPr="00C2620E">
              <w:rPr>
                <w:rFonts w:ascii="Times New Roman" w:eastAsia="Calibri" w:hAnsi="Times New Roman" w:cs="Times New Roman"/>
                <w:b/>
                <w:bCs/>
                <w:sz w:val="24"/>
                <w:szCs w:val="24"/>
                <w:lang w:val="en-US"/>
              </w:rPr>
              <w:t>Валюта</w:t>
            </w:r>
            <w:proofErr w:type="spellEnd"/>
            <w:r w:rsidRPr="00C2620E">
              <w:rPr>
                <w:rFonts w:ascii="Times New Roman" w:eastAsia="Calibri" w:hAnsi="Times New Roman" w:cs="Times New Roman"/>
                <w:b/>
                <w:bCs/>
                <w:sz w:val="24"/>
                <w:szCs w:val="24"/>
                <w:lang w:val="en-US"/>
              </w:rPr>
              <w:t xml:space="preserve"> </w:t>
            </w:r>
            <w:proofErr w:type="spellStart"/>
            <w:r w:rsidRPr="00C2620E">
              <w:rPr>
                <w:rFonts w:ascii="Times New Roman" w:eastAsia="Calibri" w:hAnsi="Times New Roman" w:cs="Times New Roman"/>
                <w:b/>
                <w:bCs/>
                <w:sz w:val="24"/>
                <w:szCs w:val="24"/>
                <w:lang w:val="en-US"/>
              </w:rPr>
              <w:t>баланса</w:t>
            </w:r>
            <w:proofErr w:type="spellEnd"/>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6C56246D"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428673</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3FC0484F"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464961</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EA2C8F4"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100</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60412B4"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rPr>
              <w:t>100</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54E69F7" w14:textId="77777777" w:rsidR="00C2620E" w:rsidRPr="00C2620E" w:rsidRDefault="00C2620E"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36288</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C441C1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8,4</w:t>
            </w:r>
          </w:p>
        </w:tc>
      </w:tr>
      <w:tr w:rsidR="00C2620E" w:rsidRPr="00C2620E" w14:paraId="20802D99" w14:textId="77777777" w:rsidTr="00A87B2E">
        <w:tblPrEx>
          <w:tblBorders>
            <w:top w:val="none" w:sz="0" w:space="0" w:color="auto"/>
          </w:tblBorders>
        </w:tblPrEx>
        <w:tc>
          <w:tcPr>
            <w:tcW w:w="9334" w:type="dxa"/>
            <w:gridSpan w:val="11"/>
            <w:tcBorders>
              <w:top w:val="single" w:sz="8" w:space="0" w:color="auto"/>
              <w:bottom w:val="single" w:sz="8" w:space="0" w:color="auto"/>
            </w:tcBorders>
            <w:tcMar>
              <w:top w:w="40" w:type="nil"/>
              <w:left w:w="40" w:type="nil"/>
              <w:bottom w:w="40" w:type="nil"/>
              <w:right w:w="40" w:type="nil"/>
            </w:tcMar>
          </w:tcPr>
          <w:p w14:paraId="25D9683A" w14:textId="77777777" w:rsidR="00C2620E" w:rsidRPr="00C2620E" w:rsidRDefault="00C2620E" w:rsidP="00A87B2E">
            <w:pPr>
              <w:spacing w:after="0" w:line="240" w:lineRule="auto"/>
              <w:rPr>
                <w:rFonts w:ascii="Times New Roman" w:eastAsia="Calibri" w:hAnsi="Times New Roman" w:cs="Times New Roman"/>
                <w:sz w:val="24"/>
                <w:szCs w:val="24"/>
                <w:lang w:val="en-US"/>
              </w:rPr>
            </w:pPr>
            <w:proofErr w:type="spellStart"/>
            <w:r w:rsidRPr="00C2620E">
              <w:rPr>
                <w:rFonts w:ascii="Times New Roman" w:eastAsia="Calibri" w:hAnsi="Times New Roman" w:cs="Times New Roman"/>
                <w:b/>
                <w:bCs/>
                <w:sz w:val="24"/>
                <w:szCs w:val="24"/>
                <w:lang w:val="en-US"/>
              </w:rPr>
              <w:t>Пассив</w:t>
            </w:r>
            <w:proofErr w:type="spellEnd"/>
          </w:p>
        </w:tc>
      </w:tr>
      <w:tr w:rsidR="00C2620E" w:rsidRPr="00C2620E" w14:paraId="4D91BF6C"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706206B8"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3. Собственный капитал</w:t>
            </w:r>
          </w:p>
          <w:p w14:paraId="7BA8AD43"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 xml:space="preserve">в том числе </w:t>
            </w:r>
          </w:p>
          <w:p w14:paraId="110BDD40"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Уставный капитал</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0F33A81C"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54</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4BC4F51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54</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DFA5E2C"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0,01</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8FBA562"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0,01</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90493EB"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r w:rsidRPr="00C2620E">
              <w:rPr>
                <w:rFonts w:ascii="Times New Roman" w:eastAsia="Calibri" w:hAnsi="Times New Roman" w:cs="Times New Roman"/>
                <w:sz w:val="24"/>
                <w:szCs w:val="24"/>
              </w:rPr>
              <w:softHyphen/>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FAB66C0"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r>
      <w:tr w:rsidR="00C2620E" w:rsidRPr="00C2620E" w14:paraId="0FA13D22"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6307358D"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Нераспределенная прибыль (непокрытый убыток)</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269E476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396659</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21250FF5"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435937</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5E1FAE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92,5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9643687"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93,7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48CD07B"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39278</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6926C6B0"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9,9</w:t>
            </w:r>
          </w:p>
        </w:tc>
      </w:tr>
      <w:tr w:rsidR="00C2620E" w:rsidRPr="00C2620E" w14:paraId="488F84F5"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37B30A1C"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Итого по разделу 3</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6A9795F5"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396713</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5460C446"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435991</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F569D54"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92,5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8DE6892"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93,7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75E86B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39278</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30625CD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9,9</w:t>
            </w:r>
          </w:p>
        </w:tc>
      </w:tr>
      <w:tr w:rsidR="00C2620E" w:rsidRPr="00C2620E" w14:paraId="0ECF27D6"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44EC8C56"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 xml:space="preserve">4. Долгосрочные обязательства в том числе: </w:t>
            </w:r>
          </w:p>
          <w:p w14:paraId="41D09735"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заемные средства</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7A45AF88"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1118</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5E6BE818"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CB3CBF0"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0,2</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8A3B39E"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B2E90EF" w14:textId="427EF8F0" w:rsidR="00C2620E" w:rsidRPr="00522A37" w:rsidRDefault="00522A37" w:rsidP="005F22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-1118</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47B072D" w14:textId="19EADCFD" w:rsidR="00C2620E" w:rsidRPr="00522A37" w:rsidRDefault="00522A37" w:rsidP="005F22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C2620E" w:rsidRPr="00C2620E" w14:paraId="1569FB3B"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3C37F217"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Доходы будущих периодов</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494F42C8"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18677</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0C1D81D"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18677</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78C81C4"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4,35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45AFCA4"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4,01</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19B0D03" w14:textId="622C87F6" w:rsidR="00C2620E" w:rsidRPr="00C2620E" w:rsidRDefault="00522A37" w:rsidP="005F22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744EFDC2" w14:textId="6168CF18" w:rsidR="00C2620E" w:rsidRPr="00C2620E" w:rsidRDefault="00522A37" w:rsidP="005F226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C2620E" w:rsidRPr="00C2620E" w14:paraId="0B2347A2"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1DD7D4BC"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Итого по разделу 4</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7C090304"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8599</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0C59EAD"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5343</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8650DD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2,0</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7CFE2E5"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1,1</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D40339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-3256</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430753B6"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-37,8</w:t>
            </w:r>
          </w:p>
        </w:tc>
      </w:tr>
      <w:tr w:rsidR="00C2620E" w:rsidRPr="00C2620E" w14:paraId="52D09A94"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637FD583" w14:textId="5E3C5585"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 xml:space="preserve">5. Краткосрочные обязательства, </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3A2EDD4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32EAD836"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6756209"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03EEBFB"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8EFC7A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01CA8EB0"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r>
      <w:tr w:rsidR="00C2620E" w:rsidRPr="00C2620E" w14:paraId="1019738A"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27C6F2CA"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Кредиторская задолженность</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165D03C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4684</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965CAD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4950</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122AD9D"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A6B12E9"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8C15B4D"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266</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7CD8469A"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5,6</w:t>
            </w:r>
          </w:p>
        </w:tc>
      </w:tr>
      <w:tr w:rsidR="00C2620E" w:rsidRPr="00C2620E" w14:paraId="05FCD4D0"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661B844E"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Итого по разделу 5</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48AF92A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23361</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129912B7"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23627</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56FC35C"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5,4</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BA661D5"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5,0</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904182C"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266</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6D202A1F"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1,1</w:t>
            </w:r>
          </w:p>
        </w:tc>
      </w:tr>
      <w:tr w:rsidR="00C2620E" w:rsidRPr="00C2620E" w14:paraId="0C6995FB" w14:textId="77777777" w:rsidTr="005F2268">
        <w:tblPrEx>
          <w:tblBorders>
            <w:top w:val="none" w:sz="0" w:space="0" w:color="auto"/>
            <w:bottom w:val="single" w:sz="8"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4F7CD241" w14:textId="77777777" w:rsidR="00C2620E" w:rsidRPr="00C2620E" w:rsidRDefault="00C2620E" w:rsidP="00A87B2E">
            <w:pPr>
              <w:spacing w:after="0" w:line="240" w:lineRule="auto"/>
              <w:rPr>
                <w:rFonts w:ascii="Times New Roman" w:eastAsia="Calibri" w:hAnsi="Times New Roman" w:cs="Times New Roman"/>
                <w:sz w:val="24"/>
                <w:szCs w:val="24"/>
                <w:lang w:val="en-US"/>
              </w:rPr>
            </w:pPr>
            <w:proofErr w:type="spellStart"/>
            <w:r w:rsidRPr="00C2620E">
              <w:rPr>
                <w:rFonts w:ascii="Times New Roman" w:eastAsia="Calibri" w:hAnsi="Times New Roman" w:cs="Times New Roman"/>
                <w:b/>
                <w:bCs/>
                <w:sz w:val="24"/>
                <w:szCs w:val="24"/>
                <w:lang w:val="en-US"/>
              </w:rPr>
              <w:t>Валюта</w:t>
            </w:r>
            <w:proofErr w:type="spellEnd"/>
            <w:r w:rsidRPr="00C2620E">
              <w:rPr>
                <w:rFonts w:ascii="Times New Roman" w:eastAsia="Calibri" w:hAnsi="Times New Roman" w:cs="Times New Roman"/>
                <w:b/>
                <w:bCs/>
                <w:sz w:val="24"/>
                <w:szCs w:val="24"/>
                <w:lang w:val="en-US"/>
              </w:rPr>
              <w:t xml:space="preserve"> </w:t>
            </w:r>
            <w:proofErr w:type="spellStart"/>
            <w:r w:rsidRPr="00C2620E">
              <w:rPr>
                <w:rFonts w:ascii="Times New Roman" w:eastAsia="Calibri" w:hAnsi="Times New Roman" w:cs="Times New Roman"/>
                <w:b/>
                <w:bCs/>
                <w:sz w:val="24"/>
                <w:szCs w:val="24"/>
                <w:lang w:val="en-US"/>
              </w:rPr>
              <w:t>баланса</w:t>
            </w:r>
            <w:proofErr w:type="spellEnd"/>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029AE547"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428673</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B5A8A38"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464961</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B754D61"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100</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E265433"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100</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F790E8B"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36288</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22FBCC4"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8,4</w:t>
            </w:r>
          </w:p>
        </w:tc>
      </w:tr>
    </w:tbl>
    <w:bookmarkEnd w:id="1"/>
    <w:p w14:paraId="49AB6B71" w14:textId="45FFE11D" w:rsidR="00C2620E" w:rsidRDefault="00147AA9" w:rsidP="00F234C2">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Исходя</w:t>
      </w:r>
      <w:r w:rsidRPr="00147AA9">
        <w:rPr>
          <w:rFonts w:ascii="Times New Roman" w:eastAsia="Calibri" w:hAnsi="Times New Roman" w:cs="Times New Roman"/>
          <w:sz w:val="28"/>
          <w:szCs w:val="28"/>
        </w:rPr>
        <w:t xml:space="preserve"> из данных таблицы 6, </w:t>
      </w:r>
      <w:r>
        <w:rPr>
          <w:rFonts w:ascii="Times New Roman" w:eastAsia="Calibri" w:hAnsi="Times New Roman" w:cs="Times New Roman"/>
          <w:sz w:val="28"/>
          <w:szCs w:val="28"/>
        </w:rPr>
        <w:t xml:space="preserve">видно, что </w:t>
      </w:r>
      <w:r w:rsidRPr="00147AA9">
        <w:rPr>
          <w:rFonts w:ascii="Times New Roman" w:eastAsia="Calibri" w:hAnsi="Times New Roman" w:cs="Times New Roman"/>
          <w:sz w:val="28"/>
          <w:szCs w:val="28"/>
        </w:rPr>
        <w:t xml:space="preserve">валюта баланса увеличилась на 36288 тыс. руб. или на 8,4%. За счёт увеличения итого по разделу 1 в активе </w:t>
      </w:r>
      <w:r w:rsidRPr="00147AA9">
        <w:rPr>
          <w:rFonts w:ascii="Times New Roman" w:eastAsia="Calibri" w:hAnsi="Times New Roman" w:cs="Times New Roman"/>
          <w:sz w:val="28"/>
          <w:szCs w:val="28"/>
        </w:rPr>
        <w:lastRenderedPageBreak/>
        <w:t xml:space="preserve">баланса вследствие увеличения основных средств на 17799 тыс. руб. или 11,3%. Так же увеличение итого по разделу 2 в активе баланса благодаря увеличению дебиторской задолженности на 1442 тыс. руб. или 5,1% и увеличение денежных средств и их эквивалентов на 18274 тыс. руб. или 57,3% за счёт уменьшения запасов на 1227 тыс. руб. или 0,6%. Таким же образом валюта баланса увеличилась за счёт увеличения итого по разделу 3 в пассиве баланса на 39278 тыс. руб. или 9,9%, это произошло за счёт увеличения нераспределенной прибыли на 39278 тыс. руб. или 9,9%. К тому же за счёт уменьшение по разделу 4 на 3256 тыс. руб. или 37,8%. </w:t>
      </w:r>
      <w:r>
        <w:rPr>
          <w:rFonts w:ascii="Times New Roman" w:eastAsia="Calibri" w:hAnsi="Times New Roman" w:cs="Times New Roman"/>
          <w:sz w:val="28"/>
          <w:szCs w:val="28"/>
        </w:rPr>
        <w:t>П</w:t>
      </w:r>
      <w:r w:rsidRPr="00147AA9">
        <w:rPr>
          <w:rFonts w:ascii="Times New Roman" w:eastAsia="Calibri" w:hAnsi="Times New Roman" w:cs="Times New Roman"/>
          <w:sz w:val="28"/>
          <w:szCs w:val="28"/>
        </w:rPr>
        <w:t xml:space="preserve">роизошло </w:t>
      </w:r>
      <w:r>
        <w:rPr>
          <w:rFonts w:ascii="Times New Roman" w:eastAsia="Calibri" w:hAnsi="Times New Roman" w:cs="Times New Roman"/>
          <w:sz w:val="28"/>
          <w:szCs w:val="28"/>
        </w:rPr>
        <w:t xml:space="preserve">это </w:t>
      </w:r>
      <w:r w:rsidRPr="00147AA9">
        <w:rPr>
          <w:rFonts w:ascii="Times New Roman" w:eastAsia="Calibri" w:hAnsi="Times New Roman" w:cs="Times New Roman"/>
          <w:sz w:val="28"/>
          <w:szCs w:val="28"/>
        </w:rPr>
        <w:t xml:space="preserve">за счёт уменьшения заёмных средств на 1118 тыс. руб. или на 100%. За счёт увеличения итого по разделу 5 на 266 тыс. руб. или 1,1%, за счёт увеличения кредиторской задолженности на 266 тыс. руб. или 5,6%.  </w:t>
      </w:r>
    </w:p>
    <w:p w14:paraId="166B276F" w14:textId="547CFAAA" w:rsidR="00A87B2E" w:rsidRPr="00C2620E" w:rsidRDefault="00147AA9" w:rsidP="00F234C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Pr="00147AA9">
        <w:rPr>
          <w:rFonts w:ascii="Times New Roman" w:eastAsia="Calibri" w:hAnsi="Times New Roman" w:cs="Times New Roman"/>
          <w:sz w:val="28"/>
          <w:szCs w:val="28"/>
        </w:rPr>
        <w:t>иквидность баланса</w:t>
      </w:r>
      <w:r>
        <w:rPr>
          <w:rFonts w:ascii="Times New Roman" w:eastAsia="Calibri" w:hAnsi="Times New Roman" w:cs="Times New Roman"/>
          <w:sz w:val="28"/>
          <w:szCs w:val="28"/>
        </w:rPr>
        <w:t xml:space="preserve"> - </w:t>
      </w:r>
      <w:r w:rsidRPr="00147AA9">
        <w:rPr>
          <w:rFonts w:ascii="Times New Roman" w:eastAsia="Calibri" w:hAnsi="Times New Roman" w:cs="Times New Roman"/>
          <w:sz w:val="28"/>
          <w:szCs w:val="28"/>
        </w:rPr>
        <w:t>показатель того, в какие сроки компания может продать свои активы, чтобы заплатить по долгам. По нему судят о платежеспособности и уровне финансовой устойчивости предприятия — способно ли оно погасить обязательства перед кредиторами и контрагентами.</w:t>
      </w:r>
    </w:p>
    <w:p w14:paraId="362EA7DE" w14:textId="205329FD" w:rsidR="00522A37" w:rsidRDefault="00147AA9" w:rsidP="00F234C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Рассмотрим ликвидность изучаемого предприятия в таблице 7</w:t>
      </w:r>
      <w:r w:rsidR="00E61A2E">
        <w:rPr>
          <w:rFonts w:ascii="Times New Roman" w:eastAsia="Calibri" w:hAnsi="Times New Roman" w:cs="Times New Roman"/>
          <w:sz w:val="28"/>
          <w:szCs w:val="28"/>
        </w:rPr>
        <w:t>.</w:t>
      </w:r>
    </w:p>
    <w:p w14:paraId="199D3AA5" w14:textId="215ADF21" w:rsidR="00C2620E" w:rsidRPr="00A87B2E" w:rsidRDefault="00C2620E" w:rsidP="00A87B2E">
      <w:pPr>
        <w:spacing w:after="0" w:line="360" w:lineRule="auto"/>
        <w:ind w:firstLine="708"/>
        <w:rPr>
          <w:rFonts w:ascii="Times New Roman" w:eastAsia="Calibri" w:hAnsi="Times New Roman" w:cs="Times New Roman"/>
          <w:sz w:val="28"/>
          <w:szCs w:val="28"/>
        </w:rPr>
      </w:pPr>
      <w:r w:rsidRPr="00C2620E">
        <w:rPr>
          <w:rFonts w:ascii="Times New Roman" w:eastAsia="Calibri" w:hAnsi="Times New Roman" w:cs="Times New Roman"/>
          <w:sz w:val="28"/>
          <w:szCs w:val="28"/>
        </w:rPr>
        <w:t>Таблица 7 – Анализ ликвидности бухгалтерского баланса в ООО «МТС «</w:t>
      </w:r>
      <w:proofErr w:type="spellStart"/>
      <w:r w:rsidRPr="00C2620E">
        <w:rPr>
          <w:rFonts w:ascii="Times New Roman" w:eastAsia="Calibri" w:hAnsi="Times New Roman" w:cs="Times New Roman"/>
          <w:sz w:val="28"/>
          <w:szCs w:val="28"/>
        </w:rPr>
        <w:t>Корсинский</w:t>
      </w:r>
      <w:proofErr w:type="spellEnd"/>
      <w:r w:rsidRPr="00C2620E">
        <w:rPr>
          <w:rFonts w:ascii="Times New Roman" w:eastAsia="Calibri" w:hAnsi="Times New Roman" w:cs="Times New Roman"/>
          <w:sz w:val="28"/>
          <w:szCs w:val="28"/>
        </w:rPr>
        <w:t>» Арского района РТ</w:t>
      </w:r>
      <w:r w:rsidR="00A87B2E">
        <w:rPr>
          <w:rFonts w:ascii="Times New Roman" w:eastAsia="Calibri" w:hAnsi="Times New Roman" w:cs="Times New Roman"/>
          <w:sz w:val="28"/>
          <w:szCs w:val="28"/>
        </w:rPr>
        <w:t xml:space="preserve"> за 2019-2021 годы</w:t>
      </w:r>
    </w:p>
    <w:tbl>
      <w:tblPr>
        <w:tblW w:w="9641" w:type="dxa"/>
        <w:jc w:val="center"/>
        <w:tblLayout w:type="fixed"/>
        <w:tblCellMar>
          <w:left w:w="40" w:type="dxa"/>
          <w:right w:w="40" w:type="dxa"/>
        </w:tblCellMar>
        <w:tblLook w:val="0000" w:firstRow="0" w:lastRow="0" w:firstColumn="0" w:lastColumn="0" w:noHBand="0" w:noVBand="0"/>
      </w:tblPr>
      <w:tblGrid>
        <w:gridCol w:w="1701"/>
        <w:gridCol w:w="992"/>
        <w:gridCol w:w="993"/>
        <w:gridCol w:w="1844"/>
        <w:gridCol w:w="918"/>
        <w:gridCol w:w="918"/>
        <w:gridCol w:w="1141"/>
        <w:gridCol w:w="1134"/>
      </w:tblGrid>
      <w:tr w:rsidR="00C2620E" w:rsidRPr="00C2620E" w14:paraId="49B823F1" w14:textId="77777777" w:rsidTr="005F2268">
        <w:trPr>
          <w:trHeight w:val="2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DF7B12"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Актив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B81450A"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На начало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42993B"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На конец</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FD2500"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Пассив</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817685"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На начало</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ACC087"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На конец</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62F0AF" w14:textId="1A8708B5"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Платежный излишек (недостаток)</w:t>
            </w:r>
          </w:p>
        </w:tc>
      </w:tr>
      <w:tr w:rsidR="00C2620E" w:rsidRPr="00C2620E" w14:paraId="4F90B7C3" w14:textId="77777777" w:rsidTr="005F2268">
        <w:trPr>
          <w:trHeight w:val="20"/>
          <w:jc w:val="center"/>
        </w:trPr>
        <w:tc>
          <w:tcPr>
            <w:tcW w:w="1701" w:type="dxa"/>
            <w:vMerge/>
            <w:tcBorders>
              <w:top w:val="single" w:sz="4" w:space="0" w:color="auto"/>
              <w:left w:val="single" w:sz="6" w:space="0" w:color="auto"/>
              <w:bottom w:val="single" w:sz="4" w:space="0" w:color="auto"/>
              <w:right w:val="single" w:sz="6" w:space="0" w:color="auto"/>
            </w:tcBorders>
            <w:shd w:val="clear" w:color="auto" w:fill="FFFFFF"/>
            <w:vAlign w:val="center"/>
          </w:tcPr>
          <w:p w14:paraId="3847C17F" w14:textId="77777777" w:rsidR="00C2620E" w:rsidRPr="00C2620E" w:rsidRDefault="00C2620E" w:rsidP="005F2268">
            <w:pPr>
              <w:spacing w:after="0" w:line="240" w:lineRule="auto"/>
              <w:jc w:val="center"/>
              <w:rPr>
                <w:rFonts w:ascii="Times New Roman" w:eastAsia="Calibri" w:hAnsi="Times New Roman" w:cs="Times New Roman"/>
                <w:sz w:val="24"/>
                <w:szCs w:val="24"/>
              </w:rPr>
            </w:pPr>
          </w:p>
        </w:tc>
        <w:tc>
          <w:tcPr>
            <w:tcW w:w="992" w:type="dxa"/>
            <w:vMerge/>
            <w:tcBorders>
              <w:top w:val="single" w:sz="4" w:space="0" w:color="auto"/>
              <w:left w:val="single" w:sz="6" w:space="0" w:color="auto"/>
              <w:right w:val="single" w:sz="6" w:space="0" w:color="auto"/>
            </w:tcBorders>
            <w:shd w:val="clear" w:color="auto" w:fill="FFFFFF"/>
            <w:vAlign w:val="center"/>
          </w:tcPr>
          <w:p w14:paraId="33D70306" w14:textId="77777777" w:rsidR="00C2620E" w:rsidRPr="00C2620E" w:rsidRDefault="00C2620E" w:rsidP="005F2268">
            <w:pPr>
              <w:spacing w:after="0" w:line="240" w:lineRule="auto"/>
              <w:jc w:val="center"/>
              <w:rPr>
                <w:rFonts w:ascii="Times New Roman" w:eastAsia="Calibri" w:hAnsi="Times New Roman" w:cs="Times New Roman"/>
                <w:sz w:val="24"/>
                <w:szCs w:val="24"/>
              </w:rPr>
            </w:pPr>
          </w:p>
        </w:tc>
        <w:tc>
          <w:tcPr>
            <w:tcW w:w="993" w:type="dxa"/>
            <w:vMerge/>
            <w:tcBorders>
              <w:top w:val="single" w:sz="4" w:space="0" w:color="auto"/>
              <w:left w:val="single" w:sz="6" w:space="0" w:color="auto"/>
              <w:right w:val="single" w:sz="6" w:space="0" w:color="auto"/>
            </w:tcBorders>
            <w:shd w:val="clear" w:color="auto" w:fill="FFFFFF"/>
            <w:vAlign w:val="center"/>
          </w:tcPr>
          <w:p w14:paraId="5A9BC782" w14:textId="77777777" w:rsidR="00C2620E" w:rsidRPr="00C2620E" w:rsidRDefault="00C2620E" w:rsidP="005F2268">
            <w:pPr>
              <w:spacing w:after="0" w:line="240" w:lineRule="auto"/>
              <w:jc w:val="center"/>
              <w:rPr>
                <w:rFonts w:ascii="Times New Roman" w:eastAsia="Calibri" w:hAnsi="Times New Roman" w:cs="Times New Roman"/>
                <w:sz w:val="24"/>
                <w:szCs w:val="24"/>
              </w:rPr>
            </w:pPr>
          </w:p>
        </w:tc>
        <w:tc>
          <w:tcPr>
            <w:tcW w:w="1844" w:type="dxa"/>
            <w:vMerge/>
            <w:tcBorders>
              <w:top w:val="single" w:sz="4" w:space="0" w:color="auto"/>
              <w:left w:val="single" w:sz="6" w:space="0" w:color="auto"/>
              <w:right w:val="single" w:sz="6" w:space="0" w:color="auto"/>
            </w:tcBorders>
            <w:shd w:val="clear" w:color="auto" w:fill="FFFFFF"/>
            <w:vAlign w:val="center"/>
          </w:tcPr>
          <w:p w14:paraId="2541A743" w14:textId="77777777" w:rsidR="00C2620E" w:rsidRPr="00C2620E" w:rsidRDefault="00C2620E" w:rsidP="005F2268">
            <w:pPr>
              <w:spacing w:after="0" w:line="240" w:lineRule="auto"/>
              <w:jc w:val="center"/>
              <w:rPr>
                <w:rFonts w:ascii="Times New Roman" w:eastAsia="Calibri" w:hAnsi="Times New Roman" w:cs="Times New Roman"/>
                <w:sz w:val="24"/>
                <w:szCs w:val="24"/>
              </w:rPr>
            </w:pPr>
          </w:p>
        </w:tc>
        <w:tc>
          <w:tcPr>
            <w:tcW w:w="918" w:type="dxa"/>
            <w:vMerge/>
            <w:tcBorders>
              <w:top w:val="single" w:sz="4" w:space="0" w:color="auto"/>
              <w:left w:val="single" w:sz="6" w:space="0" w:color="auto"/>
              <w:right w:val="single" w:sz="6" w:space="0" w:color="auto"/>
            </w:tcBorders>
            <w:shd w:val="clear" w:color="auto" w:fill="FFFFFF"/>
            <w:vAlign w:val="center"/>
          </w:tcPr>
          <w:p w14:paraId="62BA716E" w14:textId="77777777" w:rsidR="00C2620E" w:rsidRPr="00C2620E" w:rsidRDefault="00C2620E" w:rsidP="005F2268">
            <w:pPr>
              <w:spacing w:after="0" w:line="240" w:lineRule="auto"/>
              <w:jc w:val="center"/>
              <w:rPr>
                <w:rFonts w:ascii="Times New Roman" w:eastAsia="Calibri" w:hAnsi="Times New Roman" w:cs="Times New Roman"/>
                <w:sz w:val="24"/>
                <w:szCs w:val="24"/>
              </w:rPr>
            </w:pPr>
          </w:p>
        </w:tc>
        <w:tc>
          <w:tcPr>
            <w:tcW w:w="918" w:type="dxa"/>
            <w:vMerge/>
            <w:tcBorders>
              <w:top w:val="single" w:sz="4" w:space="0" w:color="auto"/>
              <w:left w:val="single" w:sz="6" w:space="0" w:color="auto"/>
              <w:right w:val="single" w:sz="4" w:space="0" w:color="auto"/>
            </w:tcBorders>
            <w:shd w:val="clear" w:color="auto" w:fill="FFFFFF"/>
            <w:vAlign w:val="center"/>
          </w:tcPr>
          <w:p w14:paraId="259E7CBA" w14:textId="77777777" w:rsidR="00C2620E" w:rsidRPr="00C2620E" w:rsidRDefault="00C2620E" w:rsidP="005F2268">
            <w:pPr>
              <w:spacing w:after="0" w:line="240" w:lineRule="auto"/>
              <w:jc w:val="center"/>
              <w:rPr>
                <w:rFonts w:ascii="Times New Roman" w:eastAsia="Calibri"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14:paraId="4C23B766" w14:textId="77777777" w:rsidR="00C2620E" w:rsidRPr="00C2620E" w:rsidRDefault="00C2620E"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На начало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3F9701"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На конец</w:t>
            </w:r>
          </w:p>
        </w:tc>
      </w:tr>
      <w:tr w:rsidR="00C2620E" w:rsidRPr="00C2620E" w14:paraId="326BC067" w14:textId="77777777" w:rsidTr="00F234C2">
        <w:trPr>
          <w:trHeight w:val="20"/>
          <w:jc w:val="center"/>
        </w:trPr>
        <w:tc>
          <w:tcPr>
            <w:tcW w:w="1701" w:type="dxa"/>
            <w:tcBorders>
              <w:top w:val="single" w:sz="4" w:space="0" w:color="auto"/>
              <w:left w:val="single" w:sz="6" w:space="0" w:color="auto"/>
              <w:right w:val="single" w:sz="6" w:space="0" w:color="auto"/>
            </w:tcBorders>
            <w:shd w:val="clear" w:color="auto" w:fill="FFFFFF"/>
            <w:vAlign w:val="center"/>
          </w:tcPr>
          <w:p w14:paraId="7DE688BB"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w:t>
            </w:r>
          </w:p>
        </w:tc>
        <w:tc>
          <w:tcPr>
            <w:tcW w:w="992" w:type="dxa"/>
            <w:tcBorders>
              <w:top w:val="single" w:sz="6" w:space="0" w:color="auto"/>
              <w:left w:val="single" w:sz="6" w:space="0" w:color="auto"/>
              <w:right w:val="single" w:sz="6" w:space="0" w:color="auto"/>
            </w:tcBorders>
            <w:shd w:val="clear" w:color="auto" w:fill="FFFFFF"/>
            <w:vAlign w:val="center"/>
          </w:tcPr>
          <w:p w14:paraId="1018666C"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w:t>
            </w:r>
          </w:p>
        </w:tc>
        <w:tc>
          <w:tcPr>
            <w:tcW w:w="993" w:type="dxa"/>
            <w:tcBorders>
              <w:top w:val="single" w:sz="6" w:space="0" w:color="auto"/>
              <w:left w:val="single" w:sz="6" w:space="0" w:color="auto"/>
              <w:right w:val="single" w:sz="6" w:space="0" w:color="auto"/>
            </w:tcBorders>
            <w:shd w:val="clear" w:color="auto" w:fill="FFFFFF"/>
            <w:vAlign w:val="center"/>
          </w:tcPr>
          <w:p w14:paraId="131DF3B6"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w:t>
            </w:r>
          </w:p>
        </w:tc>
        <w:tc>
          <w:tcPr>
            <w:tcW w:w="1844" w:type="dxa"/>
            <w:tcBorders>
              <w:top w:val="single" w:sz="6" w:space="0" w:color="auto"/>
              <w:left w:val="single" w:sz="6" w:space="0" w:color="auto"/>
              <w:right w:val="single" w:sz="6" w:space="0" w:color="auto"/>
            </w:tcBorders>
            <w:shd w:val="clear" w:color="auto" w:fill="FFFFFF"/>
            <w:vAlign w:val="center"/>
          </w:tcPr>
          <w:p w14:paraId="7F1B429D"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w:t>
            </w:r>
          </w:p>
        </w:tc>
        <w:tc>
          <w:tcPr>
            <w:tcW w:w="918" w:type="dxa"/>
            <w:tcBorders>
              <w:top w:val="single" w:sz="6" w:space="0" w:color="auto"/>
              <w:left w:val="single" w:sz="6" w:space="0" w:color="auto"/>
              <w:right w:val="single" w:sz="6" w:space="0" w:color="auto"/>
            </w:tcBorders>
            <w:shd w:val="clear" w:color="auto" w:fill="FFFFFF"/>
            <w:vAlign w:val="center"/>
          </w:tcPr>
          <w:p w14:paraId="53D77566"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w:t>
            </w:r>
          </w:p>
        </w:tc>
        <w:tc>
          <w:tcPr>
            <w:tcW w:w="918" w:type="dxa"/>
            <w:tcBorders>
              <w:top w:val="single" w:sz="6" w:space="0" w:color="auto"/>
              <w:left w:val="single" w:sz="6" w:space="0" w:color="auto"/>
              <w:right w:val="single" w:sz="4" w:space="0" w:color="auto"/>
            </w:tcBorders>
            <w:shd w:val="clear" w:color="auto" w:fill="FFFFFF"/>
            <w:vAlign w:val="center"/>
          </w:tcPr>
          <w:p w14:paraId="0BBFA758"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w:t>
            </w:r>
          </w:p>
        </w:tc>
        <w:tc>
          <w:tcPr>
            <w:tcW w:w="1141" w:type="dxa"/>
            <w:tcBorders>
              <w:top w:val="single" w:sz="4" w:space="0" w:color="auto"/>
              <w:left w:val="single" w:sz="4" w:space="0" w:color="auto"/>
              <w:right w:val="single" w:sz="4" w:space="0" w:color="auto"/>
            </w:tcBorders>
            <w:shd w:val="clear" w:color="auto" w:fill="FFFFFF"/>
            <w:vAlign w:val="center"/>
          </w:tcPr>
          <w:p w14:paraId="528393EA"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7</w:t>
            </w:r>
          </w:p>
        </w:tc>
        <w:tc>
          <w:tcPr>
            <w:tcW w:w="1134" w:type="dxa"/>
            <w:tcBorders>
              <w:top w:val="single" w:sz="4" w:space="0" w:color="auto"/>
              <w:left w:val="single" w:sz="4" w:space="0" w:color="auto"/>
              <w:right w:val="single" w:sz="4" w:space="0" w:color="auto"/>
            </w:tcBorders>
            <w:shd w:val="clear" w:color="auto" w:fill="FFFFFF"/>
            <w:vAlign w:val="center"/>
          </w:tcPr>
          <w:p w14:paraId="1CCE53A6"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8</w:t>
            </w:r>
          </w:p>
        </w:tc>
      </w:tr>
      <w:tr w:rsidR="00C2620E" w:rsidRPr="00C2620E" w14:paraId="699C2FFC" w14:textId="77777777" w:rsidTr="00C2620E">
        <w:trPr>
          <w:trHeight w:val="20"/>
          <w:jc w:val="center"/>
        </w:trPr>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14:paraId="6AC0F2A0"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А1 наиболее ликвидные активы</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14:paraId="0728E1B5"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31839</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4667A0B7"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50113</w:t>
            </w:r>
          </w:p>
        </w:tc>
        <w:tc>
          <w:tcPr>
            <w:tcW w:w="1844" w:type="dxa"/>
            <w:tcBorders>
              <w:top w:val="single" w:sz="6" w:space="0" w:color="auto"/>
              <w:left w:val="single" w:sz="6" w:space="0" w:color="auto"/>
              <w:bottom w:val="single" w:sz="4" w:space="0" w:color="auto"/>
              <w:right w:val="single" w:sz="6" w:space="0" w:color="auto"/>
            </w:tcBorders>
            <w:shd w:val="clear" w:color="auto" w:fill="FFFFFF"/>
            <w:vAlign w:val="center"/>
          </w:tcPr>
          <w:p w14:paraId="108D5CA8"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П1 наиболее срочные обязательства</w:t>
            </w:r>
          </w:p>
        </w:tc>
        <w:tc>
          <w:tcPr>
            <w:tcW w:w="918" w:type="dxa"/>
            <w:tcBorders>
              <w:top w:val="single" w:sz="6" w:space="0" w:color="auto"/>
              <w:left w:val="single" w:sz="6" w:space="0" w:color="auto"/>
              <w:bottom w:val="single" w:sz="4" w:space="0" w:color="auto"/>
              <w:right w:val="single" w:sz="6" w:space="0" w:color="auto"/>
            </w:tcBorders>
            <w:shd w:val="clear" w:color="auto" w:fill="FFFFFF"/>
            <w:vAlign w:val="center"/>
          </w:tcPr>
          <w:p w14:paraId="1A285A26"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4684</w:t>
            </w:r>
          </w:p>
        </w:tc>
        <w:tc>
          <w:tcPr>
            <w:tcW w:w="918" w:type="dxa"/>
            <w:tcBorders>
              <w:top w:val="single" w:sz="6" w:space="0" w:color="auto"/>
              <w:left w:val="single" w:sz="6" w:space="0" w:color="auto"/>
              <w:bottom w:val="single" w:sz="4" w:space="0" w:color="auto"/>
              <w:right w:val="single" w:sz="4" w:space="0" w:color="auto"/>
            </w:tcBorders>
            <w:shd w:val="clear" w:color="auto" w:fill="FFFFFF"/>
            <w:vAlign w:val="center"/>
          </w:tcPr>
          <w:p w14:paraId="1917115D"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4950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14:paraId="2501E10C"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27155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234F0B"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45163</w:t>
            </w:r>
          </w:p>
        </w:tc>
      </w:tr>
      <w:tr w:rsidR="00C2620E" w:rsidRPr="00C2620E" w14:paraId="0EEA46FF" w14:textId="77777777" w:rsidTr="00C2620E">
        <w:trPr>
          <w:trHeight w:val="20"/>
          <w:jc w:val="center"/>
        </w:trPr>
        <w:tc>
          <w:tcPr>
            <w:tcW w:w="1701" w:type="dxa"/>
            <w:tcBorders>
              <w:top w:val="single" w:sz="4" w:space="0" w:color="auto"/>
              <w:left w:val="single" w:sz="6" w:space="0" w:color="auto"/>
              <w:right w:val="single" w:sz="6" w:space="0" w:color="auto"/>
            </w:tcBorders>
            <w:shd w:val="clear" w:color="auto" w:fill="FFFFFF"/>
            <w:vAlign w:val="center"/>
          </w:tcPr>
          <w:p w14:paraId="27E9D255"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А2 быстро реализуемые активы</w:t>
            </w:r>
          </w:p>
        </w:tc>
        <w:tc>
          <w:tcPr>
            <w:tcW w:w="992" w:type="dxa"/>
            <w:tcBorders>
              <w:top w:val="single" w:sz="4" w:space="0" w:color="auto"/>
              <w:left w:val="single" w:sz="6" w:space="0" w:color="auto"/>
              <w:right w:val="single" w:sz="6" w:space="0" w:color="auto"/>
            </w:tcBorders>
            <w:shd w:val="clear" w:color="auto" w:fill="FFFFFF"/>
            <w:vAlign w:val="center"/>
          </w:tcPr>
          <w:p w14:paraId="5036BD0D"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27904</w:t>
            </w:r>
          </w:p>
        </w:tc>
        <w:tc>
          <w:tcPr>
            <w:tcW w:w="993" w:type="dxa"/>
            <w:tcBorders>
              <w:top w:val="single" w:sz="4" w:space="0" w:color="auto"/>
              <w:left w:val="single" w:sz="6" w:space="0" w:color="auto"/>
              <w:right w:val="single" w:sz="6" w:space="0" w:color="auto"/>
            </w:tcBorders>
            <w:shd w:val="clear" w:color="auto" w:fill="FFFFFF"/>
            <w:vAlign w:val="center"/>
          </w:tcPr>
          <w:p w14:paraId="5EFF8213"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29346</w:t>
            </w:r>
          </w:p>
        </w:tc>
        <w:tc>
          <w:tcPr>
            <w:tcW w:w="1844" w:type="dxa"/>
            <w:tcBorders>
              <w:top w:val="single" w:sz="4" w:space="0" w:color="auto"/>
              <w:left w:val="single" w:sz="6" w:space="0" w:color="auto"/>
              <w:right w:val="single" w:sz="6" w:space="0" w:color="auto"/>
            </w:tcBorders>
            <w:shd w:val="clear" w:color="auto" w:fill="FFFFFF"/>
            <w:vAlign w:val="center"/>
          </w:tcPr>
          <w:p w14:paraId="0B2DF164"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П2 краткосрочные пассивы</w:t>
            </w:r>
          </w:p>
        </w:tc>
        <w:tc>
          <w:tcPr>
            <w:tcW w:w="918" w:type="dxa"/>
            <w:tcBorders>
              <w:top w:val="single" w:sz="4" w:space="0" w:color="auto"/>
              <w:left w:val="single" w:sz="6" w:space="0" w:color="auto"/>
              <w:right w:val="single" w:sz="6" w:space="0" w:color="auto"/>
            </w:tcBorders>
            <w:shd w:val="clear" w:color="auto" w:fill="FFFFFF"/>
            <w:vAlign w:val="center"/>
          </w:tcPr>
          <w:p w14:paraId="7C923EAC"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918" w:type="dxa"/>
            <w:tcBorders>
              <w:top w:val="single" w:sz="4" w:space="0" w:color="auto"/>
              <w:left w:val="single" w:sz="6" w:space="0" w:color="auto"/>
              <w:right w:val="single" w:sz="4" w:space="0" w:color="auto"/>
            </w:tcBorders>
            <w:shd w:val="clear" w:color="auto" w:fill="FFFFFF"/>
            <w:vAlign w:val="center"/>
          </w:tcPr>
          <w:p w14:paraId="117B5947"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1141" w:type="dxa"/>
            <w:tcBorders>
              <w:top w:val="single" w:sz="4" w:space="0" w:color="auto"/>
              <w:left w:val="single" w:sz="4" w:space="0" w:color="auto"/>
              <w:right w:val="single" w:sz="4" w:space="0" w:color="auto"/>
            </w:tcBorders>
            <w:shd w:val="clear" w:color="auto" w:fill="FFFFFF"/>
            <w:vAlign w:val="center"/>
          </w:tcPr>
          <w:p w14:paraId="441CB7F5"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c>
          <w:tcPr>
            <w:tcW w:w="1134" w:type="dxa"/>
            <w:tcBorders>
              <w:top w:val="single" w:sz="4" w:space="0" w:color="auto"/>
              <w:left w:val="single" w:sz="4" w:space="0" w:color="auto"/>
              <w:right w:val="single" w:sz="4" w:space="0" w:color="auto"/>
            </w:tcBorders>
            <w:shd w:val="clear" w:color="auto" w:fill="FFFFFF"/>
            <w:vAlign w:val="center"/>
          </w:tcPr>
          <w:p w14:paraId="1CCA1091"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w:t>
            </w:r>
          </w:p>
        </w:tc>
      </w:tr>
      <w:tr w:rsidR="00C2620E" w:rsidRPr="00C2620E" w14:paraId="1B6F9BA2" w14:textId="77777777" w:rsidTr="00C2620E">
        <w:trPr>
          <w:trHeight w:val="20"/>
          <w:jc w:val="center"/>
        </w:trPr>
        <w:tc>
          <w:tcPr>
            <w:tcW w:w="1701" w:type="dxa"/>
            <w:tcBorders>
              <w:top w:val="single" w:sz="6" w:space="0" w:color="auto"/>
              <w:left w:val="single" w:sz="6" w:space="0" w:color="auto"/>
              <w:right w:val="single" w:sz="6" w:space="0" w:color="auto"/>
            </w:tcBorders>
            <w:shd w:val="clear" w:color="auto" w:fill="FFFFFF"/>
            <w:vAlign w:val="center"/>
          </w:tcPr>
          <w:p w14:paraId="4CB26094"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A3 медленно реализуемые активы</w:t>
            </w:r>
          </w:p>
        </w:tc>
        <w:tc>
          <w:tcPr>
            <w:tcW w:w="992" w:type="dxa"/>
            <w:tcBorders>
              <w:top w:val="single" w:sz="6" w:space="0" w:color="auto"/>
              <w:left w:val="single" w:sz="6" w:space="0" w:color="auto"/>
              <w:right w:val="single" w:sz="6" w:space="0" w:color="auto"/>
            </w:tcBorders>
            <w:shd w:val="clear" w:color="auto" w:fill="FFFFFF"/>
            <w:vAlign w:val="center"/>
          </w:tcPr>
          <w:p w14:paraId="722FF397"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199745</w:t>
            </w:r>
          </w:p>
        </w:tc>
        <w:tc>
          <w:tcPr>
            <w:tcW w:w="993" w:type="dxa"/>
            <w:tcBorders>
              <w:top w:val="single" w:sz="6" w:space="0" w:color="auto"/>
              <w:left w:val="single" w:sz="6" w:space="0" w:color="auto"/>
              <w:right w:val="single" w:sz="6" w:space="0" w:color="auto"/>
            </w:tcBorders>
            <w:shd w:val="clear" w:color="auto" w:fill="FFFFFF"/>
            <w:vAlign w:val="center"/>
          </w:tcPr>
          <w:p w14:paraId="34A0E24A"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198518</w:t>
            </w:r>
          </w:p>
        </w:tc>
        <w:tc>
          <w:tcPr>
            <w:tcW w:w="1844" w:type="dxa"/>
            <w:tcBorders>
              <w:top w:val="single" w:sz="6" w:space="0" w:color="auto"/>
              <w:left w:val="single" w:sz="6" w:space="0" w:color="auto"/>
              <w:right w:val="single" w:sz="6" w:space="0" w:color="auto"/>
            </w:tcBorders>
            <w:shd w:val="clear" w:color="auto" w:fill="FFFFFF"/>
            <w:vAlign w:val="center"/>
          </w:tcPr>
          <w:p w14:paraId="1B16033B"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П3 долгосрочные пассивы</w:t>
            </w:r>
          </w:p>
        </w:tc>
        <w:tc>
          <w:tcPr>
            <w:tcW w:w="918" w:type="dxa"/>
            <w:tcBorders>
              <w:top w:val="single" w:sz="6" w:space="0" w:color="auto"/>
              <w:left w:val="single" w:sz="6" w:space="0" w:color="auto"/>
              <w:right w:val="single" w:sz="6" w:space="0" w:color="auto"/>
            </w:tcBorders>
            <w:shd w:val="clear" w:color="auto" w:fill="FFFFFF"/>
            <w:vAlign w:val="center"/>
          </w:tcPr>
          <w:p w14:paraId="3686B9D0"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27276</w:t>
            </w:r>
          </w:p>
        </w:tc>
        <w:tc>
          <w:tcPr>
            <w:tcW w:w="918" w:type="dxa"/>
            <w:tcBorders>
              <w:top w:val="single" w:sz="6" w:space="0" w:color="auto"/>
              <w:left w:val="single" w:sz="6" w:space="0" w:color="auto"/>
              <w:right w:val="single" w:sz="4" w:space="0" w:color="auto"/>
            </w:tcBorders>
            <w:shd w:val="clear" w:color="auto" w:fill="FFFFFF"/>
            <w:vAlign w:val="center"/>
          </w:tcPr>
          <w:p w14:paraId="6993300F"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24020</w:t>
            </w:r>
          </w:p>
        </w:tc>
        <w:tc>
          <w:tcPr>
            <w:tcW w:w="1141" w:type="dxa"/>
            <w:tcBorders>
              <w:top w:val="single" w:sz="4" w:space="0" w:color="auto"/>
              <w:left w:val="single" w:sz="4" w:space="0" w:color="auto"/>
              <w:right w:val="single" w:sz="4" w:space="0" w:color="auto"/>
            </w:tcBorders>
            <w:shd w:val="clear" w:color="auto" w:fill="FFFFFF"/>
            <w:vAlign w:val="center"/>
          </w:tcPr>
          <w:p w14:paraId="4EA7A4F0"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172469</w:t>
            </w:r>
          </w:p>
        </w:tc>
        <w:tc>
          <w:tcPr>
            <w:tcW w:w="1134" w:type="dxa"/>
            <w:tcBorders>
              <w:top w:val="single" w:sz="4" w:space="0" w:color="auto"/>
              <w:left w:val="single" w:sz="4" w:space="0" w:color="auto"/>
              <w:right w:val="single" w:sz="4" w:space="0" w:color="auto"/>
            </w:tcBorders>
            <w:shd w:val="clear" w:color="auto" w:fill="FFFFFF"/>
            <w:vAlign w:val="center"/>
          </w:tcPr>
          <w:p w14:paraId="106F5DD6"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174498</w:t>
            </w:r>
          </w:p>
        </w:tc>
      </w:tr>
      <w:tr w:rsidR="00C2620E" w:rsidRPr="00C2620E" w14:paraId="211FFF1F" w14:textId="77777777" w:rsidTr="00C2620E">
        <w:trPr>
          <w:trHeight w:val="20"/>
          <w:jc w:val="center"/>
        </w:trPr>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14:paraId="23B254DE"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А4 трудно реализуемые активы</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14:paraId="0B6E9946"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169185</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2CFAD6FE"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186984</w:t>
            </w:r>
          </w:p>
        </w:tc>
        <w:tc>
          <w:tcPr>
            <w:tcW w:w="1844" w:type="dxa"/>
            <w:tcBorders>
              <w:top w:val="single" w:sz="6" w:space="0" w:color="auto"/>
              <w:left w:val="single" w:sz="6" w:space="0" w:color="auto"/>
              <w:bottom w:val="single" w:sz="4" w:space="0" w:color="auto"/>
              <w:right w:val="single" w:sz="6" w:space="0" w:color="auto"/>
            </w:tcBorders>
            <w:shd w:val="clear" w:color="auto" w:fill="FFFFFF"/>
            <w:vAlign w:val="center"/>
          </w:tcPr>
          <w:p w14:paraId="2E168978"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П4 постоянные (устойчивые) пассивы</w:t>
            </w:r>
          </w:p>
        </w:tc>
        <w:tc>
          <w:tcPr>
            <w:tcW w:w="918" w:type="dxa"/>
            <w:tcBorders>
              <w:top w:val="single" w:sz="6" w:space="0" w:color="auto"/>
              <w:left w:val="single" w:sz="6" w:space="0" w:color="auto"/>
              <w:bottom w:val="single" w:sz="4" w:space="0" w:color="auto"/>
              <w:right w:val="single" w:sz="6" w:space="0" w:color="auto"/>
            </w:tcBorders>
            <w:shd w:val="clear" w:color="auto" w:fill="FFFFFF"/>
            <w:vAlign w:val="center"/>
          </w:tcPr>
          <w:p w14:paraId="31A4871A"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396713</w:t>
            </w:r>
          </w:p>
        </w:tc>
        <w:tc>
          <w:tcPr>
            <w:tcW w:w="918" w:type="dxa"/>
            <w:tcBorders>
              <w:top w:val="single" w:sz="6" w:space="0" w:color="auto"/>
              <w:left w:val="single" w:sz="6" w:space="0" w:color="auto"/>
              <w:bottom w:val="single" w:sz="4" w:space="0" w:color="auto"/>
              <w:right w:val="single" w:sz="4" w:space="0" w:color="auto"/>
            </w:tcBorders>
            <w:shd w:val="clear" w:color="auto" w:fill="FFFFFF"/>
            <w:vAlign w:val="center"/>
          </w:tcPr>
          <w:p w14:paraId="0FDFC75E"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435991</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14:paraId="16F0093D"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-227528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9F2375"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-249007</w:t>
            </w:r>
          </w:p>
        </w:tc>
      </w:tr>
      <w:tr w:rsidR="00C2620E" w:rsidRPr="00C2620E" w14:paraId="141D71C1" w14:textId="77777777" w:rsidTr="00C2620E">
        <w:trPr>
          <w:trHeight w:val="20"/>
          <w:jc w:val="center"/>
        </w:trPr>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14:paraId="638B03E7"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Валюта баланса</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14:paraId="6721A53C"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428673</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14:paraId="10CCD35B"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464961</w:t>
            </w:r>
          </w:p>
        </w:tc>
        <w:tc>
          <w:tcPr>
            <w:tcW w:w="1844" w:type="dxa"/>
            <w:tcBorders>
              <w:top w:val="single" w:sz="4" w:space="0" w:color="auto"/>
              <w:left w:val="single" w:sz="6" w:space="0" w:color="auto"/>
              <w:bottom w:val="single" w:sz="4" w:space="0" w:color="auto"/>
              <w:right w:val="single" w:sz="6" w:space="0" w:color="auto"/>
            </w:tcBorders>
            <w:shd w:val="clear" w:color="auto" w:fill="FFFFFF"/>
            <w:vAlign w:val="center"/>
          </w:tcPr>
          <w:p w14:paraId="1CD4F465" w14:textId="77777777" w:rsidR="00C2620E" w:rsidRPr="00C2620E" w:rsidRDefault="00C2620E" w:rsidP="00A87B2E">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Валюта баланса</w:t>
            </w:r>
          </w:p>
        </w:tc>
        <w:tc>
          <w:tcPr>
            <w:tcW w:w="918" w:type="dxa"/>
            <w:tcBorders>
              <w:top w:val="single" w:sz="4" w:space="0" w:color="auto"/>
              <w:left w:val="single" w:sz="6" w:space="0" w:color="auto"/>
              <w:bottom w:val="single" w:sz="4" w:space="0" w:color="auto"/>
              <w:right w:val="single" w:sz="6" w:space="0" w:color="auto"/>
            </w:tcBorders>
            <w:shd w:val="clear" w:color="auto" w:fill="FFFFFF"/>
            <w:vAlign w:val="center"/>
          </w:tcPr>
          <w:p w14:paraId="30B09238"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428673</w:t>
            </w:r>
          </w:p>
        </w:tc>
        <w:tc>
          <w:tcPr>
            <w:tcW w:w="918" w:type="dxa"/>
            <w:tcBorders>
              <w:top w:val="single" w:sz="4" w:space="0" w:color="auto"/>
              <w:left w:val="single" w:sz="6" w:space="0" w:color="auto"/>
              <w:bottom w:val="single" w:sz="4" w:space="0" w:color="auto"/>
              <w:right w:val="single" w:sz="4" w:space="0" w:color="auto"/>
            </w:tcBorders>
            <w:shd w:val="clear" w:color="auto" w:fill="FFFFFF"/>
            <w:vAlign w:val="center"/>
          </w:tcPr>
          <w:p w14:paraId="00E64BC9"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464961</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14:paraId="1DF5FE8A"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32C789" w14:textId="77777777" w:rsidR="00C2620E" w:rsidRPr="00C2620E" w:rsidRDefault="00C2620E" w:rsidP="00A87B2E">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b/>
                <w:bCs/>
                <w:sz w:val="24"/>
                <w:szCs w:val="24"/>
              </w:rPr>
              <w:t>-</w:t>
            </w:r>
          </w:p>
        </w:tc>
      </w:tr>
    </w:tbl>
    <w:p w14:paraId="48A1C3EE" w14:textId="0AF648A7" w:rsidR="00C2620E" w:rsidRPr="00C2620E" w:rsidRDefault="004849EA" w:rsidP="00F234C2">
      <w:pPr>
        <w:spacing w:after="0" w:line="360" w:lineRule="auto"/>
        <w:ind w:firstLine="709"/>
        <w:jc w:val="both"/>
        <w:rPr>
          <w:rFonts w:ascii="Times New Roman" w:eastAsia="Calibri" w:hAnsi="Times New Roman" w:cs="Times New Roman"/>
          <w:sz w:val="28"/>
          <w:szCs w:val="28"/>
        </w:rPr>
      </w:pPr>
      <w:r w:rsidRPr="004849EA">
        <w:rPr>
          <w:rFonts w:ascii="Times New Roman" w:eastAsia="Calibri" w:hAnsi="Times New Roman" w:cs="Times New Roman"/>
          <w:sz w:val="28"/>
          <w:szCs w:val="28"/>
        </w:rPr>
        <w:lastRenderedPageBreak/>
        <w:t xml:space="preserve">Исходя из данных таблицы 7, </w:t>
      </w:r>
      <w:r>
        <w:rPr>
          <w:rFonts w:ascii="Times New Roman" w:eastAsia="Calibri" w:hAnsi="Times New Roman" w:cs="Times New Roman"/>
          <w:sz w:val="28"/>
          <w:szCs w:val="28"/>
        </w:rPr>
        <w:t>сделаем вывод</w:t>
      </w:r>
      <w:r w:rsidRPr="004849EA">
        <w:rPr>
          <w:rFonts w:ascii="Times New Roman" w:eastAsia="Calibri" w:hAnsi="Times New Roman" w:cs="Times New Roman"/>
          <w:sz w:val="28"/>
          <w:szCs w:val="28"/>
        </w:rPr>
        <w:t xml:space="preserve">, что наиболее ликвидные активы покрывают срочные обязательства на 27155 тыс. руб. на начало года и на 45163 тыс. руб. на конец года. Медленно реализуемые активы покрывают долгосрочные пассивы на 172469 тыс. руб. на начало года и 174498 тыс. руб. на конец года. </w:t>
      </w:r>
      <w:r>
        <w:rPr>
          <w:rFonts w:ascii="Times New Roman" w:eastAsia="Calibri" w:hAnsi="Times New Roman" w:cs="Times New Roman"/>
          <w:sz w:val="28"/>
          <w:szCs w:val="28"/>
        </w:rPr>
        <w:t>Т</w:t>
      </w:r>
      <w:r w:rsidRPr="004849EA">
        <w:rPr>
          <w:rFonts w:ascii="Times New Roman" w:eastAsia="Calibri" w:hAnsi="Times New Roman" w:cs="Times New Roman"/>
          <w:sz w:val="28"/>
          <w:szCs w:val="28"/>
        </w:rPr>
        <w:t>рудно реализуемы активы не покрывают постоянные</w:t>
      </w:r>
      <w:r>
        <w:rPr>
          <w:rFonts w:ascii="Times New Roman" w:eastAsia="Calibri" w:hAnsi="Times New Roman" w:cs="Times New Roman"/>
          <w:sz w:val="28"/>
          <w:szCs w:val="28"/>
        </w:rPr>
        <w:t xml:space="preserve"> </w:t>
      </w:r>
      <w:r w:rsidRPr="004849EA">
        <w:rPr>
          <w:rFonts w:ascii="Times New Roman" w:eastAsia="Calibri" w:hAnsi="Times New Roman" w:cs="Times New Roman"/>
          <w:sz w:val="28"/>
          <w:szCs w:val="28"/>
        </w:rPr>
        <w:t>пассивы на 227528 тыс. руб. на начало года и на 249007 тыс. руб. на конец года.</w:t>
      </w:r>
    </w:p>
    <w:p w14:paraId="54930CC9" w14:textId="74C6684C" w:rsidR="00A91E61" w:rsidRDefault="003E2C15" w:rsidP="00F234C2">
      <w:pPr>
        <w:spacing w:after="0" w:line="360" w:lineRule="auto"/>
        <w:ind w:firstLine="709"/>
        <w:jc w:val="both"/>
        <w:rPr>
          <w:rFonts w:ascii="Times New Roman" w:eastAsia="Calibri" w:hAnsi="Times New Roman" w:cs="Times New Roman"/>
          <w:sz w:val="28"/>
          <w:szCs w:val="28"/>
        </w:rPr>
      </w:pPr>
      <w:r w:rsidRPr="003E2C15">
        <w:rPr>
          <w:rFonts w:ascii="Times New Roman" w:eastAsia="Calibri" w:hAnsi="Times New Roman" w:cs="Times New Roman"/>
          <w:sz w:val="28"/>
          <w:szCs w:val="28"/>
        </w:rPr>
        <w:t>Платежеспособность предприятия – это способность субъекта экономической деятельности полностью и срок погашать свою кредиторскую задолженность. Платежеспособность является одним из ключевых признаков нормального (устойчивого) финансового положений предприятия.</w:t>
      </w:r>
      <w:r w:rsidRPr="003E2C15">
        <w:t xml:space="preserve"> </w:t>
      </w:r>
      <w:r w:rsidRPr="003E2C15">
        <w:rPr>
          <w:rFonts w:ascii="Times New Roman" w:eastAsia="Calibri" w:hAnsi="Times New Roman" w:cs="Times New Roman"/>
          <w:sz w:val="28"/>
          <w:szCs w:val="28"/>
        </w:rPr>
        <w:t>Платежеспособность предприятия с позиции ликвидности активов анализируется посредством специальных финансовых коэффициентов – коэффициентов ликвидности</w:t>
      </w:r>
      <w:r>
        <w:rPr>
          <w:rFonts w:ascii="Times New Roman" w:eastAsia="Calibri" w:hAnsi="Times New Roman" w:cs="Times New Roman"/>
          <w:sz w:val="28"/>
          <w:szCs w:val="28"/>
        </w:rPr>
        <w:t>. Рассмотрим пример на таблице 8.</w:t>
      </w:r>
    </w:p>
    <w:p w14:paraId="21409F86" w14:textId="76B9E4FF" w:rsidR="00C2620E" w:rsidRPr="003E2C15" w:rsidRDefault="00C2620E" w:rsidP="003E2C15">
      <w:pPr>
        <w:spacing w:after="0" w:line="360" w:lineRule="auto"/>
        <w:ind w:firstLine="709"/>
        <w:jc w:val="both"/>
        <w:rPr>
          <w:rFonts w:ascii="Times New Roman" w:eastAsia="Calibri" w:hAnsi="Times New Roman" w:cs="Times New Roman"/>
          <w:sz w:val="28"/>
          <w:szCs w:val="28"/>
        </w:rPr>
      </w:pPr>
      <w:r w:rsidRPr="003E2C15">
        <w:rPr>
          <w:rFonts w:ascii="Times New Roman" w:eastAsia="Calibri" w:hAnsi="Times New Roman" w:cs="Times New Roman"/>
          <w:sz w:val="28"/>
          <w:szCs w:val="28"/>
        </w:rPr>
        <w:t>Таблица 8 – Анализ финансовых коэффициентов платежеспособности в ООО «МТС «</w:t>
      </w:r>
      <w:proofErr w:type="spellStart"/>
      <w:r w:rsidRPr="003E2C15">
        <w:rPr>
          <w:rFonts w:ascii="Times New Roman" w:eastAsia="Calibri" w:hAnsi="Times New Roman" w:cs="Times New Roman"/>
          <w:sz w:val="28"/>
          <w:szCs w:val="28"/>
        </w:rPr>
        <w:t>Корсинский</w:t>
      </w:r>
      <w:proofErr w:type="spellEnd"/>
      <w:r w:rsidRPr="003E2C15">
        <w:rPr>
          <w:rFonts w:ascii="Times New Roman" w:eastAsia="Calibri" w:hAnsi="Times New Roman" w:cs="Times New Roman"/>
          <w:sz w:val="28"/>
          <w:szCs w:val="28"/>
        </w:rPr>
        <w:t>» Арского района РТ</w:t>
      </w:r>
      <w:r w:rsidR="00A87B2E" w:rsidRPr="003E2C15">
        <w:rPr>
          <w:rFonts w:ascii="Times New Roman" w:eastAsia="Calibri" w:hAnsi="Times New Roman" w:cs="Times New Roman"/>
          <w:sz w:val="28"/>
          <w:szCs w:val="28"/>
        </w:rPr>
        <w:t xml:space="preserve"> за 2019-2021 годы</w:t>
      </w:r>
    </w:p>
    <w:tbl>
      <w:tblPr>
        <w:tblW w:w="5000" w:type="pct"/>
        <w:tblInd w:w="40" w:type="dxa"/>
        <w:tblLayout w:type="fixed"/>
        <w:tblCellMar>
          <w:left w:w="40" w:type="dxa"/>
          <w:right w:w="40" w:type="dxa"/>
        </w:tblCellMar>
        <w:tblLook w:val="0000" w:firstRow="0" w:lastRow="0" w:firstColumn="0" w:lastColumn="0" w:noHBand="0" w:noVBand="0"/>
      </w:tblPr>
      <w:tblGrid>
        <w:gridCol w:w="3222"/>
        <w:gridCol w:w="14"/>
        <w:gridCol w:w="1819"/>
        <w:gridCol w:w="1390"/>
        <w:gridCol w:w="1443"/>
        <w:gridCol w:w="1435"/>
        <w:gridCol w:w="15"/>
      </w:tblGrid>
      <w:tr w:rsidR="00C2620E" w:rsidRPr="00C2620E" w14:paraId="6D918025" w14:textId="77777777" w:rsidTr="00C2620E">
        <w:trPr>
          <w:gridAfter w:val="1"/>
          <w:wAfter w:w="15" w:type="dxa"/>
          <w:trHeight w:val="20"/>
        </w:trPr>
        <w:tc>
          <w:tcPr>
            <w:tcW w:w="32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34A7EE" w14:textId="77777777" w:rsidR="00C2620E" w:rsidRPr="00C2620E" w:rsidRDefault="00C2620E" w:rsidP="00A87B2E">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Показатели</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14:paraId="4A1B290B" w14:textId="77777777" w:rsidR="00C2620E" w:rsidRPr="00C2620E" w:rsidRDefault="00C2620E" w:rsidP="00A87B2E">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Нормативное ограничение</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0F026969" w14:textId="77777777" w:rsidR="00C2620E" w:rsidRPr="00C2620E" w:rsidRDefault="00C2620E" w:rsidP="00A87B2E">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На начало года</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14:paraId="6A928F86" w14:textId="77777777" w:rsidR="00C2620E" w:rsidRPr="00C2620E" w:rsidRDefault="00C2620E" w:rsidP="00A87B2E">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Наконец года</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14:paraId="1398F23B" w14:textId="77777777" w:rsidR="00C2620E" w:rsidRPr="00C2620E" w:rsidRDefault="00C2620E" w:rsidP="00A87B2E">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Изменение</w:t>
            </w:r>
          </w:p>
        </w:tc>
      </w:tr>
      <w:tr w:rsidR="00C2620E" w:rsidRPr="00C2620E" w14:paraId="53AB569A" w14:textId="77777777" w:rsidTr="005F2268">
        <w:trPr>
          <w:gridAfter w:val="1"/>
          <w:wAfter w:w="15" w:type="dxa"/>
          <w:trHeight w:val="20"/>
        </w:trPr>
        <w:tc>
          <w:tcPr>
            <w:tcW w:w="3236" w:type="dxa"/>
            <w:gridSpan w:val="2"/>
            <w:tcBorders>
              <w:top w:val="single" w:sz="6" w:space="0" w:color="auto"/>
              <w:left w:val="single" w:sz="6" w:space="0" w:color="auto"/>
              <w:bottom w:val="single" w:sz="6" w:space="0" w:color="auto"/>
              <w:right w:val="single" w:sz="6" w:space="0" w:color="auto"/>
            </w:tcBorders>
            <w:shd w:val="clear" w:color="auto" w:fill="FFFFFF"/>
          </w:tcPr>
          <w:p w14:paraId="01EE0CEC" w14:textId="77777777" w:rsidR="00C2620E" w:rsidRPr="00C2620E" w:rsidRDefault="00C2620E" w:rsidP="00A87B2E">
            <w:pPr>
              <w:spacing w:after="0" w:line="240" w:lineRule="auto"/>
              <w:rPr>
                <w:rFonts w:ascii="Times New Roman" w:eastAsia="Calibri" w:hAnsi="Times New Roman" w:cs="Times New Roman"/>
                <w:sz w:val="24"/>
              </w:rPr>
            </w:pPr>
            <w:r w:rsidRPr="00C2620E">
              <w:rPr>
                <w:rFonts w:ascii="Times New Roman" w:eastAsia="Calibri" w:hAnsi="Times New Roman" w:cs="Times New Roman"/>
                <w:sz w:val="24"/>
              </w:rPr>
              <w:t>Общий показатель платежеспособности (L1)</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14:paraId="2472686B"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L1&gt;1</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541C8A91"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8,21</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14:paraId="65FCC845"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10,23</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14:paraId="2D9BF8FA"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2,02</w:t>
            </w:r>
          </w:p>
        </w:tc>
      </w:tr>
      <w:tr w:rsidR="00C2620E" w:rsidRPr="00C2620E" w14:paraId="49E36B44" w14:textId="77777777" w:rsidTr="005F2268">
        <w:trPr>
          <w:gridAfter w:val="1"/>
          <w:wAfter w:w="15" w:type="dxa"/>
          <w:trHeight w:val="20"/>
        </w:trPr>
        <w:tc>
          <w:tcPr>
            <w:tcW w:w="3236" w:type="dxa"/>
            <w:gridSpan w:val="2"/>
            <w:tcBorders>
              <w:top w:val="single" w:sz="6" w:space="0" w:color="auto"/>
              <w:left w:val="single" w:sz="6" w:space="0" w:color="auto"/>
              <w:bottom w:val="single" w:sz="6" w:space="0" w:color="auto"/>
              <w:right w:val="single" w:sz="6" w:space="0" w:color="auto"/>
            </w:tcBorders>
            <w:shd w:val="clear" w:color="auto" w:fill="FFFFFF"/>
          </w:tcPr>
          <w:p w14:paraId="6F262C3B" w14:textId="77777777" w:rsidR="00C2620E" w:rsidRPr="00C2620E" w:rsidRDefault="00C2620E" w:rsidP="00A87B2E">
            <w:pPr>
              <w:spacing w:after="0" w:line="24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абсолютной ликвидности (L 2)</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14:paraId="267BCEEB"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w:t>
            </w:r>
            <w:proofErr w:type="gramStart"/>
            <w:r w:rsidRPr="00C2620E">
              <w:rPr>
                <w:rFonts w:ascii="Times New Roman" w:eastAsia="Calibri" w:hAnsi="Times New Roman" w:cs="Times New Roman"/>
                <w:sz w:val="24"/>
              </w:rPr>
              <w:t>2&lt; L</w:t>
            </w:r>
            <w:proofErr w:type="gramEnd"/>
            <w:r w:rsidRPr="00C2620E">
              <w:rPr>
                <w:rFonts w:ascii="Times New Roman" w:eastAsia="Calibri" w:hAnsi="Times New Roman" w:cs="Times New Roman"/>
                <w:sz w:val="24"/>
              </w:rPr>
              <w:t>2&lt;0,5</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76BDCE08"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6,79</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14:paraId="6A95FFBE"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10,12</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14:paraId="1780F929"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3,33</w:t>
            </w:r>
          </w:p>
        </w:tc>
      </w:tr>
      <w:tr w:rsidR="00C2620E" w:rsidRPr="00C2620E" w14:paraId="4D95443A" w14:textId="77777777" w:rsidTr="005F2268">
        <w:trPr>
          <w:gridAfter w:val="1"/>
          <w:wAfter w:w="15" w:type="dxa"/>
          <w:trHeight w:val="20"/>
        </w:trPr>
        <w:tc>
          <w:tcPr>
            <w:tcW w:w="3236" w:type="dxa"/>
            <w:gridSpan w:val="2"/>
            <w:tcBorders>
              <w:top w:val="single" w:sz="6" w:space="0" w:color="auto"/>
              <w:left w:val="single" w:sz="6" w:space="0" w:color="auto"/>
              <w:bottom w:val="single" w:sz="6" w:space="0" w:color="auto"/>
              <w:right w:val="single" w:sz="6" w:space="0" w:color="auto"/>
            </w:tcBorders>
            <w:shd w:val="clear" w:color="auto" w:fill="FFFFFF"/>
          </w:tcPr>
          <w:p w14:paraId="3496F395" w14:textId="77777777" w:rsidR="00C2620E" w:rsidRPr="00C2620E" w:rsidRDefault="00C2620E" w:rsidP="00A87B2E">
            <w:pPr>
              <w:spacing w:after="0" w:line="24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«критической оценки» (L 3)</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14:paraId="1E0B79D7"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0,7 &lt;L</w:t>
            </w:r>
            <w:proofErr w:type="gramStart"/>
            <w:r w:rsidRPr="00C2620E">
              <w:rPr>
                <w:rFonts w:ascii="Times New Roman" w:eastAsia="Calibri" w:hAnsi="Times New Roman" w:cs="Times New Roman"/>
                <w:sz w:val="24"/>
              </w:rPr>
              <w:t>З&lt;</w:t>
            </w:r>
            <w:proofErr w:type="gramEnd"/>
            <w:r w:rsidRPr="00C2620E">
              <w:rPr>
                <w:rFonts w:ascii="Times New Roman" w:eastAsia="Calibri" w:hAnsi="Times New Roman" w:cs="Times New Roman"/>
                <w:sz w:val="24"/>
              </w:rPr>
              <w:t>0,8</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394DF75C"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12,75</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14:paraId="7F175E7B"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16,05</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14:paraId="3E90A1A0"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3,30</w:t>
            </w:r>
          </w:p>
        </w:tc>
      </w:tr>
      <w:tr w:rsidR="00C2620E" w:rsidRPr="00C2620E" w14:paraId="2B4EC034" w14:textId="77777777" w:rsidTr="005F2268">
        <w:trPr>
          <w:gridAfter w:val="1"/>
          <w:wAfter w:w="15" w:type="dxa"/>
          <w:trHeight w:val="20"/>
        </w:trPr>
        <w:tc>
          <w:tcPr>
            <w:tcW w:w="3236" w:type="dxa"/>
            <w:gridSpan w:val="2"/>
            <w:tcBorders>
              <w:top w:val="single" w:sz="6" w:space="0" w:color="auto"/>
              <w:left w:val="single" w:sz="6" w:space="0" w:color="auto"/>
              <w:bottom w:val="single" w:sz="6" w:space="0" w:color="auto"/>
              <w:right w:val="single" w:sz="6" w:space="0" w:color="auto"/>
            </w:tcBorders>
            <w:shd w:val="clear" w:color="auto" w:fill="FFFFFF"/>
          </w:tcPr>
          <w:p w14:paraId="72673B63" w14:textId="77777777" w:rsidR="00C2620E" w:rsidRPr="00C2620E" w:rsidRDefault="00C2620E" w:rsidP="00A87B2E">
            <w:pPr>
              <w:spacing w:after="0" w:line="24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текущей ликвидности (L 4)</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14:paraId="7D5E2864"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1,5&lt;L4&lt;2</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20408608"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55,39</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14:paraId="6662A491"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56,15</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14:paraId="71502956"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0,76</w:t>
            </w:r>
          </w:p>
        </w:tc>
      </w:tr>
      <w:tr w:rsidR="00C2620E" w:rsidRPr="00C2620E" w14:paraId="4A16ED4B" w14:textId="77777777" w:rsidTr="005F2268">
        <w:trPr>
          <w:gridAfter w:val="1"/>
          <w:wAfter w:w="15" w:type="dxa"/>
          <w:trHeight w:val="20"/>
        </w:trPr>
        <w:tc>
          <w:tcPr>
            <w:tcW w:w="3236" w:type="dxa"/>
            <w:gridSpan w:val="2"/>
            <w:tcBorders>
              <w:top w:val="single" w:sz="6" w:space="0" w:color="auto"/>
              <w:left w:val="single" w:sz="6" w:space="0" w:color="auto"/>
              <w:bottom w:val="single" w:sz="6" w:space="0" w:color="auto"/>
              <w:right w:val="single" w:sz="6" w:space="0" w:color="auto"/>
            </w:tcBorders>
            <w:shd w:val="clear" w:color="auto" w:fill="FFFFFF"/>
          </w:tcPr>
          <w:p w14:paraId="07305D64" w14:textId="77777777" w:rsidR="00C2620E" w:rsidRPr="00C2620E" w:rsidRDefault="00C2620E" w:rsidP="00A87B2E">
            <w:pPr>
              <w:spacing w:after="0" w:line="24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маневренности функционирующего капитала (L 5)</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14:paraId="657B7847" w14:textId="77777777" w:rsidR="00C2620E" w:rsidRPr="00C2620E" w:rsidRDefault="00C2620E" w:rsidP="005F2268">
            <w:pPr>
              <w:spacing w:after="0" w:line="240" w:lineRule="auto"/>
              <w:jc w:val="center"/>
              <w:rPr>
                <w:rFonts w:ascii="Times New Roman" w:eastAsia="Calibri" w:hAnsi="Times New Roman" w:cs="Times New Roman"/>
                <w:sz w:val="24"/>
              </w:rPr>
            </w:pPr>
            <w:proofErr w:type="spellStart"/>
            <w:r w:rsidRPr="00C2620E">
              <w:rPr>
                <w:rFonts w:ascii="Times New Roman" w:eastAsia="Calibri" w:hAnsi="Times New Roman" w:cs="Times New Roman"/>
                <w:sz w:val="24"/>
                <w:lang w:val="en-US"/>
              </w:rPr>
              <w:t>Увеличение</w:t>
            </w:r>
            <w:proofErr w:type="spellEnd"/>
            <w:r w:rsidRPr="00C2620E">
              <w:rPr>
                <w:rFonts w:ascii="Times New Roman" w:eastAsia="Calibri" w:hAnsi="Times New Roman" w:cs="Times New Roman"/>
                <w:sz w:val="24"/>
                <w:lang w:val="en-US"/>
              </w:rPr>
              <w:t xml:space="preserve"> в </w:t>
            </w:r>
            <w:proofErr w:type="spellStart"/>
            <w:r w:rsidRPr="00C2620E">
              <w:rPr>
                <w:rFonts w:ascii="Times New Roman" w:eastAsia="Calibri" w:hAnsi="Times New Roman" w:cs="Times New Roman"/>
                <w:sz w:val="24"/>
                <w:lang w:val="en-US"/>
              </w:rPr>
              <w:t>динамике</w:t>
            </w:r>
            <w:proofErr w:type="spellEnd"/>
            <w:r w:rsidRPr="00C2620E">
              <w:rPr>
                <w:rFonts w:ascii="Times New Roman" w:eastAsia="Calibri" w:hAnsi="Times New Roman" w:cs="Times New Roman"/>
                <w:sz w:val="24"/>
                <w:lang w:val="en-US"/>
              </w:rPr>
              <w:t xml:space="preserve"> </w:t>
            </w:r>
            <w:proofErr w:type="spellStart"/>
            <w:r w:rsidRPr="00C2620E">
              <w:rPr>
                <w:rFonts w:ascii="Times New Roman" w:eastAsia="Calibri" w:hAnsi="Times New Roman" w:cs="Times New Roman"/>
                <w:sz w:val="24"/>
                <w:lang w:val="en-US"/>
              </w:rPr>
              <w:t>положительно</w:t>
            </w:r>
            <w:proofErr w:type="spellEnd"/>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4CC2296A"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0,65</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14:paraId="4FBB9761"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0,59</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14:paraId="6AAB5634"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0,06</w:t>
            </w:r>
          </w:p>
        </w:tc>
      </w:tr>
      <w:tr w:rsidR="00C2620E" w:rsidRPr="00C2620E" w14:paraId="0EBAFC96" w14:textId="77777777" w:rsidTr="005F2268">
        <w:trPr>
          <w:gridAfter w:val="1"/>
          <w:wAfter w:w="15" w:type="dxa"/>
          <w:trHeight w:val="20"/>
        </w:trPr>
        <w:tc>
          <w:tcPr>
            <w:tcW w:w="3236" w:type="dxa"/>
            <w:gridSpan w:val="2"/>
            <w:tcBorders>
              <w:top w:val="single" w:sz="6" w:space="0" w:color="auto"/>
              <w:left w:val="single" w:sz="6" w:space="0" w:color="auto"/>
              <w:bottom w:val="single" w:sz="6" w:space="0" w:color="auto"/>
              <w:right w:val="single" w:sz="6" w:space="0" w:color="auto"/>
            </w:tcBorders>
            <w:shd w:val="clear" w:color="auto" w:fill="FFFFFF"/>
          </w:tcPr>
          <w:p w14:paraId="6C9A3F5E" w14:textId="77777777" w:rsidR="00C2620E" w:rsidRPr="00C2620E" w:rsidRDefault="00C2620E" w:rsidP="00A87B2E">
            <w:pPr>
              <w:spacing w:after="0" w:line="240" w:lineRule="auto"/>
              <w:rPr>
                <w:rFonts w:ascii="Times New Roman" w:eastAsia="Calibri" w:hAnsi="Times New Roman" w:cs="Times New Roman"/>
                <w:sz w:val="24"/>
              </w:rPr>
            </w:pPr>
            <w:r w:rsidRPr="00C2620E">
              <w:rPr>
                <w:rFonts w:ascii="Times New Roman" w:eastAsia="Calibri" w:hAnsi="Times New Roman" w:cs="Times New Roman"/>
                <w:sz w:val="24"/>
              </w:rPr>
              <w:t>Доля оборотных средств в активах (L 6)</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14:paraId="747DF347"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L6 &gt;0,5</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1EEAEDFF"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0,60</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14:paraId="35B90536"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0,59</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14:paraId="1609BD97"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-0,01</w:t>
            </w:r>
          </w:p>
        </w:tc>
      </w:tr>
      <w:tr w:rsidR="00C2620E" w:rsidRPr="00C2620E" w14:paraId="14445401" w14:textId="77777777" w:rsidTr="005F2268">
        <w:trPr>
          <w:trHeight w:val="20"/>
        </w:trPr>
        <w:tc>
          <w:tcPr>
            <w:tcW w:w="3222" w:type="dxa"/>
            <w:tcBorders>
              <w:top w:val="single" w:sz="4" w:space="0" w:color="auto"/>
              <w:left w:val="single" w:sz="4" w:space="0" w:color="auto"/>
              <w:bottom w:val="single" w:sz="4" w:space="0" w:color="auto"/>
              <w:right w:val="single" w:sz="4" w:space="0" w:color="auto"/>
            </w:tcBorders>
            <w:shd w:val="clear" w:color="auto" w:fill="FFFFFF"/>
          </w:tcPr>
          <w:p w14:paraId="3678B8D8" w14:textId="77777777" w:rsidR="00C2620E" w:rsidRPr="00C2620E" w:rsidRDefault="00C2620E" w:rsidP="00A87B2E">
            <w:pPr>
              <w:spacing w:after="0" w:line="24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обеспеченности собственными средствами (L7)</w:t>
            </w:r>
          </w:p>
        </w:tc>
        <w:tc>
          <w:tcPr>
            <w:tcW w:w="18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5812B4"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L7&gt;0,1</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DD2743B"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0,87</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14:paraId="6DC1EA66"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0,89</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A4BA2" w14:textId="77777777" w:rsidR="00C2620E" w:rsidRPr="00C2620E" w:rsidRDefault="00C2620E" w:rsidP="005F2268">
            <w:pPr>
              <w:spacing w:after="0" w:line="240" w:lineRule="auto"/>
              <w:jc w:val="center"/>
              <w:rPr>
                <w:rFonts w:ascii="Times New Roman" w:eastAsia="Calibri" w:hAnsi="Times New Roman" w:cs="Times New Roman"/>
                <w:sz w:val="24"/>
              </w:rPr>
            </w:pPr>
            <w:r w:rsidRPr="00C2620E">
              <w:rPr>
                <w:rFonts w:ascii="Times New Roman" w:eastAsia="Calibri" w:hAnsi="Times New Roman" w:cs="Times New Roman"/>
                <w:sz w:val="24"/>
              </w:rPr>
              <w:t>0,02</w:t>
            </w:r>
          </w:p>
        </w:tc>
      </w:tr>
    </w:tbl>
    <w:p w14:paraId="73B1B9E4" w14:textId="573BC131" w:rsidR="00A87B2E" w:rsidRDefault="004077FC" w:rsidP="00F234C2">
      <w:pPr>
        <w:spacing w:after="0" w:line="360" w:lineRule="auto"/>
        <w:ind w:firstLine="708"/>
        <w:jc w:val="both"/>
        <w:rPr>
          <w:rFonts w:ascii="Times New Roman" w:eastAsia="Calibri" w:hAnsi="Times New Roman" w:cs="Times New Roman"/>
          <w:sz w:val="28"/>
          <w:szCs w:val="28"/>
        </w:rPr>
      </w:pPr>
      <w:r w:rsidRPr="004077FC">
        <w:rPr>
          <w:rFonts w:ascii="Times New Roman" w:eastAsia="Calibri" w:hAnsi="Times New Roman" w:cs="Times New Roman"/>
          <w:sz w:val="28"/>
          <w:szCs w:val="28"/>
        </w:rPr>
        <w:t>Данные, находящиеся в таблице 8, свидетельствуют о том, что коэффициент абсолютной ликвидности, коэффициент маневренности функционирующего капитала и коэффициент обеспеченности собственными средствами не соответствуют нормативным ограничениям</w:t>
      </w:r>
      <w:r w:rsidR="00AC47D7">
        <w:rPr>
          <w:rFonts w:ascii="Times New Roman" w:eastAsia="Calibri" w:hAnsi="Times New Roman" w:cs="Times New Roman"/>
          <w:sz w:val="28"/>
          <w:szCs w:val="28"/>
        </w:rPr>
        <w:t>.</w:t>
      </w:r>
    </w:p>
    <w:p w14:paraId="0EA0A56F" w14:textId="3EAACAB9" w:rsidR="00A87B2E" w:rsidRDefault="004077FC" w:rsidP="00F234C2">
      <w:pPr>
        <w:spacing w:after="0" w:line="360" w:lineRule="auto"/>
        <w:ind w:firstLine="851"/>
        <w:jc w:val="both"/>
        <w:rPr>
          <w:rFonts w:ascii="Times New Roman" w:eastAsia="Calibri" w:hAnsi="Times New Roman" w:cs="Times New Roman"/>
          <w:sz w:val="28"/>
          <w:szCs w:val="28"/>
        </w:rPr>
      </w:pPr>
      <w:r w:rsidRPr="004077FC">
        <w:rPr>
          <w:rFonts w:ascii="Times New Roman" w:eastAsia="Calibri" w:hAnsi="Times New Roman" w:cs="Times New Roman"/>
          <w:sz w:val="28"/>
          <w:szCs w:val="28"/>
        </w:rPr>
        <w:lastRenderedPageBreak/>
        <w:t>Коэффициент финансовой устойчивости показывает, насколько стабильно состояние компании и не грозят ли ей в ближайшее время какие-либо экономические трудности. По коэффициенту финансовой устойчивости можно судить, сколько у предприятия долгосрочных и устойчивых источников финансирования хозяйственной деятельности. На примере рассмотрим анализ коэффициентов финансовой устойчивости</w:t>
      </w:r>
      <w:r>
        <w:rPr>
          <w:rFonts w:ascii="Times New Roman" w:eastAsia="Calibri" w:hAnsi="Times New Roman" w:cs="Times New Roman"/>
          <w:sz w:val="28"/>
          <w:szCs w:val="28"/>
        </w:rPr>
        <w:t xml:space="preserve"> ООО «</w:t>
      </w:r>
      <w:proofErr w:type="spellStart"/>
      <w:r>
        <w:rPr>
          <w:rFonts w:ascii="Times New Roman" w:eastAsia="Calibri" w:hAnsi="Times New Roman" w:cs="Times New Roman"/>
          <w:sz w:val="28"/>
          <w:szCs w:val="28"/>
        </w:rPr>
        <w:t>Корсинский</w:t>
      </w:r>
      <w:proofErr w:type="spellEnd"/>
      <w:r>
        <w:rPr>
          <w:rFonts w:ascii="Times New Roman" w:eastAsia="Calibri" w:hAnsi="Times New Roman" w:cs="Times New Roman"/>
          <w:sz w:val="28"/>
          <w:szCs w:val="28"/>
        </w:rPr>
        <w:t xml:space="preserve"> МТС»</w:t>
      </w:r>
    </w:p>
    <w:p w14:paraId="4EA7826D" w14:textId="4F5523C1" w:rsidR="00C2620E" w:rsidRPr="00A87B2E" w:rsidRDefault="00C2620E" w:rsidP="002F47D8">
      <w:pPr>
        <w:spacing w:after="0" w:line="360" w:lineRule="auto"/>
        <w:ind w:firstLine="851"/>
        <w:rPr>
          <w:rFonts w:ascii="Times New Roman" w:eastAsia="Calibri" w:hAnsi="Times New Roman" w:cs="Times New Roman"/>
          <w:sz w:val="28"/>
          <w:szCs w:val="28"/>
        </w:rPr>
      </w:pPr>
      <w:r w:rsidRPr="00C2620E">
        <w:rPr>
          <w:rFonts w:ascii="Times New Roman" w:eastAsia="Calibri" w:hAnsi="Times New Roman" w:cs="Times New Roman"/>
          <w:sz w:val="28"/>
          <w:szCs w:val="28"/>
        </w:rPr>
        <w:t xml:space="preserve">Таблица 9 </w:t>
      </w:r>
      <w:r w:rsidRPr="00C2620E">
        <w:rPr>
          <w:rFonts w:ascii="Times New Roman" w:eastAsia="Calibri" w:hAnsi="Times New Roman" w:cs="Times New Roman"/>
          <w:sz w:val="28"/>
          <w:szCs w:val="28"/>
        </w:rPr>
        <w:softHyphen/>
        <w:t>– Анализ коэффициентов финансовой устойчивости в ООО «МТС «</w:t>
      </w:r>
      <w:proofErr w:type="spellStart"/>
      <w:r w:rsidRPr="00C2620E">
        <w:rPr>
          <w:rFonts w:ascii="Times New Roman" w:eastAsia="Calibri" w:hAnsi="Times New Roman" w:cs="Times New Roman"/>
          <w:sz w:val="28"/>
          <w:szCs w:val="28"/>
        </w:rPr>
        <w:t>Корсинский</w:t>
      </w:r>
      <w:proofErr w:type="spellEnd"/>
      <w:r w:rsidRPr="00C2620E">
        <w:rPr>
          <w:rFonts w:ascii="Times New Roman" w:eastAsia="Calibri" w:hAnsi="Times New Roman" w:cs="Times New Roman"/>
          <w:sz w:val="28"/>
          <w:szCs w:val="28"/>
        </w:rPr>
        <w:t>» Арского района РТ</w:t>
      </w:r>
      <w:r w:rsidR="001B3917">
        <w:rPr>
          <w:rFonts w:ascii="Times New Roman" w:eastAsia="Calibri" w:hAnsi="Times New Roman" w:cs="Times New Roman"/>
          <w:sz w:val="28"/>
          <w:szCs w:val="28"/>
        </w:rPr>
        <w:t xml:space="preserve"> за 2019-2021 годы</w:t>
      </w:r>
    </w:p>
    <w:tbl>
      <w:tblPr>
        <w:tblW w:w="5000" w:type="pct"/>
        <w:tblInd w:w="40" w:type="dxa"/>
        <w:tblLayout w:type="fixed"/>
        <w:tblCellMar>
          <w:left w:w="40" w:type="dxa"/>
          <w:right w:w="40" w:type="dxa"/>
        </w:tblCellMar>
        <w:tblLook w:val="0000" w:firstRow="0" w:lastRow="0" w:firstColumn="0" w:lastColumn="0" w:noHBand="0" w:noVBand="0"/>
      </w:tblPr>
      <w:tblGrid>
        <w:gridCol w:w="3680"/>
        <w:gridCol w:w="1513"/>
        <w:gridCol w:w="1248"/>
        <w:gridCol w:w="1365"/>
        <w:gridCol w:w="1532"/>
      </w:tblGrid>
      <w:tr w:rsidR="00C2620E" w:rsidRPr="00C2620E" w14:paraId="1CBC8BF1" w14:textId="77777777" w:rsidTr="005F2268">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14:paraId="0B4367A4"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Показатели</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14:paraId="33EBC277"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Норма ограничения</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7690186F"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На начало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10645ED"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На конец года</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14:paraId="38B54248" w14:textId="3DD08C71" w:rsidR="00C2620E" w:rsidRPr="002F47D8" w:rsidRDefault="002F47D8" w:rsidP="005F2268">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Изменения</w:t>
            </w:r>
          </w:p>
        </w:tc>
      </w:tr>
      <w:tr w:rsidR="00C2620E" w:rsidRPr="00C2620E" w14:paraId="258FC0ED" w14:textId="77777777" w:rsidTr="005F2268">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14:paraId="0851507B" w14:textId="77777777" w:rsidR="00C2620E" w:rsidRPr="00C2620E" w:rsidRDefault="00C2620E" w:rsidP="005F2268">
            <w:pPr>
              <w:spacing w:after="0" w:line="360" w:lineRule="auto"/>
              <w:rPr>
                <w:rFonts w:ascii="Times New Roman" w:eastAsia="Calibri" w:hAnsi="Times New Roman" w:cs="Times New Roman"/>
                <w:sz w:val="24"/>
                <w:lang w:val="en-US"/>
              </w:rPr>
            </w:pPr>
            <w:r w:rsidRPr="00C2620E">
              <w:rPr>
                <w:rFonts w:ascii="Times New Roman" w:eastAsia="Calibri" w:hAnsi="Times New Roman" w:cs="Times New Roman"/>
                <w:sz w:val="24"/>
              </w:rPr>
              <w:t xml:space="preserve">Коэффициент капитализации </w:t>
            </w:r>
            <w:r w:rsidRPr="00C2620E">
              <w:rPr>
                <w:rFonts w:ascii="Times New Roman" w:eastAsia="Calibri" w:hAnsi="Times New Roman" w:cs="Times New Roman"/>
                <w:sz w:val="24"/>
                <w:lang w:val="en-US"/>
              </w:rPr>
              <w:t>U1</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14:paraId="32892D71"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Не выше 1,5</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53A108B7"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D824F4"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0,06</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14:paraId="760E81A0"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-0,02</w:t>
            </w:r>
          </w:p>
        </w:tc>
      </w:tr>
      <w:tr w:rsidR="00C2620E" w:rsidRPr="00C2620E" w14:paraId="433AF845" w14:textId="77777777" w:rsidTr="005F2268">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14:paraId="16E909DC" w14:textId="77777777" w:rsidR="00C2620E" w:rsidRPr="00C2620E" w:rsidRDefault="00C2620E" w:rsidP="005F2268">
            <w:pPr>
              <w:spacing w:after="0" w:line="36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обеспеченности собственными источниками финансирования U2</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14:paraId="052BF486"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0,1-0,5</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0250639E"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0,87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10A5AF2"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0,89</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14:paraId="654FD8BF"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0,02</w:t>
            </w:r>
          </w:p>
        </w:tc>
      </w:tr>
      <w:tr w:rsidR="00C2620E" w:rsidRPr="00C2620E" w14:paraId="5D57254C" w14:textId="77777777" w:rsidTr="005F2268">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14:paraId="48534396" w14:textId="77777777" w:rsidR="00C2620E" w:rsidRPr="00C2620E" w:rsidRDefault="00C2620E" w:rsidP="005F2268">
            <w:pPr>
              <w:spacing w:after="0" w:line="36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финансовой независимости U3</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14:paraId="3D54A723"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0,4-0,7</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739CB4CA"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0,92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DD0A9BC"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0,93</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14:paraId="290C70FB"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0,01</w:t>
            </w:r>
          </w:p>
        </w:tc>
      </w:tr>
      <w:tr w:rsidR="00C2620E" w:rsidRPr="00C2620E" w14:paraId="1EE414B0" w14:textId="77777777" w:rsidTr="005F2268">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14:paraId="733EC5D3" w14:textId="77777777" w:rsidR="00C2620E" w:rsidRPr="00C2620E" w:rsidRDefault="00C2620E" w:rsidP="005F2268">
            <w:pPr>
              <w:spacing w:after="0" w:line="36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финансирования U4</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14:paraId="4A381B19"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&gt;0,7</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65747A34"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12,41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080FADA"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15,04</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14:paraId="2F244E7E"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2,63</w:t>
            </w:r>
          </w:p>
        </w:tc>
      </w:tr>
      <w:tr w:rsidR="00C2620E" w:rsidRPr="00C2620E" w14:paraId="774C16E8" w14:textId="77777777" w:rsidTr="005F2268">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14:paraId="2EFA6068" w14:textId="77777777" w:rsidR="00C2620E" w:rsidRPr="00C2620E" w:rsidRDefault="00C2620E" w:rsidP="005F2268">
            <w:pPr>
              <w:spacing w:after="0" w:line="360" w:lineRule="auto"/>
              <w:rPr>
                <w:rFonts w:ascii="Times New Roman" w:eastAsia="Calibri" w:hAnsi="Times New Roman" w:cs="Times New Roman"/>
                <w:sz w:val="24"/>
              </w:rPr>
            </w:pPr>
            <w:r w:rsidRPr="00C2620E">
              <w:rPr>
                <w:rFonts w:ascii="Times New Roman" w:eastAsia="Calibri" w:hAnsi="Times New Roman" w:cs="Times New Roman"/>
                <w:sz w:val="24"/>
              </w:rPr>
              <w:t>Коэффициент финансовой устойчивости U5</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14:paraId="56513FA9"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&gt;0,6</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060413FC"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0,98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57F5900"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0,98</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14:paraId="61864684" w14:textId="77777777" w:rsidR="00C2620E" w:rsidRPr="00C2620E" w:rsidRDefault="00C2620E" w:rsidP="005F2268">
            <w:pPr>
              <w:spacing w:after="0" w:line="360" w:lineRule="auto"/>
              <w:jc w:val="center"/>
              <w:rPr>
                <w:rFonts w:ascii="Times New Roman" w:eastAsia="Calibri" w:hAnsi="Times New Roman" w:cs="Times New Roman"/>
                <w:sz w:val="24"/>
              </w:rPr>
            </w:pPr>
            <w:r w:rsidRPr="00C2620E">
              <w:rPr>
                <w:rFonts w:ascii="Times New Roman" w:eastAsia="Calibri" w:hAnsi="Times New Roman" w:cs="Times New Roman"/>
                <w:sz w:val="24"/>
              </w:rPr>
              <w:t>0</w:t>
            </w:r>
          </w:p>
        </w:tc>
      </w:tr>
    </w:tbl>
    <w:p w14:paraId="7E821439" w14:textId="47E6FFF7" w:rsidR="001B3917" w:rsidRPr="001B3917" w:rsidRDefault="00182236" w:rsidP="001B391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таблицы 9, мо</w:t>
      </w:r>
      <w:r w:rsidR="006C6351">
        <w:rPr>
          <w:rFonts w:ascii="Times New Roman" w:hAnsi="Times New Roman" w:cs="Times New Roman"/>
          <w:sz w:val="28"/>
          <w:szCs w:val="28"/>
        </w:rPr>
        <w:t xml:space="preserve">жно сделать вывод, </w:t>
      </w:r>
      <w:r w:rsidR="001B3917">
        <w:rPr>
          <w:rFonts w:ascii="Times New Roman" w:hAnsi="Times New Roman" w:cs="Times New Roman"/>
          <w:sz w:val="28"/>
          <w:szCs w:val="28"/>
        </w:rPr>
        <w:t>к</w:t>
      </w:r>
      <w:r w:rsidR="001B3917" w:rsidRPr="001B3917">
        <w:rPr>
          <w:rFonts w:ascii="Times New Roman" w:hAnsi="Times New Roman" w:cs="Times New Roman"/>
          <w:sz w:val="28"/>
          <w:szCs w:val="28"/>
        </w:rPr>
        <w:t>оэффициент капитализации U1 не превышает норму ограничения и составляет 0,</w:t>
      </w:r>
      <w:r w:rsidR="001B3917">
        <w:rPr>
          <w:rFonts w:ascii="Times New Roman" w:hAnsi="Times New Roman" w:cs="Times New Roman"/>
          <w:sz w:val="28"/>
          <w:szCs w:val="28"/>
        </w:rPr>
        <w:t>06</w:t>
      </w:r>
      <w:r w:rsidR="001B3917" w:rsidRPr="001B3917">
        <w:rPr>
          <w:rFonts w:ascii="Times New Roman" w:hAnsi="Times New Roman" w:cs="Times New Roman"/>
          <w:sz w:val="28"/>
          <w:szCs w:val="28"/>
        </w:rPr>
        <w:t xml:space="preserve"> на конец года, это означает, что у предприятия имеются заемные средства.</w:t>
      </w:r>
    </w:p>
    <w:p w14:paraId="5F4ECEAF" w14:textId="77777777" w:rsidR="001B3917" w:rsidRPr="001B3917" w:rsidRDefault="001B3917" w:rsidP="001B3917">
      <w:pPr>
        <w:spacing w:line="360" w:lineRule="auto"/>
        <w:ind w:firstLine="851"/>
        <w:jc w:val="both"/>
        <w:rPr>
          <w:rFonts w:ascii="Times New Roman" w:hAnsi="Times New Roman" w:cs="Times New Roman"/>
          <w:sz w:val="28"/>
          <w:szCs w:val="28"/>
        </w:rPr>
      </w:pPr>
      <w:r w:rsidRPr="001B3917">
        <w:rPr>
          <w:rFonts w:ascii="Times New Roman" w:hAnsi="Times New Roman" w:cs="Times New Roman"/>
          <w:sz w:val="28"/>
          <w:szCs w:val="28"/>
        </w:rPr>
        <w:t>Коэффициент обеспеченности собственными источниками финансирования U2 выше нормы, это означает, что предприятие финансово устойчиво.</w:t>
      </w:r>
    </w:p>
    <w:p w14:paraId="6D5BF2B4" w14:textId="77777777" w:rsidR="001B3917" w:rsidRPr="001B3917" w:rsidRDefault="001B3917" w:rsidP="001B3917">
      <w:pPr>
        <w:spacing w:line="360" w:lineRule="auto"/>
        <w:ind w:firstLine="851"/>
        <w:jc w:val="both"/>
        <w:rPr>
          <w:rFonts w:ascii="Times New Roman" w:hAnsi="Times New Roman" w:cs="Times New Roman"/>
          <w:sz w:val="28"/>
          <w:szCs w:val="28"/>
        </w:rPr>
      </w:pPr>
      <w:r w:rsidRPr="001B3917">
        <w:rPr>
          <w:rFonts w:ascii="Times New Roman" w:hAnsi="Times New Roman" w:cs="Times New Roman"/>
          <w:sz w:val="28"/>
          <w:szCs w:val="28"/>
        </w:rPr>
        <w:t>Коэффициент финансовой независимости U3 выше нормативного значения, это говорит о том, что предприятие сможет погасить свои долги за счет собственных средств.</w:t>
      </w:r>
    </w:p>
    <w:p w14:paraId="7B7AC924" w14:textId="77777777" w:rsidR="001B3917" w:rsidRPr="001B3917" w:rsidRDefault="001B3917" w:rsidP="001B3917">
      <w:pPr>
        <w:spacing w:line="360" w:lineRule="auto"/>
        <w:ind w:firstLine="851"/>
        <w:jc w:val="both"/>
        <w:rPr>
          <w:rFonts w:ascii="Times New Roman" w:hAnsi="Times New Roman" w:cs="Times New Roman"/>
          <w:sz w:val="28"/>
          <w:szCs w:val="28"/>
        </w:rPr>
      </w:pPr>
      <w:r w:rsidRPr="001B3917">
        <w:rPr>
          <w:rFonts w:ascii="Times New Roman" w:hAnsi="Times New Roman" w:cs="Times New Roman"/>
          <w:sz w:val="28"/>
          <w:szCs w:val="28"/>
        </w:rPr>
        <w:lastRenderedPageBreak/>
        <w:t>Коэффициент финансирования U4 выше нормативного значения, это свидетельствует о своевременной платежеспособности.</w:t>
      </w:r>
    </w:p>
    <w:p w14:paraId="7C601E63" w14:textId="30835DB2" w:rsidR="001B3917" w:rsidRDefault="001B3917" w:rsidP="001B3917">
      <w:pPr>
        <w:spacing w:line="360" w:lineRule="auto"/>
        <w:ind w:firstLine="851"/>
        <w:jc w:val="both"/>
        <w:rPr>
          <w:rFonts w:ascii="Times New Roman" w:hAnsi="Times New Roman" w:cs="Times New Roman"/>
          <w:sz w:val="28"/>
          <w:szCs w:val="28"/>
        </w:rPr>
      </w:pPr>
      <w:r w:rsidRPr="001B3917">
        <w:rPr>
          <w:rFonts w:ascii="Times New Roman" w:hAnsi="Times New Roman" w:cs="Times New Roman"/>
          <w:sz w:val="28"/>
          <w:szCs w:val="28"/>
        </w:rPr>
        <w:t>Коэффициент финансовой устойчивости U5 выше нормы, что означает, что предприятие имеет финансовую устойчивость.</w:t>
      </w:r>
    </w:p>
    <w:p w14:paraId="231FF415" w14:textId="2A464D61" w:rsidR="005F7CA1" w:rsidRPr="004077FC" w:rsidRDefault="000D7AF7" w:rsidP="000D7AF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исследования, можно сделать вывод, что</w:t>
      </w:r>
      <w:r w:rsidR="006A3E67">
        <w:rPr>
          <w:rFonts w:ascii="Times New Roman" w:hAnsi="Times New Roman" w:cs="Times New Roman"/>
          <w:sz w:val="28"/>
          <w:szCs w:val="28"/>
        </w:rPr>
        <w:t xml:space="preserve"> предприятие имеет положительную динамику роста продукции, финансовое положение не ухудшается.</w:t>
      </w:r>
    </w:p>
    <w:p w14:paraId="5E3E1CFE" w14:textId="77777777" w:rsidR="00195089" w:rsidRDefault="00195089" w:rsidP="002F500A">
      <w:pPr>
        <w:spacing w:after="0" w:line="360" w:lineRule="auto"/>
        <w:rPr>
          <w:rFonts w:ascii="Times New Roman" w:hAnsi="Times New Roman" w:cs="Times New Roman"/>
          <w:sz w:val="28"/>
          <w:szCs w:val="28"/>
        </w:rPr>
      </w:pPr>
    </w:p>
    <w:p w14:paraId="4B65698E" w14:textId="1AB1A183" w:rsidR="00195089" w:rsidRDefault="00965DB9" w:rsidP="005F7CA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 Анализ наличия запасов предприятия</w:t>
      </w:r>
    </w:p>
    <w:p w14:paraId="77AC27C4" w14:textId="6E974E85" w:rsidR="000711D4" w:rsidRPr="000711D4" w:rsidRDefault="000711D4" w:rsidP="000711D4">
      <w:pPr>
        <w:spacing w:after="0" w:line="360" w:lineRule="auto"/>
        <w:ind w:firstLine="708"/>
        <w:jc w:val="both"/>
        <w:rPr>
          <w:rFonts w:ascii="Times New Roman" w:hAnsi="Times New Roman" w:cs="Times New Roman"/>
          <w:sz w:val="28"/>
          <w:szCs w:val="28"/>
        </w:rPr>
      </w:pPr>
      <w:r w:rsidRPr="000711D4">
        <w:rPr>
          <w:rFonts w:ascii="Times New Roman" w:hAnsi="Times New Roman" w:cs="Times New Roman"/>
          <w:sz w:val="28"/>
          <w:szCs w:val="28"/>
        </w:rPr>
        <w:t xml:space="preserve">Анализ наличия и эффективности использования запасов </w:t>
      </w:r>
      <w:r w:rsidR="005F2268" w:rsidRPr="000711D4">
        <w:rPr>
          <w:rFonts w:ascii="Times New Roman" w:hAnsi="Times New Roman" w:cs="Times New Roman"/>
          <w:sz w:val="28"/>
          <w:szCs w:val="28"/>
        </w:rPr>
        <w:t>— это</w:t>
      </w:r>
      <w:r w:rsidRPr="000711D4">
        <w:rPr>
          <w:rFonts w:ascii="Times New Roman" w:hAnsi="Times New Roman" w:cs="Times New Roman"/>
          <w:sz w:val="28"/>
          <w:szCs w:val="28"/>
        </w:rPr>
        <w:t xml:space="preserve"> осмотр и оценка количества и качества товаров или сырья, которые находятся на складах компании для использования в процессе производства или продажи.</w:t>
      </w:r>
    </w:p>
    <w:p w14:paraId="227E7919" w14:textId="77777777" w:rsidR="000711D4" w:rsidRPr="000711D4" w:rsidRDefault="000711D4" w:rsidP="000711D4">
      <w:pPr>
        <w:spacing w:after="0" w:line="360" w:lineRule="auto"/>
        <w:ind w:firstLine="708"/>
        <w:jc w:val="both"/>
        <w:rPr>
          <w:rFonts w:ascii="Times New Roman" w:hAnsi="Times New Roman" w:cs="Times New Roman"/>
          <w:sz w:val="28"/>
          <w:szCs w:val="28"/>
        </w:rPr>
      </w:pPr>
      <w:r w:rsidRPr="000711D4">
        <w:rPr>
          <w:rFonts w:ascii="Times New Roman" w:hAnsi="Times New Roman" w:cs="Times New Roman"/>
          <w:sz w:val="28"/>
          <w:szCs w:val="28"/>
        </w:rPr>
        <w:t>Цель анализа заключается в том, чтобы выявить проблемы и недостатки в управлении запасами, которые могут привести к избытку или нехватке запасов, увеличению затрат на их хранение, упадку качества продукции и т.д.</w:t>
      </w:r>
    </w:p>
    <w:p w14:paraId="66FB1824" w14:textId="77777777" w:rsidR="00BC3DF9" w:rsidRDefault="000711D4" w:rsidP="000711D4">
      <w:pPr>
        <w:spacing w:after="0" w:line="360" w:lineRule="auto"/>
        <w:ind w:firstLine="708"/>
        <w:jc w:val="both"/>
        <w:rPr>
          <w:rFonts w:ascii="Times New Roman" w:hAnsi="Times New Roman" w:cs="Times New Roman"/>
          <w:sz w:val="28"/>
          <w:szCs w:val="28"/>
        </w:rPr>
      </w:pPr>
      <w:r w:rsidRPr="000711D4">
        <w:rPr>
          <w:rFonts w:ascii="Times New Roman" w:hAnsi="Times New Roman" w:cs="Times New Roman"/>
          <w:sz w:val="28"/>
          <w:szCs w:val="28"/>
        </w:rPr>
        <w:t>Анализ наличия запасов -</w:t>
      </w:r>
      <w:r>
        <w:rPr>
          <w:rFonts w:ascii="Times New Roman" w:hAnsi="Times New Roman" w:cs="Times New Roman"/>
          <w:sz w:val="28"/>
          <w:szCs w:val="28"/>
        </w:rPr>
        <w:t xml:space="preserve"> </w:t>
      </w:r>
      <w:r w:rsidRPr="000711D4">
        <w:rPr>
          <w:rFonts w:ascii="Times New Roman" w:hAnsi="Times New Roman" w:cs="Times New Roman"/>
          <w:sz w:val="28"/>
          <w:szCs w:val="28"/>
        </w:rPr>
        <w:t>процесс, в рамках которого оценивается количество товаров или сырья, которое предприятие имеет в своём распоряжении на момент проведения анализа. Данный процесс позволяет оценить, насколько эффективно и оптимально использованы мощности предприятия. В результате анализа наличия запасов можно определить, какие товары необходимо заказывать в ближайшее время, а какие можно отложить до более подходящего момента. Это позволяет улучшить эффективность производства и получить более высокие прибыли за счёт снижения издержек.</w:t>
      </w:r>
      <w:r>
        <w:rPr>
          <w:rFonts w:ascii="Times New Roman" w:hAnsi="Times New Roman" w:cs="Times New Roman"/>
          <w:sz w:val="28"/>
          <w:szCs w:val="28"/>
        </w:rPr>
        <w:t xml:space="preserve"> </w:t>
      </w:r>
    </w:p>
    <w:p w14:paraId="7D79EBE7" w14:textId="4A6E05DA" w:rsidR="00BC3DF9" w:rsidRDefault="00BC3DF9" w:rsidP="00BC3DF9">
      <w:pPr>
        <w:spacing w:after="0" w:line="360" w:lineRule="auto"/>
        <w:ind w:firstLine="708"/>
        <w:jc w:val="both"/>
        <w:rPr>
          <w:rFonts w:ascii="Times New Roman" w:hAnsi="Times New Roman" w:cs="Times New Roman"/>
          <w:sz w:val="28"/>
          <w:szCs w:val="28"/>
        </w:rPr>
      </w:pPr>
      <w:r w:rsidRPr="00BC3DF9">
        <w:rPr>
          <w:rFonts w:ascii="Times New Roman" w:hAnsi="Times New Roman" w:cs="Times New Roman"/>
          <w:sz w:val="28"/>
          <w:szCs w:val="28"/>
        </w:rPr>
        <w:t>Основные фонды</w:t>
      </w:r>
      <w:r w:rsidR="004A3554">
        <w:rPr>
          <w:rFonts w:ascii="Times New Roman" w:hAnsi="Times New Roman" w:cs="Times New Roman"/>
          <w:sz w:val="28"/>
          <w:szCs w:val="28"/>
        </w:rPr>
        <w:t xml:space="preserve"> -</w:t>
      </w:r>
      <w:r w:rsidRPr="00BC3DF9">
        <w:rPr>
          <w:rFonts w:ascii="Times New Roman" w:hAnsi="Times New Roman" w:cs="Times New Roman"/>
          <w:sz w:val="28"/>
          <w:szCs w:val="28"/>
        </w:rPr>
        <w:t xml:space="preserve"> средства труда, которые многократно участвуют в производственном процессе, сохраняя при этом свою натуральную форму.[19] Предназначаются для нужд основной деятельности организации и должны иметь срок использования больше года. По мере износа, стоимость основных средств уменьшается и переносится на себестоимость продукции с помощью </w:t>
      </w:r>
      <w:r w:rsidRPr="00BC3DF9">
        <w:rPr>
          <w:rFonts w:ascii="Times New Roman" w:hAnsi="Times New Roman" w:cs="Times New Roman"/>
          <w:sz w:val="28"/>
          <w:szCs w:val="28"/>
        </w:rPr>
        <w:lastRenderedPageBreak/>
        <w:t>амортизации. Оборотные средства постоянно совершают кругооборот, в процессе которого проходят три стадии: снабжение, производство и сбыт.</w:t>
      </w:r>
    </w:p>
    <w:p w14:paraId="53084FCF" w14:textId="4521B693" w:rsidR="00BC3DF9" w:rsidRPr="00BC3DF9" w:rsidRDefault="00BC3DF9" w:rsidP="00BC3DF9">
      <w:pPr>
        <w:spacing w:after="0" w:line="360" w:lineRule="auto"/>
        <w:ind w:firstLine="708"/>
        <w:jc w:val="both"/>
        <w:rPr>
          <w:rFonts w:ascii="Times New Roman" w:hAnsi="Times New Roman" w:cs="Times New Roman"/>
          <w:sz w:val="28"/>
          <w:szCs w:val="28"/>
        </w:rPr>
      </w:pPr>
      <w:r w:rsidRPr="00BC3DF9">
        <w:rPr>
          <w:rFonts w:ascii="Times New Roman" w:hAnsi="Times New Roman" w:cs="Times New Roman"/>
          <w:sz w:val="28"/>
          <w:szCs w:val="28"/>
        </w:rPr>
        <w:t>Анализ эффективности использования запасов позволяет определить, сколько времени требуется, чтобы продать или использовать запасы, и оптимизировать процесс управления запасами.</w:t>
      </w:r>
    </w:p>
    <w:p w14:paraId="3C2E0146" w14:textId="396611AD" w:rsidR="00BC3DF9" w:rsidRDefault="00BC3DF9" w:rsidP="00BC3DF9">
      <w:pPr>
        <w:spacing w:after="0" w:line="360" w:lineRule="auto"/>
        <w:ind w:firstLine="708"/>
        <w:jc w:val="both"/>
        <w:rPr>
          <w:rFonts w:ascii="Times New Roman" w:hAnsi="Times New Roman" w:cs="Times New Roman"/>
          <w:sz w:val="28"/>
          <w:szCs w:val="28"/>
        </w:rPr>
      </w:pPr>
      <w:r w:rsidRPr="00BC3DF9">
        <w:rPr>
          <w:rFonts w:ascii="Times New Roman" w:hAnsi="Times New Roman" w:cs="Times New Roman"/>
          <w:sz w:val="28"/>
          <w:szCs w:val="28"/>
        </w:rPr>
        <w:t>Для проведения анализа наличия и эффективности использования запасов используются различные методы и инструменты, такие как анализ ABC-анализа, методы сезонного прогнозирования, методы определения уровня сервиса и другие.</w:t>
      </w:r>
    </w:p>
    <w:p w14:paraId="2B8DD0DE" w14:textId="73E891CB" w:rsidR="000711D4" w:rsidRDefault="000711D4" w:rsidP="00BC3D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Рассмотрим наличие запасов на примере таблицы 10</w:t>
      </w:r>
    </w:p>
    <w:p w14:paraId="5ED159D3" w14:textId="446547F9" w:rsidR="005463EF" w:rsidRDefault="005463EF" w:rsidP="005F7CA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Таблица 10 – Структура наличия запасов в ООО «</w:t>
      </w:r>
      <w:proofErr w:type="spellStart"/>
      <w:r>
        <w:rPr>
          <w:rFonts w:ascii="Times New Roman" w:hAnsi="Times New Roman" w:cs="Times New Roman"/>
          <w:sz w:val="28"/>
          <w:szCs w:val="28"/>
        </w:rPr>
        <w:t>Корсинский</w:t>
      </w:r>
      <w:proofErr w:type="spellEnd"/>
      <w:r>
        <w:rPr>
          <w:rFonts w:ascii="Times New Roman" w:hAnsi="Times New Roman" w:cs="Times New Roman"/>
          <w:sz w:val="28"/>
          <w:szCs w:val="28"/>
        </w:rPr>
        <w:t xml:space="preserve"> МТС»</w:t>
      </w:r>
      <w:r w:rsidR="000711D4">
        <w:rPr>
          <w:rFonts w:ascii="Times New Roman" w:hAnsi="Times New Roman" w:cs="Times New Roman"/>
          <w:sz w:val="28"/>
          <w:szCs w:val="28"/>
        </w:rPr>
        <w:t xml:space="preserve"> </w:t>
      </w:r>
      <w:r w:rsidR="0029751E">
        <w:rPr>
          <w:rFonts w:ascii="Times New Roman" w:hAnsi="Times New Roman" w:cs="Times New Roman"/>
          <w:sz w:val="28"/>
          <w:szCs w:val="28"/>
        </w:rPr>
        <w:t xml:space="preserve">Арского района </w:t>
      </w:r>
      <w:r w:rsidR="000711D4">
        <w:rPr>
          <w:rFonts w:ascii="Times New Roman" w:hAnsi="Times New Roman" w:cs="Times New Roman"/>
          <w:sz w:val="28"/>
          <w:szCs w:val="28"/>
        </w:rPr>
        <w:t>Республики Татарстан за 2020-2021 годы</w:t>
      </w:r>
    </w:p>
    <w:tbl>
      <w:tblPr>
        <w:tblW w:w="5000" w:type="pct"/>
        <w:tblBorders>
          <w:top w:val="single" w:sz="8" w:space="0" w:color="auto"/>
          <w:left w:val="single" w:sz="8" w:space="0" w:color="auto"/>
          <w:right w:val="single" w:sz="8" w:space="0" w:color="auto"/>
        </w:tblBorders>
        <w:tblLayout w:type="fixed"/>
        <w:tblLook w:val="0000" w:firstRow="0" w:lastRow="0" w:firstColumn="0" w:lastColumn="0" w:noHBand="0" w:noVBand="0"/>
      </w:tblPr>
      <w:tblGrid>
        <w:gridCol w:w="2353"/>
        <w:gridCol w:w="1139"/>
        <w:gridCol w:w="24"/>
        <w:gridCol w:w="1117"/>
        <w:gridCol w:w="46"/>
        <w:gridCol w:w="1165"/>
        <w:gridCol w:w="1163"/>
        <w:gridCol w:w="44"/>
        <w:gridCol w:w="1074"/>
        <w:gridCol w:w="45"/>
        <w:gridCol w:w="1164"/>
      </w:tblGrid>
      <w:tr w:rsidR="00965DB9" w:rsidRPr="00C2620E" w14:paraId="6BF8B07C" w14:textId="77777777" w:rsidTr="00B8195C">
        <w:trPr>
          <w:tblHeader/>
        </w:trPr>
        <w:tc>
          <w:tcPr>
            <w:tcW w:w="2353" w:type="dxa"/>
            <w:vMerge w:val="restart"/>
            <w:tcBorders>
              <w:top w:val="single" w:sz="8" w:space="0" w:color="auto"/>
              <w:bottom w:val="single" w:sz="8" w:space="0" w:color="auto"/>
              <w:right w:val="single" w:sz="8" w:space="0" w:color="auto"/>
            </w:tcBorders>
            <w:tcMar>
              <w:top w:w="40" w:type="nil"/>
              <w:left w:w="40" w:type="nil"/>
              <w:bottom w:w="40" w:type="nil"/>
              <w:right w:w="40" w:type="nil"/>
            </w:tcMar>
            <w:vAlign w:val="center"/>
          </w:tcPr>
          <w:p w14:paraId="2B6A2BE1"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Показатель</w:t>
            </w:r>
            <w:proofErr w:type="spellEnd"/>
          </w:p>
        </w:tc>
        <w:tc>
          <w:tcPr>
            <w:tcW w:w="4698" w:type="dxa"/>
            <w:gridSpan w:val="7"/>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3221C6C"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Значение</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показателя</w:t>
            </w:r>
            <w:proofErr w:type="spellEnd"/>
          </w:p>
        </w:tc>
        <w:tc>
          <w:tcPr>
            <w:tcW w:w="2283" w:type="dxa"/>
            <w:gridSpan w:val="3"/>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6EA93239" w14:textId="1C0E2D66" w:rsidR="00965DB9" w:rsidRPr="00A87B2E" w:rsidRDefault="00965DB9" w:rsidP="00B8195C">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Изменение</w:t>
            </w:r>
            <w:proofErr w:type="spellEnd"/>
          </w:p>
        </w:tc>
      </w:tr>
      <w:tr w:rsidR="00965DB9" w:rsidRPr="00C2620E" w14:paraId="27C5ED0B" w14:textId="77777777" w:rsidTr="00B8195C">
        <w:tblPrEx>
          <w:tblBorders>
            <w:top w:val="none" w:sz="0" w:space="0" w:color="auto"/>
          </w:tblBorders>
        </w:tblPrEx>
        <w:trPr>
          <w:tblHeader/>
        </w:trPr>
        <w:tc>
          <w:tcPr>
            <w:tcW w:w="2353" w:type="dxa"/>
            <w:vMerge/>
            <w:tcBorders>
              <w:top w:val="single" w:sz="8" w:space="0" w:color="auto"/>
              <w:bottom w:val="single" w:sz="8" w:space="0" w:color="auto"/>
              <w:right w:val="single" w:sz="8" w:space="0" w:color="auto"/>
            </w:tcBorders>
            <w:tcMar>
              <w:top w:w="40" w:type="nil"/>
              <w:left w:w="40" w:type="nil"/>
              <w:bottom w:w="40" w:type="nil"/>
              <w:right w:w="40" w:type="nil"/>
            </w:tcMar>
          </w:tcPr>
          <w:p w14:paraId="3E9787F2" w14:textId="77777777" w:rsidR="00965DB9" w:rsidRPr="00A87B2E" w:rsidRDefault="00965DB9" w:rsidP="005463EF">
            <w:pPr>
              <w:spacing w:after="0" w:line="240" w:lineRule="auto"/>
              <w:jc w:val="both"/>
              <w:rPr>
                <w:rFonts w:ascii="Times New Roman" w:eastAsia="Calibri" w:hAnsi="Times New Roman" w:cs="Times New Roman"/>
                <w:sz w:val="24"/>
                <w:szCs w:val="24"/>
                <w:lang w:val="en-US"/>
              </w:rPr>
            </w:pPr>
          </w:p>
        </w:tc>
        <w:tc>
          <w:tcPr>
            <w:tcW w:w="228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6473557"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xml:space="preserve">в </w:t>
            </w:r>
            <w:proofErr w:type="spellStart"/>
            <w:r w:rsidRPr="00A87B2E">
              <w:rPr>
                <w:rFonts w:ascii="Times New Roman" w:eastAsia="Calibri" w:hAnsi="Times New Roman" w:cs="Times New Roman"/>
                <w:sz w:val="24"/>
                <w:szCs w:val="24"/>
                <w:lang w:val="en-US"/>
              </w:rPr>
              <w:t>тыс</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руб</w:t>
            </w:r>
            <w:proofErr w:type="spellEnd"/>
            <w:r w:rsidRPr="00A87B2E">
              <w:rPr>
                <w:rFonts w:ascii="Times New Roman" w:eastAsia="Calibri" w:hAnsi="Times New Roman" w:cs="Times New Roman"/>
                <w:sz w:val="24"/>
                <w:szCs w:val="24"/>
                <w:lang w:val="en-US"/>
              </w:rPr>
              <w:t>.</w:t>
            </w:r>
          </w:p>
        </w:tc>
        <w:tc>
          <w:tcPr>
            <w:tcW w:w="2418" w:type="dxa"/>
            <w:gridSpan w:val="4"/>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4D63010"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xml:space="preserve">в % к </w:t>
            </w:r>
            <w:proofErr w:type="spellStart"/>
            <w:r w:rsidRPr="00A87B2E">
              <w:rPr>
                <w:rFonts w:ascii="Times New Roman" w:eastAsia="Calibri" w:hAnsi="Times New Roman" w:cs="Times New Roman"/>
                <w:sz w:val="24"/>
                <w:szCs w:val="24"/>
                <w:lang w:val="en-US"/>
              </w:rPr>
              <w:t>валюте</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баланса</w:t>
            </w:r>
            <w:proofErr w:type="spellEnd"/>
          </w:p>
        </w:tc>
        <w:tc>
          <w:tcPr>
            <w:tcW w:w="1074" w:type="dxa"/>
            <w:vMerge w:val="restart"/>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7FE870B"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тыс</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руб</w:t>
            </w:r>
            <w:proofErr w:type="spellEnd"/>
            <w:r w:rsidRPr="00A87B2E">
              <w:rPr>
                <w:rFonts w:ascii="Times New Roman" w:eastAsia="Calibri" w:hAnsi="Times New Roman" w:cs="Times New Roman"/>
                <w:sz w:val="24"/>
                <w:szCs w:val="24"/>
                <w:lang w:val="en-US"/>
              </w:rPr>
              <w:t>.</w:t>
            </w:r>
          </w:p>
          <w:p w14:paraId="6A8F716F"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(гр.3-гр.2)</w:t>
            </w:r>
          </w:p>
        </w:tc>
        <w:tc>
          <w:tcPr>
            <w:tcW w:w="1209" w:type="dxa"/>
            <w:gridSpan w:val="2"/>
            <w:vMerge w:val="restart"/>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1BFF9142"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w:t>
            </w:r>
          </w:p>
          <w:p w14:paraId="367453F7" w14:textId="3DAC3323" w:rsidR="00965DB9" w:rsidRPr="00A87B2E" w:rsidRDefault="00965DB9" w:rsidP="00B8195C">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((гр.3-гр.2): гр.2)</w:t>
            </w:r>
          </w:p>
        </w:tc>
      </w:tr>
      <w:tr w:rsidR="00965DB9" w:rsidRPr="00C2620E" w14:paraId="6DF641B6" w14:textId="77777777" w:rsidTr="00B8195C">
        <w:tblPrEx>
          <w:tblBorders>
            <w:top w:val="none" w:sz="0" w:space="0" w:color="auto"/>
          </w:tblBorders>
        </w:tblPrEx>
        <w:trPr>
          <w:tblHeader/>
        </w:trPr>
        <w:tc>
          <w:tcPr>
            <w:tcW w:w="2353" w:type="dxa"/>
            <w:vMerge/>
            <w:tcBorders>
              <w:top w:val="single" w:sz="8" w:space="0" w:color="auto"/>
              <w:bottom w:val="single" w:sz="8" w:space="0" w:color="auto"/>
              <w:right w:val="single" w:sz="8" w:space="0" w:color="auto"/>
            </w:tcBorders>
            <w:tcMar>
              <w:top w:w="40" w:type="nil"/>
              <w:left w:w="40" w:type="nil"/>
              <w:bottom w:w="40" w:type="nil"/>
              <w:right w:w="40" w:type="nil"/>
            </w:tcMar>
          </w:tcPr>
          <w:p w14:paraId="6F238F51" w14:textId="77777777" w:rsidR="00965DB9" w:rsidRPr="00A87B2E" w:rsidRDefault="00965DB9" w:rsidP="005463EF">
            <w:pPr>
              <w:spacing w:after="0" w:line="240" w:lineRule="auto"/>
              <w:jc w:val="both"/>
              <w:rPr>
                <w:rFonts w:ascii="Times New Roman" w:eastAsia="Calibri" w:hAnsi="Times New Roman" w:cs="Times New Roman"/>
                <w:sz w:val="24"/>
                <w:szCs w:val="24"/>
                <w:lang w:val="en-US"/>
              </w:rPr>
            </w:pPr>
          </w:p>
        </w:tc>
        <w:tc>
          <w:tcPr>
            <w:tcW w:w="113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23E0BD7" w14:textId="3F4271D8" w:rsidR="00965DB9" w:rsidRPr="00A87B2E" w:rsidRDefault="00965DB9" w:rsidP="00B8195C">
            <w:pPr>
              <w:spacing w:after="0" w:line="240" w:lineRule="auto"/>
              <w:jc w:val="center"/>
              <w:rPr>
                <w:rFonts w:ascii="Times New Roman" w:eastAsia="Calibri" w:hAnsi="Times New Roman" w:cs="Times New Roman"/>
                <w:sz w:val="24"/>
                <w:szCs w:val="24"/>
              </w:rPr>
            </w:pPr>
            <w:r w:rsidRPr="00A87B2E">
              <w:rPr>
                <w:rFonts w:ascii="Times New Roman" w:eastAsia="Calibri" w:hAnsi="Times New Roman" w:cs="Times New Roman"/>
                <w:sz w:val="24"/>
                <w:szCs w:val="24"/>
              </w:rPr>
              <w:t>н</w:t>
            </w:r>
            <w:r w:rsidRPr="001B3917">
              <w:rPr>
                <w:rFonts w:ascii="Times New Roman" w:eastAsia="Calibri" w:hAnsi="Times New Roman" w:cs="Times New Roman"/>
                <w:sz w:val="24"/>
                <w:szCs w:val="24"/>
              </w:rPr>
              <w:t>а начало года</w:t>
            </w:r>
            <w:r w:rsidRPr="00A87B2E">
              <w:rPr>
                <w:rFonts w:ascii="Times New Roman" w:eastAsia="Calibri" w:hAnsi="Times New Roman" w:cs="Times New Roman"/>
                <w:sz w:val="24"/>
                <w:szCs w:val="24"/>
              </w:rPr>
              <w:t xml:space="preserve"> 2020</w:t>
            </w:r>
            <w:r w:rsidR="001B3917">
              <w:rPr>
                <w:rFonts w:ascii="Times New Roman" w:eastAsia="Calibri" w:hAnsi="Times New Roman" w:cs="Times New Roman"/>
                <w:sz w:val="24"/>
                <w:szCs w:val="24"/>
              </w:rPr>
              <w:t xml:space="preserve">, </w:t>
            </w:r>
            <w:proofErr w:type="spellStart"/>
            <w:r w:rsidR="001B3917">
              <w:rPr>
                <w:rFonts w:ascii="Times New Roman" w:eastAsia="Calibri" w:hAnsi="Times New Roman" w:cs="Times New Roman"/>
                <w:sz w:val="24"/>
                <w:szCs w:val="24"/>
              </w:rPr>
              <w:t>тыс.руб</w:t>
            </w:r>
            <w:proofErr w:type="spellEnd"/>
            <w:r w:rsidR="001B3917">
              <w:rPr>
                <w:rFonts w:ascii="Times New Roman" w:eastAsia="Calibri" w:hAnsi="Times New Roman" w:cs="Times New Roman"/>
                <w:sz w:val="24"/>
                <w:szCs w:val="24"/>
              </w:rPr>
              <w:t>.</w:t>
            </w:r>
          </w:p>
        </w:tc>
        <w:tc>
          <w:tcPr>
            <w:tcW w:w="1141"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15902DB" w14:textId="3952529A" w:rsidR="00965DB9" w:rsidRPr="00A87B2E" w:rsidRDefault="00965DB9" w:rsidP="00B8195C">
            <w:pPr>
              <w:spacing w:after="0" w:line="240" w:lineRule="auto"/>
              <w:jc w:val="center"/>
              <w:rPr>
                <w:rFonts w:ascii="Times New Roman" w:eastAsia="Calibri" w:hAnsi="Times New Roman" w:cs="Times New Roman"/>
                <w:sz w:val="24"/>
                <w:szCs w:val="24"/>
              </w:rPr>
            </w:pPr>
            <w:r w:rsidRPr="001B3917">
              <w:rPr>
                <w:rFonts w:ascii="Times New Roman" w:eastAsia="Calibri" w:hAnsi="Times New Roman" w:cs="Times New Roman"/>
                <w:sz w:val="24"/>
                <w:szCs w:val="24"/>
              </w:rPr>
              <w:t>на конец года</w:t>
            </w:r>
            <w:r w:rsidRPr="00A87B2E">
              <w:rPr>
                <w:rFonts w:ascii="Times New Roman" w:eastAsia="Calibri" w:hAnsi="Times New Roman" w:cs="Times New Roman"/>
                <w:sz w:val="24"/>
                <w:szCs w:val="24"/>
              </w:rPr>
              <w:t xml:space="preserve"> 2021</w:t>
            </w:r>
            <w:r w:rsidR="001B3917">
              <w:rPr>
                <w:rFonts w:ascii="Times New Roman" w:eastAsia="Calibri" w:hAnsi="Times New Roman" w:cs="Times New Roman"/>
                <w:sz w:val="24"/>
                <w:szCs w:val="24"/>
              </w:rPr>
              <w:t xml:space="preserve">, </w:t>
            </w:r>
            <w:proofErr w:type="spellStart"/>
            <w:r w:rsidR="001B3917">
              <w:rPr>
                <w:rFonts w:ascii="Times New Roman" w:eastAsia="Calibri" w:hAnsi="Times New Roman" w:cs="Times New Roman"/>
                <w:sz w:val="24"/>
                <w:szCs w:val="24"/>
              </w:rPr>
              <w:t>тыс.руб</w:t>
            </w:r>
            <w:proofErr w:type="spellEnd"/>
            <w:r w:rsidR="001B3917">
              <w:rPr>
                <w:rFonts w:ascii="Times New Roman" w:eastAsia="Calibri" w:hAnsi="Times New Roman" w:cs="Times New Roman"/>
                <w:sz w:val="24"/>
                <w:szCs w:val="24"/>
              </w:rPr>
              <w:t>.</w:t>
            </w:r>
          </w:p>
        </w:tc>
        <w:tc>
          <w:tcPr>
            <w:tcW w:w="1211"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ECF7DE7"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начало</w:t>
            </w:r>
            <w:proofErr w:type="spellEnd"/>
          </w:p>
          <w:p w14:paraId="691DC16F" w14:textId="66F05202" w:rsidR="00965DB9" w:rsidRPr="00A87B2E" w:rsidRDefault="00965DB9" w:rsidP="00B8195C">
            <w:pPr>
              <w:spacing w:after="0" w:line="240" w:lineRule="auto"/>
              <w:jc w:val="center"/>
              <w:rPr>
                <w:rFonts w:ascii="Times New Roman" w:eastAsia="Calibri" w:hAnsi="Times New Roman" w:cs="Times New Roman"/>
                <w:sz w:val="24"/>
                <w:szCs w:val="24"/>
              </w:rPr>
            </w:pP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2020</w:t>
            </w:r>
          </w:p>
        </w:tc>
        <w:tc>
          <w:tcPr>
            <w:tcW w:w="1207"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592BA35"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конец</w:t>
            </w:r>
            <w:proofErr w:type="spellEnd"/>
          </w:p>
          <w:p w14:paraId="58FE58E5" w14:textId="77777777" w:rsidR="00965DB9" w:rsidRPr="00A87B2E" w:rsidRDefault="00965DB9" w:rsidP="00B8195C">
            <w:pPr>
              <w:spacing w:after="0" w:line="240" w:lineRule="auto"/>
              <w:jc w:val="center"/>
              <w:rPr>
                <w:rFonts w:ascii="Times New Roman" w:eastAsia="Calibri" w:hAnsi="Times New Roman" w:cs="Times New Roman"/>
                <w:sz w:val="24"/>
                <w:szCs w:val="24"/>
              </w:rPr>
            </w:pP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2021</w:t>
            </w:r>
          </w:p>
        </w:tc>
        <w:tc>
          <w:tcPr>
            <w:tcW w:w="1074" w:type="dxa"/>
            <w:vMerge/>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0A53AA2"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p>
        </w:tc>
        <w:tc>
          <w:tcPr>
            <w:tcW w:w="1209" w:type="dxa"/>
            <w:gridSpan w:val="2"/>
            <w:vMerge/>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4DC732D7" w14:textId="77777777" w:rsidR="00965DB9" w:rsidRPr="00A87B2E" w:rsidRDefault="00965DB9" w:rsidP="00B8195C">
            <w:pPr>
              <w:spacing w:after="0" w:line="240" w:lineRule="auto"/>
              <w:jc w:val="center"/>
              <w:rPr>
                <w:rFonts w:ascii="Times New Roman" w:eastAsia="Calibri" w:hAnsi="Times New Roman" w:cs="Times New Roman"/>
                <w:sz w:val="24"/>
                <w:szCs w:val="24"/>
                <w:lang w:val="en-US"/>
              </w:rPr>
            </w:pPr>
          </w:p>
        </w:tc>
      </w:tr>
      <w:tr w:rsidR="00965DB9" w:rsidRPr="00C2620E" w14:paraId="26E212EE" w14:textId="77777777" w:rsidTr="00B8195C">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193E76D0" w14:textId="3AC4E029" w:rsidR="00965DB9" w:rsidRPr="00C2620E" w:rsidRDefault="00965DB9" w:rsidP="005463EF">
            <w:pPr>
              <w:spacing w:after="0" w:line="240" w:lineRule="auto"/>
              <w:jc w:val="both"/>
              <w:rPr>
                <w:rFonts w:ascii="Times New Roman" w:eastAsia="Calibri" w:hAnsi="Times New Roman" w:cs="Times New Roman"/>
                <w:sz w:val="24"/>
                <w:szCs w:val="24"/>
              </w:rPr>
            </w:pPr>
            <w:r w:rsidRPr="00C2620E">
              <w:rPr>
                <w:rFonts w:ascii="Times New Roman" w:eastAsia="Calibri" w:hAnsi="Times New Roman" w:cs="Times New Roman"/>
                <w:sz w:val="24"/>
                <w:szCs w:val="24"/>
              </w:rPr>
              <w:t>1.Внеоборотные активы в том числе:</w:t>
            </w:r>
          </w:p>
          <w:p w14:paraId="0C60CE93" w14:textId="77777777" w:rsidR="00965DB9" w:rsidRPr="00C2620E" w:rsidRDefault="00965DB9" w:rsidP="005463EF">
            <w:pPr>
              <w:spacing w:after="0" w:line="240" w:lineRule="auto"/>
              <w:jc w:val="both"/>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rPr>
              <w:t>основные средства</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78E19C0A"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157130</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22C2625"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174929</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2C00C51"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lang w:val="en-US"/>
              </w:rPr>
              <w:t>36</w:t>
            </w:r>
            <w:r w:rsidRPr="00C2620E">
              <w:rPr>
                <w:rFonts w:ascii="Times New Roman" w:eastAsia="Calibri" w:hAnsi="Times New Roman" w:cs="Times New Roman"/>
                <w:sz w:val="24"/>
                <w:szCs w:val="24"/>
              </w:rPr>
              <w:t>,5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CA56614"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37,6</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049F858" w14:textId="77777777" w:rsidR="00965DB9" w:rsidRPr="00C2620E" w:rsidRDefault="00965DB9" w:rsidP="00B8195C">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17799</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30C8EABD"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lang w:val="en-US"/>
              </w:rPr>
              <w:t>11</w:t>
            </w:r>
            <w:r w:rsidRPr="00C2620E">
              <w:rPr>
                <w:rFonts w:ascii="Times New Roman" w:eastAsia="Calibri" w:hAnsi="Times New Roman" w:cs="Times New Roman"/>
                <w:sz w:val="24"/>
                <w:szCs w:val="24"/>
              </w:rPr>
              <w:t>,3</w:t>
            </w:r>
          </w:p>
        </w:tc>
      </w:tr>
      <w:tr w:rsidR="00965DB9" w:rsidRPr="00C2620E" w14:paraId="2A403E6E" w14:textId="77777777" w:rsidTr="00B8195C">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49FCF426" w14:textId="77777777" w:rsidR="00965DB9" w:rsidRPr="00C2620E" w:rsidRDefault="00965DB9" w:rsidP="005463EF">
            <w:pPr>
              <w:spacing w:after="0" w:line="240" w:lineRule="auto"/>
              <w:jc w:val="both"/>
              <w:rPr>
                <w:rFonts w:ascii="Times New Roman" w:eastAsia="Calibri" w:hAnsi="Times New Roman" w:cs="Times New Roman"/>
                <w:sz w:val="24"/>
                <w:szCs w:val="24"/>
              </w:rPr>
            </w:pPr>
            <w:r w:rsidRPr="00C2620E">
              <w:rPr>
                <w:rFonts w:ascii="Times New Roman" w:eastAsia="Calibri" w:hAnsi="Times New Roman" w:cs="Times New Roman"/>
                <w:sz w:val="24"/>
                <w:szCs w:val="24"/>
              </w:rPr>
              <w:t>Итого по разделу 1</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082F3EC8"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169185</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1788447E"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186984</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1B85456"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39,4</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7885AC7"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33,7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50F87F1" w14:textId="77777777" w:rsidR="00965DB9" w:rsidRPr="00C2620E" w:rsidRDefault="00965DB9" w:rsidP="00B8195C">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17799</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7FDF07EE"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10,5</w:t>
            </w:r>
          </w:p>
        </w:tc>
      </w:tr>
      <w:tr w:rsidR="00965DB9" w:rsidRPr="00C2620E" w14:paraId="0D55EA64" w14:textId="77777777" w:rsidTr="00B8195C">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7DA7DD4C" w14:textId="1ED05E78" w:rsidR="00965DB9" w:rsidRPr="00C2620E" w:rsidRDefault="00965DB9" w:rsidP="005463EF">
            <w:pPr>
              <w:spacing w:after="0" w:line="240" w:lineRule="auto"/>
              <w:jc w:val="both"/>
              <w:rPr>
                <w:rFonts w:ascii="Times New Roman" w:eastAsia="Calibri" w:hAnsi="Times New Roman" w:cs="Times New Roman"/>
                <w:sz w:val="24"/>
                <w:szCs w:val="24"/>
              </w:rPr>
            </w:pPr>
            <w:r w:rsidRPr="00C2620E">
              <w:rPr>
                <w:rFonts w:ascii="Times New Roman" w:eastAsia="Calibri" w:hAnsi="Times New Roman" w:cs="Times New Roman"/>
                <w:sz w:val="24"/>
                <w:szCs w:val="24"/>
              </w:rPr>
              <w:t>2.Оборотные активы в том числе: запасы</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2BE1968F"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199745</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859BFCC"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198518</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61FB266"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46,6</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90BE339"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42,6</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818D867" w14:textId="77777777" w:rsidR="00965DB9" w:rsidRPr="00C2620E" w:rsidRDefault="00965DB9" w:rsidP="00B8195C">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-1227</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0C32A0F7"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-0,6</w:t>
            </w:r>
          </w:p>
        </w:tc>
      </w:tr>
      <w:tr w:rsidR="00965DB9" w:rsidRPr="00C2620E" w14:paraId="79EB73DC" w14:textId="77777777" w:rsidTr="00B8195C">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70467FDD" w14:textId="77777777" w:rsidR="00965DB9" w:rsidRPr="00C2620E" w:rsidRDefault="00965DB9" w:rsidP="005463EF">
            <w:pPr>
              <w:spacing w:after="0" w:line="240" w:lineRule="auto"/>
              <w:jc w:val="both"/>
              <w:rPr>
                <w:rFonts w:ascii="Times New Roman" w:eastAsia="Calibri" w:hAnsi="Times New Roman" w:cs="Times New Roman"/>
                <w:sz w:val="24"/>
                <w:szCs w:val="24"/>
              </w:rPr>
            </w:pPr>
            <w:r w:rsidRPr="00C2620E">
              <w:rPr>
                <w:rFonts w:ascii="Times New Roman" w:eastAsia="Calibri" w:hAnsi="Times New Roman" w:cs="Times New Roman"/>
                <w:sz w:val="24"/>
                <w:szCs w:val="24"/>
              </w:rPr>
              <w:t>Итого по разделу 2</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5BA43C21"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259488</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46A3A35E"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277977</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EBF1DC6"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60,5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4E5F97D"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59,7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5A111F8" w14:textId="77777777" w:rsidR="00965DB9" w:rsidRPr="00C2620E" w:rsidRDefault="00965DB9" w:rsidP="00B8195C">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18489</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F3B1D9A" w14:textId="77777777" w:rsidR="00965DB9" w:rsidRPr="00C2620E" w:rsidRDefault="00965DB9" w:rsidP="00B8195C">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7,1</w:t>
            </w:r>
          </w:p>
        </w:tc>
      </w:tr>
    </w:tbl>
    <w:p w14:paraId="68601E74" w14:textId="2CA9D423" w:rsidR="000711D4" w:rsidRDefault="000711D4" w:rsidP="00A624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данных таблицы 1</w:t>
      </w:r>
      <w:r w:rsidR="00F759EB">
        <w:rPr>
          <w:rFonts w:ascii="Times New Roman" w:hAnsi="Times New Roman" w:cs="Times New Roman"/>
          <w:sz w:val="28"/>
          <w:szCs w:val="28"/>
        </w:rPr>
        <w:t>0</w:t>
      </w:r>
      <w:r>
        <w:rPr>
          <w:rFonts w:ascii="Times New Roman" w:hAnsi="Times New Roman" w:cs="Times New Roman"/>
          <w:sz w:val="28"/>
          <w:szCs w:val="28"/>
        </w:rPr>
        <w:t xml:space="preserve"> можно сделать вывод, что запасы незначительно </w:t>
      </w:r>
      <w:r w:rsidR="001B3917">
        <w:rPr>
          <w:rFonts w:ascii="Times New Roman" w:hAnsi="Times New Roman" w:cs="Times New Roman"/>
          <w:sz w:val="28"/>
          <w:szCs w:val="28"/>
        </w:rPr>
        <w:t>увеличиваются</w:t>
      </w:r>
      <w:r>
        <w:rPr>
          <w:rFonts w:ascii="Times New Roman" w:hAnsi="Times New Roman" w:cs="Times New Roman"/>
          <w:sz w:val="28"/>
          <w:szCs w:val="28"/>
        </w:rPr>
        <w:t>. Внеоборотные активы увеличились на 1779</w:t>
      </w:r>
      <w:r w:rsidR="00177160">
        <w:rPr>
          <w:rFonts w:ascii="Times New Roman" w:hAnsi="Times New Roman" w:cs="Times New Roman"/>
          <w:sz w:val="28"/>
          <w:szCs w:val="28"/>
        </w:rPr>
        <w:t>тыс. руб.</w:t>
      </w:r>
      <w:r w:rsidR="001B3917">
        <w:rPr>
          <w:rFonts w:ascii="Times New Roman" w:hAnsi="Times New Roman" w:cs="Times New Roman"/>
          <w:sz w:val="28"/>
          <w:szCs w:val="28"/>
        </w:rPr>
        <w:t xml:space="preserve"> и составили 174929тыс.руб. </w:t>
      </w:r>
      <w:r w:rsidR="00177160">
        <w:rPr>
          <w:rFonts w:ascii="Times New Roman" w:hAnsi="Times New Roman" w:cs="Times New Roman"/>
          <w:sz w:val="28"/>
          <w:szCs w:val="28"/>
        </w:rPr>
        <w:t xml:space="preserve"> </w:t>
      </w:r>
      <w:r>
        <w:rPr>
          <w:rFonts w:ascii="Times New Roman" w:hAnsi="Times New Roman" w:cs="Times New Roman"/>
          <w:sz w:val="28"/>
          <w:szCs w:val="28"/>
        </w:rPr>
        <w:t>Оборотные активы</w:t>
      </w:r>
      <w:r w:rsidR="001618F1">
        <w:rPr>
          <w:rFonts w:ascii="Times New Roman" w:hAnsi="Times New Roman" w:cs="Times New Roman"/>
          <w:sz w:val="28"/>
          <w:szCs w:val="28"/>
        </w:rPr>
        <w:t>,</w:t>
      </w:r>
      <w:r>
        <w:rPr>
          <w:rFonts w:ascii="Times New Roman" w:hAnsi="Times New Roman" w:cs="Times New Roman"/>
          <w:sz w:val="28"/>
          <w:szCs w:val="28"/>
        </w:rPr>
        <w:t xml:space="preserve"> </w:t>
      </w:r>
      <w:r w:rsidR="001618F1">
        <w:rPr>
          <w:rFonts w:ascii="Times New Roman" w:hAnsi="Times New Roman" w:cs="Times New Roman"/>
          <w:sz w:val="28"/>
          <w:szCs w:val="28"/>
        </w:rPr>
        <w:t xml:space="preserve">в том числе запасы </w:t>
      </w:r>
      <w:r>
        <w:rPr>
          <w:rFonts w:ascii="Times New Roman" w:hAnsi="Times New Roman" w:cs="Times New Roman"/>
          <w:sz w:val="28"/>
          <w:szCs w:val="28"/>
        </w:rPr>
        <w:t>уменьшились на 1227</w:t>
      </w:r>
      <w:r w:rsidR="00177160">
        <w:rPr>
          <w:rFonts w:ascii="Times New Roman" w:hAnsi="Times New Roman" w:cs="Times New Roman"/>
          <w:sz w:val="28"/>
          <w:szCs w:val="28"/>
        </w:rPr>
        <w:t>тыс.руб.</w:t>
      </w:r>
      <w:r w:rsidR="00A624A0">
        <w:rPr>
          <w:rFonts w:ascii="Times New Roman" w:hAnsi="Times New Roman" w:cs="Times New Roman"/>
          <w:sz w:val="28"/>
          <w:szCs w:val="28"/>
        </w:rPr>
        <w:t xml:space="preserve"> </w:t>
      </w:r>
      <w:r w:rsidR="00F877BF">
        <w:rPr>
          <w:rFonts w:ascii="Times New Roman" w:hAnsi="Times New Roman" w:cs="Times New Roman"/>
          <w:sz w:val="28"/>
          <w:szCs w:val="28"/>
        </w:rPr>
        <w:t>Чтобы разобраться какой именно показатель уменьшился</w:t>
      </w:r>
      <w:r w:rsidR="00535124">
        <w:rPr>
          <w:rFonts w:ascii="Times New Roman" w:hAnsi="Times New Roman" w:cs="Times New Roman"/>
          <w:sz w:val="28"/>
          <w:szCs w:val="28"/>
        </w:rPr>
        <w:t>,</w:t>
      </w:r>
      <w:r w:rsidR="00F877BF">
        <w:rPr>
          <w:rFonts w:ascii="Times New Roman" w:hAnsi="Times New Roman" w:cs="Times New Roman"/>
          <w:sz w:val="28"/>
          <w:szCs w:val="28"/>
        </w:rPr>
        <w:t xml:space="preserve"> </w:t>
      </w:r>
      <w:r w:rsidR="00535124">
        <w:rPr>
          <w:rFonts w:ascii="Times New Roman" w:hAnsi="Times New Roman" w:cs="Times New Roman"/>
          <w:sz w:val="28"/>
          <w:szCs w:val="28"/>
        </w:rPr>
        <w:t>рассмотрим оборотные показатели в таблице 11</w:t>
      </w:r>
    </w:p>
    <w:p w14:paraId="44A3B713" w14:textId="77777777" w:rsidR="001B3917" w:rsidRDefault="001B3917" w:rsidP="00177160">
      <w:pPr>
        <w:spacing w:after="0" w:line="360" w:lineRule="auto"/>
        <w:ind w:firstLine="708"/>
        <w:jc w:val="both"/>
        <w:rPr>
          <w:rFonts w:ascii="Times New Roman" w:hAnsi="Times New Roman" w:cs="Times New Roman"/>
          <w:sz w:val="28"/>
          <w:szCs w:val="28"/>
        </w:rPr>
      </w:pPr>
    </w:p>
    <w:p w14:paraId="10505F4D" w14:textId="77777777" w:rsidR="001B3917" w:rsidRDefault="001B3917" w:rsidP="00177160">
      <w:pPr>
        <w:spacing w:after="0" w:line="360" w:lineRule="auto"/>
        <w:ind w:firstLine="708"/>
        <w:jc w:val="both"/>
        <w:rPr>
          <w:rFonts w:ascii="Times New Roman" w:hAnsi="Times New Roman" w:cs="Times New Roman"/>
          <w:sz w:val="28"/>
          <w:szCs w:val="28"/>
        </w:rPr>
      </w:pPr>
    </w:p>
    <w:p w14:paraId="14263735" w14:textId="77777777" w:rsidR="001B3917" w:rsidRDefault="001B3917" w:rsidP="00177160">
      <w:pPr>
        <w:spacing w:after="0" w:line="360" w:lineRule="auto"/>
        <w:ind w:firstLine="708"/>
        <w:jc w:val="both"/>
        <w:rPr>
          <w:rFonts w:ascii="Times New Roman" w:hAnsi="Times New Roman" w:cs="Times New Roman"/>
          <w:sz w:val="28"/>
          <w:szCs w:val="28"/>
        </w:rPr>
      </w:pPr>
    </w:p>
    <w:p w14:paraId="22C6B5EF" w14:textId="7664CD55" w:rsidR="00F877BF" w:rsidRDefault="005463EF" w:rsidP="001771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Таблица 11 – Анализ состава, структуры и состояния оборотных активов</w:t>
      </w:r>
      <w:r w:rsidR="0029751E">
        <w:rPr>
          <w:rFonts w:ascii="Times New Roman" w:hAnsi="Times New Roman" w:cs="Times New Roman"/>
          <w:sz w:val="28"/>
          <w:szCs w:val="28"/>
        </w:rPr>
        <w:t xml:space="preserve"> в ООО</w:t>
      </w:r>
      <w:r w:rsidR="00832EC9">
        <w:rPr>
          <w:rFonts w:ascii="Times New Roman" w:hAnsi="Times New Roman" w:cs="Times New Roman"/>
          <w:sz w:val="28"/>
          <w:szCs w:val="28"/>
        </w:rPr>
        <w:t xml:space="preserve"> </w:t>
      </w:r>
      <w:r w:rsidR="0029751E">
        <w:rPr>
          <w:rFonts w:ascii="Times New Roman" w:hAnsi="Times New Roman" w:cs="Times New Roman"/>
          <w:sz w:val="28"/>
          <w:szCs w:val="28"/>
        </w:rPr>
        <w:t>«</w:t>
      </w:r>
      <w:proofErr w:type="spellStart"/>
      <w:r w:rsidR="0029751E">
        <w:rPr>
          <w:rFonts w:ascii="Times New Roman" w:hAnsi="Times New Roman" w:cs="Times New Roman"/>
          <w:sz w:val="28"/>
          <w:szCs w:val="28"/>
        </w:rPr>
        <w:t>Корсинский</w:t>
      </w:r>
      <w:proofErr w:type="spellEnd"/>
      <w:r w:rsidR="0029751E">
        <w:rPr>
          <w:rFonts w:ascii="Times New Roman" w:hAnsi="Times New Roman" w:cs="Times New Roman"/>
          <w:sz w:val="28"/>
          <w:szCs w:val="28"/>
        </w:rPr>
        <w:t xml:space="preserve"> МТС»</w:t>
      </w:r>
      <w:r w:rsidR="00832EC9">
        <w:rPr>
          <w:rFonts w:ascii="Times New Roman" w:hAnsi="Times New Roman" w:cs="Times New Roman"/>
          <w:sz w:val="28"/>
          <w:szCs w:val="28"/>
        </w:rPr>
        <w:t xml:space="preserve"> </w:t>
      </w:r>
      <w:r w:rsidR="0029751E">
        <w:rPr>
          <w:rFonts w:ascii="Times New Roman" w:hAnsi="Times New Roman" w:cs="Times New Roman"/>
          <w:sz w:val="28"/>
          <w:szCs w:val="28"/>
        </w:rPr>
        <w:t>Арского района Республики Татарстан за 2019-2021</w:t>
      </w:r>
      <w:r w:rsidR="008400F3">
        <w:rPr>
          <w:rFonts w:ascii="Times New Roman" w:hAnsi="Times New Roman" w:cs="Times New Roman"/>
          <w:sz w:val="28"/>
          <w:szCs w:val="28"/>
        </w:rPr>
        <w:t xml:space="preserve"> </w:t>
      </w:r>
      <w:r w:rsidR="0029751E">
        <w:rPr>
          <w:rFonts w:ascii="Times New Roman" w:hAnsi="Times New Roman" w:cs="Times New Roman"/>
          <w:sz w:val="28"/>
          <w:szCs w:val="28"/>
        </w:rPr>
        <w:t>годы</w:t>
      </w:r>
    </w:p>
    <w:tbl>
      <w:tblPr>
        <w:tblW w:w="5000" w:type="pct"/>
        <w:tblBorders>
          <w:top w:val="single" w:sz="8" w:space="0" w:color="auto"/>
          <w:left w:val="single" w:sz="8" w:space="0" w:color="auto"/>
          <w:right w:val="single" w:sz="8" w:space="0" w:color="auto"/>
        </w:tblBorders>
        <w:tblLayout w:type="fixed"/>
        <w:tblLook w:val="0000" w:firstRow="0" w:lastRow="0" w:firstColumn="0" w:lastColumn="0" w:noHBand="0" w:noVBand="0"/>
      </w:tblPr>
      <w:tblGrid>
        <w:gridCol w:w="2353"/>
        <w:gridCol w:w="1139"/>
        <w:gridCol w:w="24"/>
        <w:gridCol w:w="1117"/>
        <w:gridCol w:w="46"/>
        <w:gridCol w:w="1165"/>
        <w:gridCol w:w="1163"/>
        <w:gridCol w:w="44"/>
        <w:gridCol w:w="1074"/>
        <w:gridCol w:w="45"/>
        <w:gridCol w:w="1164"/>
      </w:tblGrid>
      <w:tr w:rsidR="00F877BF" w:rsidRPr="00A87B2E" w14:paraId="133CB4B4" w14:textId="77777777" w:rsidTr="005F2268">
        <w:trPr>
          <w:tblHeader/>
        </w:trPr>
        <w:tc>
          <w:tcPr>
            <w:tcW w:w="2353" w:type="dxa"/>
            <w:vMerge w:val="restart"/>
            <w:tcBorders>
              <w:top w:val="single" w:sz="8" w:space="0" w:color="auto"/>
              <w:bottom w:val="single" w:sz="8" w:space="0" w:color="auto"/>
              <w:right w:val="single" w:sz="8" w:space="0" w:color="auto"/>
            </w:tcBorders>
            <w:tcMar>
              <w:top w:w="40" w:type="nil"/>
              <w:left w:w="40" w:type="nil"/>
              <w:bottom w:w="40" w:type="nil"/>
              <w:right w:w="40" w:type="nil"/>
            </w:tcMar>
            <w:vAlign w:val="center"/>
          </w:tcPr>
          <w:p w14:paraId="3DDB87F0"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Показатель</w:t>
            </w:r>
            <w:proofErr w:type="spellEnd"/>
          </w:p>
        </w:tc>
        <w:tc>
          <w:tcPr>
            <w:tcW w:w="4698" w:type="dxa"/>
            <w:gridSpan w:val="7"/>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9FAE099"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Значение</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показателя</w:t>
            </w:r>
            <w:proofErr w:type="spellEnd"/>
          </w:p>
        </w:tc>
        <w:tc>
          <w:tcPr>
            <w:tcW w:w="2283" w:type="dxa"/>
            <w:gridSpan w:val="3"/>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18872254" w14:textId="12329212" w:rsidR="00F877BF" w:rsidRPr="00A87B2E" w:rsidRDefault="00F877BF"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Изменение</w:t>
            </w:r>
            <w:proofErr w:type="spellEnd"/>
          </w:p>
        </w:tc>
      </w:tr>
      <w:tr w:rsidR="00F877BF" w:rsidRPr="00A87B2E" w14:paraId="2FC66415" w14:textId="77777777" w:rsidTr="005F2268">
        <w:tblPrEx>
          <w:tblBorders>
            <w:top w:val="none" w:sz="0" w:space="0" w:color="auto"/>
          </w:tblBorders>
        </w:tblPrEx>
        <w:trPr>
          <w:tblHeader/>
        </w:trPr>
        <w:tc>
          <w:tcPr>
            <w:tcW w:w="2353" w:type="dxa"/>
            <w:vMerge/>
            <w:tcBorders>
              <w:top w:val="single" w:sz="8" w:space="0" w:color="auto"/>
              <w:bottom w:val="single" w:sz="8" w:space="0" w:color="auto"/>
              <w:right w:val="single" w:sz="8" w:space="0" w:color="auto"/>
            </w:tcBorders>
            <w:tcMar>
              <w:top w:w="40" w:type="nil"/>
              <w:left w:w="40" w:type="nil"/>
              <w:bottom w:w="40" w:type="nil"/>
              <w:right w:w="40" w:type="nil"/>
            </w:tcMar>
            <w:vAlign w:val="center"/>
          </w:tcPr>
          <w:p w14:paraId="1AED1C1C"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
        </w:tc>
        <w:tc>
          <w:tcPr>
            <w:tcW w:w="228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55C12ED"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xml:space="preserve">в </w:t>
            </w:r>
            <w:proofErr w:type="spellStart"/>
            <w:r w:rsidRPr="00A87B2E">
              <w:rPr>
                <w:rFonts w:ascii="Times New Roman" w:eastAsia="Calibri" w:hAnsi="Times New Roman" w:cs="Times New Roman"/>
                <w:sz w:val="24"/>
                <w:szCs w:val="24"/>
                <w:lang w:val="en-US"/>
              </w:rPr>
              <w:t>тыс</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руб</w:t>
            </w:r>
            <w:proofErr w:type="spellEnd"/>
            <w:r w:rsidRPr="00A87B2E">
              <w:rPr>
                <w:rFonts w:ascii="Times New Roman" w:eastAsia="Calibri" w:hAnsi="Times New Roman" w:cs="Times New Roman"/>
                <w:sz w:val="24"/>
                <w:szCs w:val="24"/>
                <w:lang w:val="en-US"/>
              </w:rPr>
              <w:t>.</w:t>
            </w:r>
          </w:p>
        </w:tc>
        <w:tc>
          <w:tcPr>
            <w:tcW w:w="2418" w:type="dxa"/>
            <w:gridSpan w:val="4"/>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84EBCC8"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xml:space="preserve">в % к </w:t>
            </w:r>
            <w:proofErr w:type="spellStart"/>
            <w:r w:rsidRPr="00A87B2E">
              <w:rPr>
                <w:rFonts w:ascii="Times New Roman" w:eastAsia="Calibri" w:hAnsi="Times New Roman" w:cs="Times New Roman"/>
                <w:sz w:val="24"/>
                <w:szCs w:val="24"/>
                <w:lang w:val="en-US"/>
              </w:rPr>
              <w:t>валюте</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баланса</w:t>
            </w:r>
            <w:proofErr w:type="spellEnd"/>
          </w:p>
        </w:tc>
        <w:tc>
          <w:tcPr>
            <w:tcW w:w="1074" w:type="dxa"/>
            <w:vMerge w:val="restart"/>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FACFE5A"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тыс</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руб</w:t>
            </w:r>
            <w:proofErr w:type="spellEnd"/>
            <w:r w:rsidRPr="00A87B2E">
              <w:rPr>
                <w:rFonts w:ascii="Times New Roman" w:eastAsia="Calibri" w:hAnsi="Times New Roman" w:cs="Times New Roman"/>
                <w:sz w:val="24"/>
                <w:szCs w:val="24"/>
                <w:lang w:val="en-US"/>
              </w:rPr>
              <w:t>.</w:t>
            </w:r>
          </w:p>
          <w:p w14:paraId="3AA6974A"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(гр.3-гр.2)</w:t>
            </w:r>
          </w:p>
        </w:tc>
        <w:tc>
          <w:tcPr>
            <w:tcW w:w="1209" w:type="dxa"/>
            <w:gridSpan w:val="2"/>
            <w:vMerge w:val="restart"/>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2406CE7F"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 %</w:t>
            </w:r>
          </w:p>
          <w:p w14:paraId="342CA518"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r w:rsidRPr="00A87B2E">
              <w:rPr>
                <w:rFonts w:ascii="Times New Roman" w:eastAsia="Calibri" w:hAnsi="Times New Roman" w:cs="Times New Roman"/>
                <w:sz w:val="24"/>
                <w:szCs w:val="24"/>
                <w:lang w:val="en-US"/>
              </w:rPr>
              <w:t>((гр.3-гр.2</w:t>
            </w:r>
            <w:proofErr w:type="gramStart"/>
            <w:r w:rsidRPr="00A87B2E">
              <w:rPr>
                <w:rFonts w:ascii="Times New Roman" w:eastAsia="Calibri" w:hAnsi="Times New Roman" w:cs="Times New Roman"/>
                <w:sz w:val="24"/>
                <w:szCs w:val="24"/>
                <w:lang w:val="en-US"/>
              </w:rPr>
              <w:t>) :</w:t>
            </w:r>
            <w:proofErr w:type="gramEnd"/>
            <w:r w:rsidRPr="00A87B2E">
              <w:rPr>
                <w:rFonts w:ascii="Times New Roman" w:eastAsia="Calibri" w:hAnsi="Times New Roman" w:cs="Times New Roman"/>
                <w:sz w:val="24"/>
                <w:szCs w:val="24"/>
                <w:lang w:val="en-US"/>
              </w:rPr>
              <w:t xml:space="preserve"> гр.2)</w:t>
            </w:r>
          </w:p>
        </w:tc>
      </w:tr>
      <w:tr w:rsidR="00F877BF" w:rsidRPr="00A87B2E" w14:paraId="2DD24C9C" w14:textId="77777777" w:rsidTr="005F2268">
        <w:tblPrEx>
          <w:tblBorders>
            <w:top w:val="none" w:sz="0" w:space="0" w:color="auto"/>
          </w:tblBorders>
        </w:tblPrEx>
        <w:trPr>
          <w:tblHeader/>
        </w:trPr>
        <w:tc>
          <w:tcPr>
            <w:tcW w:w="2353" w:type="dxa"/>
            <w:vMerge/>
            <w:tcBorders>
              <w:top w:val="single" w:sz="8" w:space="0" w:color="auto"/>
              <w:bottom w:val="single" w:sz="8" w:space="0" w:color="auto"/>
              <w:right w:val="single" w:sz="8" w:space="0" w:color="auto"/>
            </w:tcBorders>
            <w:tcMar>
              <w:top w:w="40" w:type="nil"/>
              <w:left w:w="40" w:type="nil"/>
              <w:bottom w:w="40" w:type="nil"/>
              <w:right w:w="40" w:type="nil"/>
            </w:tcMar>
          </w:tcPr>
          <w:p w14:paraId="68FA55B7" w14:textId="77777777" w:rsidR="00F877BF" w:rsidRPr="00A87B2E" w:rsidRDefault="00F877BF" w:rsidP="005F2268">
            <w:pPr>
              <w:spacing w:after="0" w:line="240" w:lineRule="auto"/>
              <w:rPr>
                <w:rFonts w:ascii="Times New Roman" w:eastAsia="Calibri" w:hAnsi="Times New Roman" w:cs="Times New Roman"/>
                <w:sz w:val="24"/>
                <w:szCs w:val="24"/>
                <w:lang w:val="en-US"/>
              </w:rPr>
            </w:pPr>
          </w:p>
        </w:tc>
        <w:tc>
          <w:tcPr>
            <w:tcW w:w="113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66B73062" w14:textId="77777777" w:rsidR="00F877BF" w:rsidRPr="00A87B2E" w:rsidRDefault="00F877BF" w:rsidP="005F2268">
            <w:pPr>
              <w:spacing w:after="0" w:line="240" w:lineRule="auto"/>
              <w:jc w:val="center"/>
              <w:rPr>
                <w:rFonts w:ascii="Times New Roman" w:eastAsia="Calibri" w:hAnsi="Times New Roman" w:cs="Times New Roman"/>
                <w:sz w:val="24"/>
                <w:szCs w:val="24"/>
              </w:rPr>
            </w:pPr>
            <w:r w:rsidRPr="00A87B2E">
              <w:rPr>
                <w:rFonts w:ascii="Times New Roman" w:eastAsia="Calibri" w:hAnsi="Times New Roman" w:cs="Times New Roman"/>
                <w:sz w:val="24"/>
                <w:szCs w:val="24"/>
              </w:rPr>
              <w:t>н</w:t>
            </w:r>
            <w:r w:rsidRPr="00A87B2E">
              <w:rPr>
                <w:rFonts w:ascii="Times New Roman" w:eastAsia="Calibri" w:hAnsi="Times New Roman" w:cs="Times New Roman"/>
                <w:sz w:val="24"/>
                <w:szCs w:val="24"/>
                <w:lang w:val="en-US"/>
              </w:rPr>
              <w:t xml:space="preserve">а </w:t>
            </w:r>
            <w:proofErr w:type="spellStart"/>
            <w:r w:rsidRPr="00A87B2E">
              <w:rPr>
                <w:rFonts w:ascii="Times New Roman" w:eastAsia="Calibri" w:hAnsi="Times New Roman" w:cs="Times New Roman"/>
                <w:sz w:val="24"/>
                <w:szCs w:val="24"/>
                <w:lang w:val="en-US"/>
              </w:rPr>
              <w:t>начало</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2020</w:t>
            </w:r>
          </w:p>
        </w:tc>
        <w:tc>
          <w:tcPr>
            <w:tcW w:w="1141"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CC816D1" w14:textId="77777777" w:rsidR="00F877BF" w:rsidRPr="00A87B2E" w:rsidRDefault="00F877BF" w:rsidP="005F2268">
            <w:pPr>
              <w:spacing w:after="0" w:line="240" w:lineRule="auto"/>
              <w:jc w:val="center"/>
              <w:rPr>
                <w:rFonts w:ascii="Times New Roman" w:eastAsia="Calibri" w:hAnsi="Times New Roman" w:cs="Times New Roman"/>
                <w:sz w:val="24"/>
                <w:szCs w:val="24"/>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конец</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2021</w:t>
            </w:r>
          </w:p>
        </w:tc>
        <w:tc>
          <w:tcPr>
            <w:tcW w:w="1211"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3200307"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начало</w:t>
            </w:r>
            <w:proofErr w:type="spellEnd"/>
          </w:p>
          <w:p w14:paraId="3E20F8BD" w14:textId="391A738A" w:rsidR="00F877BF" w:rsidRPr="00A87B2E" w:rsidRDefault="00F877BF" w:rsidP="005F2268">
            <w:pPr>
              <w:spacing w:after="0" w:line="240" w:lineRule="auto"/>
              <w:jc w:val="center"/>
              <w:rPr>
                <w:rFonts w:ascii="Times New Roman" w:eastAsia="Calibri" w:hAnsi="Times New Roman" w:cs="Times New Roman"/>
                <w:sz w:val="24"/>
                <w:szCs w:val="24"/>
              </w:rPr>
            </w:pP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2020</w:t>
            </w:r>
          </w:p>
        </w:tc>
        <w:tc>
          <w:tcPr>
            <w:tcW w:w="1207"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1F3324B"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roofErr w:type="spellStart"/>
            <w:r w:rsidRPr="00A87B2E">
              <w:rPr>
                <w:rFonts w:ascii="Times New Roman" w:eastAsia="Calibri" w:hAnsi="Times New Roman" w:cs="Times New Roman"/>
                <w:sz w:val="24"/>
                <w:szCs w:val="24"/>
                <w:lang w:val="en-US"/>
              </w:rPr>
              <w:t>на</w:t>
            </w:r>
            <w:proofErr w:type="spellEnd"/>
            <w:r w:rsidRPr="00A87B2E">
              <w:rPr>
                <w:rFonts w:ascii="Times New Roman" w:eastAsia="Calibri" w:hAnsi="Times New Roman" w:cs="Times New Roman"/>
                <w:sz w:val="24"/>
                <w:szCs w:val="24"/>
                <w:lang w:val="en-US"/>
              </w:rPr>
              <w:t xml:space="preserve"> </w:t>
            </w:r>
            <w:proofErr w:type="spellStart"/>
            <w:r w:rsidRPr="00A87B2E">
              <w:rPr>
                <w:rFonts w:ascii="Times New Roman" w:eastAsia="Calibri" w:hAnsi="Times New Roman" w:cs="Times New Roman"/>
                <w:sz w:val="24"/>
                <w:szCs w:val="24"/>
                <w:lang w:val="en-US"/>
              </w:rPr>
              <w:t>конец</w:t>
            </w:r>
            <w:proofErr w:type="spellEnd"/>
          </w:p>
          <w:p w14:paraId="39DD3399" w14:textId="77777777" w:rsidR="00F877BF" w:rsidRPr="00A87B2E" w:rsidRDefault="00F877BF" w:rsidP="005F2268">
            <w:pPr>
              <w:spacing w:after="0" w:line="240" w:lineRule="auto"/>
              <w:jc w:val="center"/>
              <w:rPr>
                <w:rFonts w:ascii="Times New Roman" w:eastAsia="Calibri" w:hAnsi="Times New Roman" w:cs="Times New Roman"/>
                <w:sz w:val="24"/>
                <w:szCs w:val="24"/>
              </w:rPr>
            </w:pPr>
            <w:proofErr w:type="spellStart"/>
            <w:r w:rsidRPr="00A87B2E">
              <w:rPr>
                <w:rFonts w:ascii="Times New Roman" w:eastAsia="Calibri" w:hAnsi="Times New Roman" w:cs="Times New Roman"/>
                <w:sz w:val="24"/>
                <w:szCs w:val="24"/>
                <w:lang w:val="en-US"/>
              </w:rPr>
              <w:t>года</w:t>
            </w:r>
            <w:proofErr w:type="spellEnd"/>
            <w:r w:rsidRPr="00A87B2E">
              <w:rPr>
                <w:rFonts w:ascii="Times New Roman" w:eastAsia="Calibri" w:hAnsi="Times New Roman" w:cs="Times New Roman"/>
                <w:sz w:val="24"/>
                <w:szCs w:val="24"/>
              </w:rPr>
              <w:t xml:space="preserve"> 2021</w:t>
            </w:r>
          </w:p>
        </w:tc>
        <w:tc>
          <w:tcPr>
            <w:tcW w:w="1074" w:type="dxa"/>
            <w:vMerge/>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61151F1"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
        </w:tc>
        <w:tc>
          <w:tcPr>
            <w:tcW w:w="1209" w:type="dxa"/>
            <w:gridSpan w:val="2"/>
            <w:vMerge/>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118170D5" w14:textId="77777777" w:rsidR="00F877BF" w:rsidRPr="00A87B2E" w:rsidRDefault="00F877BF" w:rsidP="005F2268">
            <w:pPr>
              <w:spacing w:after="0" w:line="240" w:lineRule="auto"/>
              <w:jc w:val="center"/>
              <w:rPr>
                <w:rFonts w:ascii="Times New Roman" w:eastAsia="Calibri" w:hAnsi="Times New Roman" w:cs="Times New Roman"/>
                <w:sz w:val="24"/>
                <w:szCs w:val="24"/>
                <w:lang w:val="en-US"/>
              </w:rPr>
            </w:pPr>
          </w:p>
        </w:tc>
      </w:tr>
      <w:tr w:rsidR="00F877BF" w:rsidRPr="00C2620E" w14:paraId="5E76823E"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5655248E" w14:textId="2F2F34EA" w:rsidR="00F877BF" w:rsidRPr="00C2620E" w:rsidRDefault="00F877BF" w:rsidP="005F2268">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Оборотные активы в том числе: запасы</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1B684DDB"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199745</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B7F7E1D"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198518</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515D0D0"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46,6</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0F890D5"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42,6</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AD909FA" w14:textId="77777777" w:rsidR="00F877BF" w:rsidRPr="00C2620E" w:rsidRDefault="00F877BF"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-1227</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7360AA69"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-0,6</w:t>
            </w:r>
          </w:p>
        </w:tc>
      </w:tr>
      <w:tr w:rsidR="00F877BF" w:rsidRPr="00C2620E" w14:paraId="430AACCF"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036F675C" w14:textId="77777777" w:rsidR="00F877BF" w:rsidRPr="00C2620E" w:rsidRDefault="00F877BF" w:rsidP="005F2268">
            <w:pPr>
              <w:spacing w:after="0" w:line="240" w:lineRule="auto"/>
              <w:rPr>
                <w:rFonts w:ascii="Times New Roman" w:eastAsia="Calibri" w:hAnsi="Times New Roman" w:cs="Times New Roman"/>
                <w:sz w:val="24"/>
                <w:szCs w:val="24"/>
              </w:rPr>
            </w:pPr>
            <w:proofErr w:type="spellStart"/>
            <w:r w:rsidRPr="00C2620E">
              <w:rPr>
                <w:rFonts w:ascii="Times New Roman" w:eastAsia="Calibri" w:hAnsi="Times New Roman" w:cs="Times New Roman"/>
                <w:sz w:val="24"/>
                <w:szCs w:val="24"/>
                <w:lang w:val="en-US"/>
              </w:rPr>
              <w:t>дебиторская</w:t>
            </w:r>
            <w:proofErr w:type="spellEnd"/>
            <w:r w:rsidRPr="00C2620E">
              <w:rPr>
                <w:rFonts w:ascii="Times New Roman" w:eastAsia="Calibri" w:hAnsi="Times New Roman" w:cs="Times New Roman"/>
                <w:sz w:val="24"/>
                <w:szCs w:val="24"/>
                <w:lang w:val="en-US"/>
              </w:rPr>
              <w:t xml:space="preserve"> </w:t>
            </w:r>
            <w:proofErr w:type="spellStart"/>
            <w:r w:rsidRPr="00C2620E">
              <w:rPr>
                <w:rFonts w:ascii="Times New Roman" w:eastAsia="Calibri" w:hAnsi="Times New Roman" w:cs="Times New Roman"/>
                <w:sz w:val="24"/>
                <w:szCs w:val="24"/>
                <w:lang w:val="en-US"/>
              </w:rPr>
              <w:t>задолженность</w:t>
            </w:r>
            <w:proofErr w:type="spellEnd"/>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63DCD7F0"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27904</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2A54EFC6"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29346</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77F53C0"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ABCB7E8"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6,3</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4E7F9E1" w14:textId="77777777" w:rsidR="00F877BF" w:rsidRPr="00C2620E" w:rsidRDefault="00F877BF"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1442</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5269E1DD"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5,1</w:t>
            </w:r>
          </w:p>
        </w:tc>
      </w:tr>
      <w:tr w:rsidR="00F877BF" w:rsidRPr="00C2620E" w14:paraId="56B873E1"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0B944CA8" w14:textId="77777777" w:rsidR="00F877BF" w:rsidRPr="00C2620E" w:rsidRDefault="00F877BF" w:rsidP="005F2268">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денежные средства и их эквиваленты</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534D7922"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31839</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5E2CFEB7"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50113</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F34ABDC"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7,4</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2B22104"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10,7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6A9674D" w14:textId="77777777" w:rsidR="00F877BF" w:rsidRPr="00C2620E" w:rsidRDefault="00F877BF"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18274</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4BECCE70"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57,3</w:t>
            </w:r>
          </w:p>
        </w:tc>
      </w:tr>
      <w:tr w:rsidR="00F877BF" w:rsidRPr="00C2620E" w14:paraId="4636EC23" w14:textId="77777777" w:rsidTr="005F2268">
        <w:tblPrEx>
          <w:tblBorders>
            <w:top w:val="none" w:sz="0" w:space="0" w:color="auto"/>
          </w:tblBorders>
        </w:tblPrEx>
        <w:tc>
          <w:tcPr>
            <w:tcW w:w="2353" w:type="dxa"/>
            <w:tcBorders>
              <w:top w:val="single" w:sz="8" w:space="0" w:color="auto"/>
              <w:bottom w:val="single" w:sz="8" w:space="0" w:color="auto"/>
              <w:right w:val="single" w:sz="4" w:space="0" w:color="auto"/>
            </w:tcBorders>
            <w:tcMar>
              <w:top w:w="40" w:type="nil"/>
              <w:left w:w="40" w:type="nil"/>
              <w:bottom w:w="40" w:type="nil"/>
              <w:right w:w="40" w:type="nil"/>
            </w:tcMar>
          </w:tcPr>
          <w:p w14:paraId="7D426CBB" w14:textId="410DC15C" w:rsidR="00F877BF" w:rsidRPr="00C2620E" w:rsidRDefault="00F877BF" w:rsidP="005F2268">
            <w:pPr>
              <w:spacing w:after="0" w:line="240" w:lineRule="auto"/>
              <w:rPr>
                <w:rFonts w:ascii="Times New Roman" w:eastAsia="Calibri" w:hAnsi="Times New Roman" w:cs="Times New Roman"/>
                <w:sz w:val="24"/>
                <w:szCs w:val="24"/>
              </w:rPr>
            </w:pPr>
            <w:r w:rsidRPr="00C2620E">
              <w:rPr>
                <w:rFonts w:ascii="Times New Roman" w:eastAsia="Calibri" w:hAnsi="Times New Roman" w:cs="Times New Roman"/>
                <w:sz w:val="24"/>
                <w:szCs w:val="24"/>
              </w:rPr>
              <w:t xml:space="preserve">Итого по разделу </w:t>
            </w:r>
          </w:p>
        </w:tc>
        <w:tc>
          <w:tcPr>
            <w:tcW w:w="1163" w:type="dxa"/>
            <w:gridSpan w:val="2"/>
            <w:tcBorders>
              <w:top w:val="single" w:sz="4" w:space="0" w:color="auto"/>
              <w:left w:val="single" w:sz="4" w:space="0" w:color="auto"/>
              <w:bottom w:val="single" w:sz="4" w:space="0" w:color="auto"/>
              <w:right w:val="single" w:sz="4" w:space="0" w:color="auto"/>
            </w:tcBorders>
            <w:tcMar>
              <w:top w:w="40" w:type="nil"/>
              <w:left w:w="40" w:type="nil"/>
              <w:bottom w:w="40" w:type="nil"/>
              <w:right w:w="40" w:type="nil"/>
            </w:tcMar>
            <w:vAlign w:val="center"/>
          </w:tcPr>
          <w:p w14:paraId="785234A5"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259488</w:t>
            </w:r>
          </w:p>
        </w:tc>
        <w:tc>
          <w:tcPr>
            <w:tcW w:w="1163" w:type="dxa"/>
            <w:gridSpan w:val="2"/>
            <w:tcBorders>
              <w:top w:val="single" w:sz="8" w:space="0" w:color="auto"/>
              <w:left w:val="single" w:sz="4" w:space="0" w:color="auto"/>
              <w:bottom w:val="single" w:sz="8" w:space="0" w:color="auto"/>
              <w:right w:val="single" w:sz="8" w:space="0" w:color="auto"/>
            </w:tcBorders>
            <w:tcMar>
              <w:top w:w="40" w:type="nil"/>
              <w:left w:w="40" w:type="nil"/>
              <w:bottom w:w="40" w:type="nil"/>
              <w:right w:w="40" w:type="nil"/>
            </w:tcMar>
            <w:vAlign w:val="center"/>
          </w:tcPr>
          <w:p w14:paraId="04BAA1BF"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277977</w:t>
            </w:r>
          </w:p>
        </w:tc>
        <w:tc>
          <w:tcPr>
            <w:tcW w:w="1165"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6DBBCFC"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60,5</w:t>
            </w:r>
          </w:p>
        </w:tc>
        <w:tc>
          <w:tcPr>
            <w:tcW w:w="1163"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6EDC38C"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59,7</w:t>
            </w:r>
          </w:p>
        </w:tc>
        <w:tc>
          <w:tcPr>
            <w:tcW w:w="1163"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A73ADF2" w14:textId="77777777" w:rsidR="00F877BF" w:rsidRPr="00C2620E" w:rsidRDefault="00F877BF" w:rsidP="005F2268">
            <w:pPr>
              <w:spacing w:after="0" w:line="240" w:lineRule="auto"/>
              <w:jc w:val="center"/>
              <w:rPr>
                <w:rFonts w:ascii="Times New Roman" w:eastAsia="Calibri" w:hAnsi="Times New Roman" w:cs="Times New Roman"/>
                <w:sz w:val="24"/>
                <w:szCs w:val="24"/>
                <w:lang w:val="en-US"/>
              </w:rPr>
            </w:pPr>
            <w:r w:rsidRPr="00C2620E">
              <w:rPr>
                <w:rFonts w:ascii="Times New Roman" w:eastAsia="Calibri" w:hAnsi="Times New Roman" w:cs="Times New Roman"/>
                <w:sz w:val="24"/>
                <w:szCs w:val="24"/>
                <w:lang w:val="en-US"/>
              </w:rPr>
              <w:t>18489</w:t>
            </w:r>
          </w:p>
        </w:tc>
        <w:tc>
          <w:tcPr>
            <w:tcW w:w="1164" w:type="dxa"/>
            <w:tcBorders>
              <w:top w:val="single" w:sz="8" w:space="0" w:color="auto"/>
              <w:left w:val="single" w:sz="8" w:space="0" w:color="auto"/>
              <w:bottom w:val="single" w:sz="8" w:space="0" w:color="auto"/>
            </w:tcBorders>
            <w:tcMar>
              <w:top w:w="40" w:type="nil"/>
              <w:left w:w="40" w:type="nil"/>
              <w:bottom w:w="40" w:type="nil"/>
              <w:right w:w="40" w:type="nil"/>
            </w:tcMar>
            <w:vAlign w:val="center"/>
          </w:tcPr>
          <w:p w14:paraId="22E4FFD2" w14:textId="77777777" w:rsidR="00F877BF" w:rsidRPr="00C2620E" w:rsidRDefault="00F877BF" w:rsidP="005F2268">
            <w:pPr>
              <w:spacing w:after="0" w:line="240" w:lineRule="auto"/>
              <w:jc w:val="center"/>
              <w:rPr>
                <w:rFonts w:ascii="Times New Roman" w:eastAsia="Calibri" w:hAnsi="Times New Roman" w:cs="Times New Roman"/>
                <w:sz w:val="24"/>
                <w:szCs w:val="24"/>
              </w:rPr>
            </w:pPr>
            <w:r w:rsidRPr="00C2620E">
              <w:rPr>
                <w:rFonts w:ascii="Times New Roman" w:eastAsia="Calibri" w:hAnsi="Times New Roman" w:cs="Times New Roman"/>
                <w:sz w:val="24"/>
                <w:szCs w:val="24"/>
              </w:rPr>
              <w:t>7,1</w:t>
            </w:r>
          </w:p>
        </w:tc>
      </w:tr>
    </w:tbl>
    <w:p w14:paraId="02D4CC0D" w14:textId="5B2F5AED" w:rsidR="00CA74BA" w:rsidRDefault="00CA74BA" w:rsidP="00177160">
      <w:pPr>
        <w:spacing w:after="0" w:line="360" w:lineRule="auto"/>
        <w:ind w:firstLine="708"/>
        <w:jc w:val="both"/>
        <w:rPr>
          <w:rFonts w:ascii="Times New Roman" w:hAnsi="Times New Roman" w:cs="Times New Roman"/>
          <w:sz w:val="28"/>
          <w:szCs w:val="28"/>
        </w:rPr>
      </w:pPr>
      <w:r w:rsidRPr="00CA74BA">
        <w:rPr>
          <w:rFonts w:ascii="Times New Roman" w:hAnsi="Times New Roman" w:cs="Times New Roman"/>
          <w:sz w:val="28"/>
          <w:szCs w:val="28"/>
        </w:rPr>
        <w:t>Исходя из данных таблицы 12 мы видим</w:t>
      </w:r>
      <w:r>
        <w:rPr>
          <w:rFonts w:ascii="Times New Roman" w:hAnsi="Times New Roman" w:cs="Times New Roman"/>
          <w:sz w:val="28"/>
          <w:szCs w:val="28"/>
        </w:rPr>
        <w:t>,</w:t>
      </w:r>
      <w:r w:rsidRPr="00CA74BA">
        <w:rPr>
          <w:rFonts w:ascii="Times New Roman" w:hAnsi="Times New Roman" w:cs="Times New Roman"/>
          <w:sz w:val="28"/>
          <w:szCs w:val="28"/>
        </w:rPr>
        <w:t xml:space="preserve"> что оборотные активы в том числе запасы </w:t>
      </w:r>
      <w:r w:rsidR="00BE6F14">
        <w:rPr>
          <w:rFonts w:ascii="Times New Roman" w:hAnsi="Times New Roman" w:cs="Times New Roman"/>
          <w:sz w:val="28"/>
          <w:szCs w:val="28"/>
        </w:rPr>
        <w:t xml:space="preserve">уменьшается </w:t>
      </w:r>
      <w:r w:rsidRPr="00CA74BA">
        <w:rPr>
          <w:rFonts w:ascii="Times New Roman" w:hAnsi="Times New Roman" w:cs="Times New Roman"/>
          <w:sz w:val="28"/>
          <w:szCs w:val="28"/>
        </w:rPr>
        <w:t>на 12</w:t>
      </w:r>
      <w:r w:rsidR="00BE6F14">
        <w:rPr>
          <w:rFonts w:ascii="Times New Roman" w:hAnsi="Times New Roman" w:cs="Times New Roman"/>
          <w:sz w:val="28"/>
          <w:szCs w:val="28"/>
        </w:rPr>
        <w:t>27</w:t>
      </w:r>
      <w:r w:rsidRPr="00CA74BA">
        <w:rPr>
          <w:rFonts w:ascii="Times New Roman" w:hAnsi="Times New Roman" w:cs="Times New Roman"/>
          <w:sz w:val="28"/>
          <w:szCs w:val="28"/>
        </w:rPr>
        <w:t xml:space="preserve"> </w:t>
      </w:r>
      <w:proofErr w:type="spellStart"/>
      <w:r w:rsidRPr="00CA74BA">
        <w:rPr>
          <w:rFonts w:ascii="Times New Roman" w:hAnsi="Times New Roman" w:cs="Times New Roman"/>
          <w:sz w:val="28"/>
          <w:szCs w:val="28"/>
        </w:rPr>
        <w:t>тыс.руб</w:t>
      </w:r>
      <w:proofErr w:type="spellEnd"/>
      <w:r w:rsidRPr="00CA74BA">
        <w:rPr>
          <w:rFonts w:ascii="Times New Roman" w:hAnsi="Times New Roman" w:cs="Times New Roman"/>
          <w:sz w:val="28"/>
          <w:szCs w:val="28"/>
        </w:rPr>
        <w:t xml:space="preserve">. и к концу года составляют </w:t>
      </w:r>
      <w:r w:rsidR="00BE6F14">
        <w:rPr>
          <w:rFonts w:ascii="Times New Roman" w:hAnsi="Times New Roman" w:cs="Times New Roman"/>
          <w:sz w:val="28"/>
          <w:szCs w:val="28"/>
        </w:rPr>
        <w:t xml:space="preserve">198518 </w:t>
      </w:r>
      <w:proofErr w:type="spellStart"/>
      <w:r w:rsidRPr="00CA74BA">
        <w:rPr>
          <w:rFonts w:ascii="Times New Roman" w:hAnsi="Times New Roman" w:cs="Times New Roman"/>
          <w:sz w:val="28"/>
          <w:szCs w:val="28"/>
        </w:rPr>
        <w:t>тыс.руб</w:t>
      </w:r>
      <w:proofErr w:type="spellEnd"/>
      <w:r w:rsidRPr="00CA74BA">
        <w:rPr>
          <w:rFonts w:ascii="Times New Roman" w:hAnsi="Times New Roman" w:cs="Times New Roman"/>
          <w:sz w:val="28"/>
          <w:szCs w:val="28"/>
        </w:rPr>
        <w:t xml:space="preserve">. Дебиторская задолженность увеличивается незначительно на </w:t>
      </w:r>
      <w:r w:rsidR="00BE6F14">
        <w:rPr>
          <w:rFonts w:ascii="Times New Roman" w:hAnsi="Times New Roman" w:cs="Times New Roman"/>
          <w:sz w:val="28"/>
          <w:szCs w:val="28"/>
        </w:rPr>
        <w:t xml:space="preserve">1442 </w:t>
      </w:r>
      <w:proofErr w:type="spellStart"/>
      <w:r w:rsidRPr="00CA74BA">
        <w:rPr>
          <w:rFonts w:ascii="Times New Roman" w:hAnsi="Times New Roman" w:cs="Times New Roman"/>
          <w:sz w:val="28"/>
          <w:szCs w:val="28"/>
        </w:rPr>
        <w:t>тыс.руб</w:t>
      </w:r>
      <w:proofErr w:type="spellEnd"/>
      <w:r w:rsidRPr="00CA74BA">
        <w:rPr>
          <w:rFonts w:ascii="Times New Roman" w:hAnsi="Times New Roman" w:cs="Times New Roman"/>
          <w:sz w:val="28"/>
          <w:szCs w:val="28"/>
        </w:rPr>
        <w:t>.</w:t>
      </w:r>
      <w:r w:rsidR="00BE6F14">
        <w:rPr>
          <w:rFonts w:ascii="Times New Roman" w:hAnsi="Times New Roman" w:cs="Times New Roman"/>
          <w:sz w:val="28"/>
          <w:szCs w:val="28"/>
        </w:rPr>
        <w:t xml:space="preserve"> </w:t>
      </w:r>
      <w:r w:rsidRPr="00CA74BA">
        <w:rPr>
          <w:rFonts w:ascii="Times New Roman" w:hAnsi="Times New Roman" w:cs="Times New Roman"/>
          <w:sz w:val="28"/>
          <w:szCs w:val="28"/>
        </w:rPr>
        <w:t xml:space="preserve">Денежные средства и их эквиваленты увеличиваются на </w:t>
      </w:r>
      <w:r w:rsidR="00BE6F14">
        <w:rPr>
          <w:rFonts w:ascii="Times New Roman" w:hAnsi="Times New Roman" w:cs="Times New Roman"/>
          <w:sz w:val="28"/>
          <w:szCs w:val="28"/>
        </w:rPr>
        <w:t>18</w:t>
      </w:r>
      <w:r w:rsidR="0064459E">
        <w:rPr>
          <w:rFonts w:ascii="Times New Roman" w:hAnsi="Times New Roman" w:cs="Times New Roman"/>
          <w:sz w:val="28"/>
          <w:szCs w:val="28"/>
        </w:rPr>
        <w:t xml:space="preserve">274 </w:t>
      </w:r>
      <w:proofErr w:type="spellStart"/>
      <w:r w:rsidRPr="00CA74BA">
        <w:rPr>
          <w:rFonts w:ascii="Times New Roman" w:hAnsi="Times New Roman" w:cs="Times New Roman"/>
          <w:sz w:val="28"/>
          <w:szCs w:val="28"/>
        </w:rPr>
        <w:t>тыс.руб</w:t>
      </w:r>
      <w:proofErr w:type="spellEnd"/>
      <w:r w:rsidRPr="00CA74BA">
        <w:rPr>
          <w:rFonts w:ascii="Times New Roman" w:hAnsi="Times New Roman" w:cs="Times New Roman"/>
          <w:sz w:val="28"/>
          <w:szCs w:val="28"/>
        </w:rPr>
        <w:t xml:space="preserve">. </w:t>
      </w:r>
      <w:r w:rsidR="00BE6F14">
        <w:rPr>
          <w:rFonts w:ascii="Times New Roman" w:hAnsi="Times New Roman" w:cs="Times New Roman"/>
          <w:sz w:val="28"/>
          <w:szCs w:val="28"/>
        </w:rPr>
        <w:t xml:space="preserve">и </w:t>
      </w:r>
      <w:r w:rsidRPr="00CA74BA">
        <w:rPr>
          <w:rFonts w:ascii="Times New Roman" w:hAnsi="Times New Roman" w:cs="Times New Roman"/>
          <w:sz w:val="28"/>
          <w:szCs w:val="28"/>
        </w:rPr>
        <w:t xml:space="preserve">составляют </w:t>
      </w:r>
      <w:r w:rsidR="00BE6F14">
        <w:rPr>
          <w:rFonts w:ascii="Times New Roman" w:hAnsi="Times New Roman" w:cs="Times New Roman"/>
          <w:sz w:val="28"/>
          <w:szCs w:val="28"/>
        </w:rPr>
        <w:t>50113</w:t>
      </w:r>
      <w:r w:rsidR="00B823A8">
        <w:rPr>
          <w:rFonts w:ascii="Times New Roman" w:hAnsi="Times New Roman" w:cs="Times New Roman"/>
          <w:sz w:val="28"/>
          <w:szCs w:val="28"/>
        </w:rPr>
        <w:t xml:space="preserve"> </w:t>
      </w:r>
      <w:proofErr w:type="spellStart"/>
      <w:r w:rsidRPr="00CA74BA">
        <w:rPr>
          <w:rFonts w:ascii="Times New Roman" w:hAnsi="Times New Roman" w:cs="Times New Roman"/>
          <w:sz w:val="28"/>
          <w:szCs w:val="28"/>
        </w:rPr>
        <w:t>тыс.руб</w:t>
      </w:r>
      <w:proofErr w:type="spellEnd"/>
      <w:r w:rsidRPr="00CA74BA">
        <w:rPr>
          <w:rFonts w:ascii="Times New Roman" w:hAnsi="Times New Roman" w:cs="Times New Roman"/>
          <w:sz w:val="28"/>
          <w:szCs w:val="28"/>
        </w:rPr>
        <w:t>.</w:t>
      </w:r>
    </w:p>
    <w:p w14:paraId="3BD9FED6" w14:textId="51A9AF23" w:rsidR="0029751E" w:rsidRDefault="0029751E" w:rsidP="00CA74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узнать какой показатель запасов дал отклонение разберем запасы </w:t>
      </w:r>
      <w:r w:rsidR="00177160">
        <w:rPr>
          <w:rFonts w:ascii="Times New Roman" w:hAnsi="Times New Roman" w:cs="Times New Roman"/>
          <w:sz w:val="28"/>
          <w:szCs w:val="28"/>
        </w:rPr>
        <w:t>предприятия на примере таблицы 12</w:t>
      </w:r>
    </w:p>
    <w:p w14:paraId="5F928B69" w14:textId="1156F3BF" w:rsidR="001618F1" w:rsidRDefault="008F7BFC" w:rsidP="0029751E">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Таблица 12</w:t>
      </w:r>
      <w:r w:rsidR="0029751E">
        <w:rPr>
          <w:rFonts w:ascii="Times New Roman" w:hAnsi="Times New Roman" w:cs="Times New Roman"/>
          <w:sz w:val="28"/>
          <w:szCs w:val="28"/>
        </w:rPr>
        <w:t xml:space="preserve"> - </w:t>
      </w:r>
      <w:r w:rsidR="0029751E" w:rsidRPr="0029751E">
        <w:rPr>
          <w:rFonts w:ascii="Times New Roman" w:hAnsi="Times New Roman" w:cs="Times New Roman"/>
          <w:sz w:val="28"/>
          <w:szCs w:val="28"/>
        </w:rPr>
        <w:t>Анализ состава, структуры и состояния запасов ООО</w:t>
      </w:r>
      <w:r w:rsidR="00177160">
        <w:rPr>
          <w:rFonts w:ascii="Times New Roman" w:hAnsi="Times New Roman" w:cs="Times New Roman"/>
          <w:sz w:val="28"/>
          <w:szCs w:val="28"/>
        </w:rPr>
        <w:t xml:space="preserve"> </w:t>
      </w:r>
      <w:r w:rsidR="0029751E" w:rsidRPr="0029751E">
        <w:rPr>
          <w:rFonts w:ascii="Times New Roman" w:hAnsi="Times New Roman" w:cs="Times New Roman"/>
          <w:sz w:val="28"/>
          <w:szCs w:val="28"/>
        </w:rPr>
        <w:t>«</w:t>
      </w:r>
      <w:proofErr w:type="spellStart"/>
      <w:r w:rsidR="0029751E">
        <w:rPr>
          <w:rFonts w:ascii="Times New Roman" w:hAnsi="Times New Roman" w:cs="Times New Roman"/>
          <w:sz w:val="28"/>
          <w:szCs w:val="28"/>
        </w:rPr>
        <w:t>Корсинский</w:t>
      </w:r>
      <w:proofErr w:type="spellEnd"/>
      <w:r w:rsidR="0029751E">
        <w:rPr>
          <w:rFonts w:ascii="Times New Roman" w:hAnsi="Times New Roman" w:cs="Times New Roman"/>
          <w:sz w:val="28"/>
          <w:szCs w:val="28"/>
        </w:rPr>
        <w:t xml:space="preserve"> МТС</w:t>
      </w:r>
      <w:r w:rsidR="0029751E" w:rsidRPr="0029751E">
        <w:rPr>
          <w:rFonts w:ascii="Times New Roman" w:hAnsi="Times New Roman" w:cs="Times New Roman"/>
          <w:sz w:val="28"/>
          <w:szCs w:val="28"/>
        </w:rPr>
        <w:t>»</w:t>
      </w:r>
      <w:r w:rsidR="00832EC9">
        <w:rPr>
          <w:rFonts w:ascii="Times New Roman" w:hAnsi="Times New Roman" w:cs="Times New Roman"/>
          <w:sz w:val="28"/>
          <w:szCs w:val="28"/>
        </w:rPr>
        <w:t xml:space="preserve"> </w:t>
      </w:r>
      <w:r w:rsidR="0029751E">
        <w:rPr>
          <w:rFonts w:ascii="Times New Roman" w:hAnsi="Times New Roman" w:cs="Times New Roman"/>
          <w:sz w:val="28"/>
          <w:szCs w:val="28"/>
        </w:rPr>
        <w:t>Арского</w:t>
      </w:r>
      <w:r w:rsidR="0029751E" w:rsidRPr="0029751E">
        <w:rPr>
          <w:rFonts w:ascii="Times New Roman" w:hAnsi="Times New Roman" w:cs="Times New Roman"/>
          <w:sz w:val="28"/>
          <w:szCs w:val="28"/>
        </w:rPr>
        <w:t xml:space="preserve"> района Республики Татарстан за 2019-2021 годы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722"/>
        <w:gridCol w:w="1665"/>
        <w:gridCol w:w="1506"/>
        <w:gridCol w:w="1896"/>
        <w:gridCol w:w="688"/>
        <w:gridCol w:w="861"/>
      </w:tblGrid>
      <w:tr w:rsidR="00EE154B" w:rsidRPr="00435655" w14:paraId="232A4CD6" w14:textId="77777777" w:rsidTr="005F2268">
        <w:trPr>
          <w:trHeight w:val="15"/>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30" w:type="dxa"/>
              <w:right w:w="30" w:type="dxa"/>
            </w:tcMar>
            <w:vAlign w:val="center"/>
          </w:tcPr>
          <w:p w14:paraId="4610FF1A" w14:textId="46CF350C" w:rsidR="00EE154B" w:rsidRPr="00435655" w:rsidRDefault="00EE154B" w:rsidP="005F2268">
            <w:pPr>
              <w:spacing w:after="0" w:line="240" w:lineRule="auto"/>
              <w:jc w:val="center"/>
              <w:rPr>
                <w:rFonts w:ascii="Times New Roman" w:hAnsi="Times New Roman" w:cs="Times New Roman"/>
              </w:rPr>
            </w:pPr>
            <w:r w:rsidRPr="00435655">
              <w:rPr>
                <w:rFonts w:ascii="Times New Roman" w:hAnsi="Times New Roman" w:cs="Times New Roman"/>
              </w:rPr>
              <w:t>Наименование показателя</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30" w:type="dxa"/>
              <w:right w:w="30" w:type="dxa"/>
            </w:tcMar>
            <w:vAlign w:val="center"/>
          </w:tcPr>
          <w:p w14:paraId="1517612A" w14:textId="6E1567D6" w:rsidR="00EE154B" w:rsidRPr="00435655" w:rsidRDefault="00EE154B" w:rsidP="005F2268">
            <w:pPr>
              <w:spacing w:after="0" w:line="240" w:lineRule="auto"/>
              <w:jc w:val="center"/>
              <w:rPr>
                <w:rFonts w:ascii="Times New Roman" w:hAnsi="Times New Roman" w:cs="Times New Roman"/>
              </w:rPr>
            </w:pPr>
            <w:r w:rsidRPr="00435655">
              <w:rPr>
                <w:rFonts w:ascii="Times New Roman" w:hAnsi="Times New Roman" w:cs="Times New Roman"/>
              </w:rPr>
              <w:t>На начало года</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30" w:type="dxa"/>
              <w:right w:w="30" w:type="dxa"/>
            </w:tcMar>
            <w:vAlign w:val="center"/>
          </w:tcPr>
          <w:p w14:paraId="3CF73E22" w14:textId="77777777" w:rsidR="00EE154B" w:rsidRPr="00435655" w:rsidRDefault="00EE154B" w:rsidP="005F2268">
            <w:pPr>
              <w:spacing w:after="0" w:line="240" w:lineRule="auto"/>
              <w:jc w:val="center"/>
              <w:rPr>
                <w:rFonts w:ascii="Times New Roman" w:hAnsi="Times New Roman" w:cs="Times New Roman"/>
              </w:rPr>
            </w:pPr>
            <w:r w:rsidRPr="00435655">
              <w:rPr>
                <w:rFonts w:ascii="Times New Roman" w:hAnsi="Times New Roman" w:cs="Times New Roman"/>
              </w:rPr>
              <w:t>На конец года</w:t>
            </w:r>
          </w:p>
        </w:tc>
        <w:tc>
          <w:tcPr>
            <w:tcW w:w="18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30" w:type="dxa"/>
              <w:right w:w="30" w:type="dxa"/>
            </w:tcMar>
            <w:vAlign w:val="center"/>
          </w:tcPr>
          <w:p w14:paraId="741768D4" w14:textId="77777777" w:rsidR="00EE154B" w:rsidRPr="00435655" w:rsidRDefault="00EE154B" w:rsidP="005F2268">
            <w:pPr>
              <w:spacing w:after="0" w:line="240" w:lineRule="auto"/>
              <w:jc w:val="center"/>
              <w:rPr>
                <w:rFonts w:ascii="Times New Roman" w:hAnsi="Times New Roman" w:cs="Times New Roman"/>
              </w:rPr>
            </w:pPr>
            <w:r w:rsidRPr="00435655">
              <w:rPr>
                <w:rFonts w:ascii="Times New Roman" w:hAnsi="Times New Roman" w:cs="Times New Roman"/>
              </w:rPr>
              <w:t>Отклонение (</w:t>
            </w:r>
            <w:proofErr w:type="gramStart"/>
            <w:r w:rsidRPr="00435655">
              <w:rPr>
                <w:rFonts w:ascii="Times New Roman" w:hAnsi="Times New Roman" w:cs="Times New Roman"/>
              </w:rPr>
              <w:t>+,-</w:t>
            </w:r>
            <w:proofErr w:type="gramEnd"/>
            <w:r w:rsidRPr="00435655">
              <w:rPr>
                <w:rFonts w:ascii="Times New Roman" w:hAnsi="Times New Roman" w:cs="Times New Roman"/>
              </w:rPr>
              <w:t>)</w:t>
            </w:r>
          </w:p>
        </w:tc>
        <w:tc>
          <w:tcPr>
            <w:tcW w:w="15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30" w:type="dxa"/>
              <w:right w:w="30" w:type="dxa"/>
            </w:tcMar>
            <w:vAlign w:val="center"/>
          </w:tcPr>
          <w:p w14:paraId="411D7BFC" w14:textId="77777777" w:rsidR="00EE154B" w:rsidRPr="00435655" w:rsidRDefault="00EE154B" w:rsidP="005F2268">
            <w:pPr>
              <w:spacing w:after="0" w:line="240" w:lineRule="auto"/>
              <w:jc w:val="center"/>
              <w:rPr>
                <w:rFonts w:ascii="Times New Roman" w:hAnsi="Times New Roman" w:cs="Times New Roman"/>
              </w:rPr>
            </w:pPr>
            <w:proofErr w:type="gramStart"/>
            <w:r w:rsidRPr="00435655">
              <w:rPr>
                <w:rFonts w:ascii="Times New Roman" w:hAnsi="Times New Roman" w:cs="Times New Roman"/>
              </w:rPr>
              <w:t>Структура,%</w:t>
            </w:r>
            <w:proofErr w:type="gramEnd"/>
          </w:p>
        </w:tc>
      </w:tr>
      <w:tr w:rsidR="00EE154B" w:rsidRPr="00435655" w14:paraId="18D90C11" w14:textId="77777777" w:rsidTr="005F2268">
        <w:trPr>
          <w:trHeight w:val="15"/>
        </w:trPr>
        <w:tc>
          <w:tcPr>
            <w:tcW w:w="2722"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28D282DD" w14:textId="77777777" w:rsidR="00EE154B" w:rsidRPr="00435655" w:rsidRDefault="00EE154B" w:rsidP="005F2268">
            <w:pPr>
              <w:spacing w:after="0" w:line="240" w:lineRule="auto"/>
              <w:jc w:val="both"/>
              <w:rPr>
                <w:rFonts w:ascii="Times New Roman" w:hAnsi="Times New Roman" w:cs="Times New Roman"/>
              </w:rPr>
            </w:pPr>
            <w:r w:rsidRPr="00435655">
              <w:rPr>
                <w:rFonts w:ascii="Times New Roman" w:hAnsi="Times New Roman" w:cs="Times New Roman"/>
              </w:rPr>
              <w:t xml:space="preserve">Запасы - всего </w:t>
            </w:r>
          </w:p>
        </w:tc>
        <w:tc>
          <w:tcPr>
            <w:tcW w:w="1665"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2EF318F3" w14:textId="5AB4E4C7"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199 745</w:t>
            </w:r>
          </w:p>
        </w:tc>
        <w:tc>
          <w:tcPr>
            <w:tcW w:w="15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3F10F2C0" w14:textId="5CD5D1BC"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198 518</w:t>
            </w:r>
          </w:p>
        </w:tc>
        <w:tc>
          <w:tcPr>
            <w:tcW w:w="189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083D8CBD" w14:textId="3E6BE0FE"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-1227</w:t>
            </w:r>
          </w:p>
        </w:tc>
        <w:tc>
          <w:tcPr>
            <w:tcW w:w="688"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3C4CF219" w14:textId="77777777" w:rsidR="00EE154B" w:rsidRPr="00435655" w:rsidRDefault="00EE154B"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100</w:t>
            </w:r>
          </w:p>
        </w:tc>
        <w:tc>
          <w:tcPr>
            <w:tcW w:w="861"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6EF06ED6" w14:textId="77777777" w:rsidR="00EE154B" w:rsidRPr="00435655" w:rsidRDefault="00EE154B"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100</w:t>
            </w:r>
          </w:p>
        </w:tc>
      </w:tr>
      <w:tr w:rsidR="00EE154B" w:rsidRPr="00435655" w14:paraId="3205798A" w14:textId="77777777" w:rsidTr="005F2268">
        <w:trPr>
          <w:trHeight w:val="15"/>
        </w:trPr>
        <w:tc>
          <w:tcPr>
            <w:tcW w:w="2722"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9B0B99F" w14:textId="77777777" w:rsidR="00EE154B" w:rsidRPr="00435655" w:rsidRDefault="00EE154B" w:rsidP="005F2268">
            <w:pPr>
              <w:spacing w:after="0" w:line="240" w:lineRule="auto"/>
              <w:jc w:val="both"/>
              <w:rPr>
                <w:rFonts w:ascii="Times New Roman" w:hAnsi="Times New Roman" w:cs="Times New Roman"/>
              </w:rPr>
            </w:pPr>
            <w:r w:rsidRPr="00435655">
              <w:rPr>
                <w:rFonts w:ascii="Times New Roman" w:hAnsi="Times New Roman" w:cs="Times New Roman"/>
              </w:rPr>
              <w:t>В т.ч. сырье, материалы и другие аналогичные ценности</w:t>
            </w:r>
          </w:p>
        </w:tc>
        <w:tc>
          <w:tcPr>
            <w:tcW w:w="1665"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6BCDF39B" w14:textId="09D48AB2"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161 918</w:t>
            </w:r>
          </w:p>
        </w:tc>
        <w:tc>
          <w:tcPr>
            <w:tcW w:w="15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7078242" w14:textId="5F9B3F49"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143 868</w:t>
            </w:r>
          </w:p>
        </w:tc>
        <w:tc>
          <w:tcPr>
            <w:tcW w:w="189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61D0F0B" w14:textId="08AF7544"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-18050</w:t>
            </w:r>
          </w:p>
        </w:tc>
        <w:tc>
          <w:tcPr>
            <w:tcW w:w="688"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33D6F682" w14:textId="3EDF3992"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81,1</w:t>
            </w:r>
          </w:p>
        </w:tc>
        <w:tc>
          <w:tcPr>
            <w:tcW w:w="861"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8BBA713" w14:textId="5D0678F6"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72,5</w:t>
            </w:r>
          </w:p>
        </w:tc>
      </w:tr>
      <w:tr w:rsidR="00EE154B" w:rsidRPr="00435655" w14:paraId="0D92EE66" w14:textId="77777777" w:rsidTr="005F2268">
        <w:trPr>
          <w:trHeight w:val="15"/>
        </w:trPr>
        <w:tc>
          <w:tcPr>
            <w:tcW w:w="2722"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171483B8" w14:textId="77777777" w:rsidR="00EE154B" w:rsidRPr="00435655" w:rsidRDefault="00EE154B" w:rsidP="005F2268">
            <w:pPr>
              <w:spacing w:after="0" w:line="240" w:lineRule="auto"/>
              <w:jc w:val="both"/>
              <w:rPr>
                <w:rFonts w:ascii="Times New Roman" w:hAnsi="Times New Roman" w:cs="Times New Roman"/>
              </w:rPr>
            </w:pPr>
            <w:r w:rsidRPr="00435655">
              <w:rPr>
                <w:rFonts w:ascii="Times New Roman" w:hAnsi="Times New Roman" w:cs="Times New Roman"/>
              </w:rPr>
              <w:t>Животные на выращивании и откорме</w:t>
            </w:r>
          </w:p>
        </w:tc>
        <w:tc>
          <w:tcPr>
            <w:tcW w:w="1665"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090DE27E" w14:textId="74AC0259"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24 603</w:t>
            </w:r>
          </w:p>
        </w:tc>
        <w:tc>
          <w:tcPr>
            <w:tcW w:w="15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74B6BB89" w14:textId="7CCE24EB"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33 975</w:t>
            </w:r>
          </w:p>
        </w:tc>
        <w:tc>
          <w:tcPr>
            <w:tcW w:w="189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214566B7" w14:textId="34CA64C0" w:rsidR="00EE154B" w:rsidRPr="00435655" w:rsidRDefault="00EE154B"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w:t>
            </w:r>
            <w:r w:rsidR="008F7BFC" w:rsidRPr="00435655">
              <w:rPr>
                <w:rFonts w:ascii="Times New Roman" w:eastAsia="Times New Roman" w:hAnsi="Times New Roman" w:cs="Times New Roman"/>
              </w:rPr>
              <w:t>9372</w:t>
            </w:r>
          </w:p>
        </w:tc>
        <w:tc>
          <w:tcPr>
            <w:tcW w:w="688"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7E823C57" w14:textId="0D859A91"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12,3</w:t>
            </w:r>
          </w:p>
        </w:tc>
        <w:tc>
          <w:tcPr>
            <w:tcW w:w="861"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6551C8D8" w14:textId="2115B113"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17,1</w:t>
            </w:r>
          </w:p>
        </w:tc>
      </w:tr>
      <w:tr w:rsidR="00EE154B" w:rsidRPr="00435655" w14:paraId="3837F281" w14:textId="77777777" w:rsidTr="005F2268">
        <w:trPr>
          <w:trHeight w:val="15"/>
        </w:trPr>
        <w:tc>
          <w:tcPr>
            <w:tcW w:w="2722"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8D0700E" w14:textId="77777777" w:rsidR="00EE154B" w:rsidRPr="00435655" w:rsidRDefault="00EE154B" w:rsidP="005F2268">
            <w:pPr>
              <w:spacing w:after="0" w:line="240" w:lineRule="auto"/>
              <w:jc w:val="both"/>
              <w:rPr>
                <w:rFonts w:ascii="Times New Roman" w:hAnsi="Times New Roman" w:cs="Times New Roman"/>
              </w:rPr>
            </w:pPr>
            <w:r w:rsidRPr="00435655">
              <w:rPr>
                <w:rFonts w:ascii="Times New Roman" w:hAnsi="Times New Roman" w:cs="Times New Roman"/>
              </w:rPr>
              <w:t>Затраты в незавершенном производстве</w:t>
            </w:r>
          </w:p>
        </w:tc>
        <w:tc>
          <w:tcPr>
            <w:tcW w:w="1665"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4F67C158" w14:textId="5C405CB2"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13 200</w:t>
            </w:r>
          </w:p>
        </w:tc>
        <w:tc>
          <w:tcPr>
            <w:tcW w:w="15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A713B43" w14:textId="670E4B66" w:rsidR="00EE154B" w:rsidRPr="00435655" w:rsidRDefault="008F7BFC" w:rsidP="005F2268">
            <w:pPr>
              <w:spacing w:after="0" w:line="240" w:lineRule="auto"/>
              <w:jc w:val="center"/>
              <w:rPr>
                <w:rFonts w:ascii="Times New Roman" w:hAnsi="Times New Roman" w:cs="Times New Roman"/>
              </w:rPr>
            </w:pPr>
            <w:r w:rsidRPr="00435655">
              <w:rPr>
                <w:rFonts w:ascii="Times New Roman" w:hAnsi="Times New Roman" w:cs="Times New Roman"/>
              </w:rPr>
              <w:t>20 573</w:t>
            </w:r>
          </w:p>
        </w:tc>
        <w:tc>
          <w:tcPr>
            <w:tcW w:w="189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44FB6191" w14:textId="6D2175D7" w:rsidR="00EE154B" w:rsidRPr="00435655" w:rsidRDefault="008F7BFC"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+7373</w:t>
            </w:r>
          </w:p>
        </w:tc>
        <w:tc>
          <w:tcPr>
            <w:tcW w:w="688"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7ADAC48D" w14:textId="02436ED8"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6,6</w:t>
            </w:r>
          </w:p>
        </w:tc>
        <w:tc>
          <w:tcPr>
            <w:tcW w:w="861"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35B33D00" w14:textId="60EA18B0"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10,4</w:t>
            </w:r>
          </w:p>
        </w:tc>
      </w:tr>
      <w:tr w:rsidR="00EE154B" w:rsidRPr="00435655" w14:paraId="29A15D92" w14:textId="77777777" w:rsidTr="005F2268">
        <w:trPr>
          <w:trHeight w:val="15"/>
        </w:trPr>
        <w:tc>
          <w:tcPr>
            <w:tcW w:w="2722"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55F1FF8" w14:textId="77777777" w:rsidR="00EE154B" w:rsidRPr="00435655" w:rsidRDefault="00EE154B" w:rsidP="005F2268">
            <w:pPr>
              <w:spacing w:after="0" w:line="240" w:lineRule="auto"/>
              <w:jc w:val="both"/>
              <w:rPr>
                <w:rFonts w:ascii="Times New Roman" w:hAnsi="Times New Roman" w:cs="Times New Roman"/>
              </w:rPr>
            </w:pPr>
            <w:r w:rsidRPr="00435655">
              <w:rPr>
                <w:rFonts w:ascii="Times New Roman" w:hAnsi="Times New Roman" w:cs="Times New Roman"/>
              </w:rPr>
              <w:t>Готовая продукция и товары для перепродажи</w:t>
            </w:r>
          </w:p>
        </w:tc>
        <w:tc>
          <w:tcPr>
            <w:tcW w:w="1665"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3D5A5685" w14:textId="4B768C4D"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24</w:t>
            </w:r>
          </w:p>
        </w:tc>
        <w:tc>
          <w:tcPr>
            <w:tcW w:w="15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4DB5F599" w14:textId="2C404402"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102</w:t>
            </w:r>
          </w:p>
        </w:tc>
        <w:tc>
          <w:tcPr>
            <w:tcW w:w="189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589BBAC8" w14:textId="069A8F63"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+78</w:t>
            </w:r>
          </w:p>
        </w:tc>
        <w:tc>
          <w:tcPr>
            <w:tcW w:w="688"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30" w:type="dxa"/>
              <w:right w:w="30" w:type="dxa"/>
            </w:tcMar>
            <w:vAlign w:val="center"/>
          </w:tcPr>
          <w:p w14:paraId="699CA81B" w14:textId="2666B672"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0,01</w:t>
            </w:r>
          </w:p>
        </w:tc>
        <w:tc>
          <w:tcPr>
            <w:tcW w:w="861"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69598071" w14:textId="61EE0667" w:rsidR="00EE154B" w:rsidRPr="00435655" w:rsidRDefault="00A77543" w:rsidP="005F2268">
            <w:pPr>
              <w:spacing w:after="0" w:line="240" w:lineRule="auto"/>
              <w:jc w:val="center"/>
              <w:rPr>
                <w:rFonts w:ascii="Times New Roman" w:eastAsia="Times New Roman" w:hAnsi="Times New Roman" w:cs="Times New Roman"/>
              </w:rPr>
            </w:pPr>
            <w:r w:rsidRPr="00435655">
              <w:rPr>
                <w:rFonts w:ascii="Times New Roman" w:eastAsia="Times New Roman" w:hAnsi="Times New Roman" w:cs="Times New Roman"/>
              </w:rPr>
              <w:t>0,01</w:t>
            </w:r>
          </w:p>
        </w:tc>
      </w:tr>
    </w:tbl>
    <w:p w14:paraId="36936EB6" w14:textId="77777777" w:rsidR="001B3917" w:rsidRDefault="001B3917" w:rsidP="000B7767">
      <w:pPr>
        <w:spacing w:after="0" w:line="360" w:lineRule="auto"/>
        <w:ind w:firstLine="709"/>
        <w:jc w:val="both"/>
        <w:rPr>
          <w:rFonts w:ascii="Times New Roman" w:hAnsi="Times New Roman" w:cs="Times New Roman"/>
          <w:sz w:val="28"/>
          <w:szCs w:val="28"/>
        </w:rPr>
      </w:pPr>
    </w:p>
    <w:p w14:paraId="2FB27C8F" w14:textId="77777777" w:rsidR="001B3917" w:rsidRDefault="001B3917" w:rsidP="000B7767">
      <w:pPr>
        <w:spacing w:after="0" w:line="360" w:lineRule="auto"/>
        <w:ind w:firstLine="709"/>
        <w:jc w:val="both"/>
        <w:rPr>
          <w:rFonts w:ascii="Times New Roman" w:hAnsi="Times New Roman" w:cs="Times New Roman"/>
          <w:sz w:val="28"/>
          <w:szCs w:val="28"/>
        </w:rPr>
      </w:pPr>
    </w:p>
    <w:p w14:paraId="2443C37E" w14:textId="510B0B04" w:rsidR="001618F1" w:rsidRDefault="00221CA6" w:rsidP="000B7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данным таблицы 12 можно сделать вывод, что наибольшее </w:t>
      </w:r>
      <w:r w:rsidR="000B7767">
        <w:rPr>
          <w:rFonts w:ascii="Times New Roman" w:hAnsi="Times New Roman" w:cs="Times New Roman"/>
          <w:sz w:val="28"/>
          <w:szCs w:val="28"/>
        </w:rPr>
        <w:t xml:space="preserve">отклонение в отрицательную сторону составили сырье и материалы 18050 </w:t>
      </w:r>
      <w:proofErr w:type="spellStart"/>
      <w:r w:rsidR="000B7767">
        <w:rPr>
          <w:rFonts w:ascii="Times New Roman" w:hAnsi="Times New Roman" w:cs="Times New Roman"/>
          <w:sz w:val="28"/>
          <w:szCs w:val="28"/>
        </w:rPr>
        <w:t>тыс.руб</w:t>
      </w:r>
      <w:proofErr w:type="spellEnd"/>
      <w:r w:rsidR="000B7767">
        <w:rPr>
          <w:rFonts w:ascii="Times New Roman" w:hAnsi="Times New Roman" w:cs="Times New Roman"/>
          <w:sz w:val="28"/>
          <w:szCs w:val="28"/>
        </w:rPr>
        <w:t xml:space="preserve">. В положительную же сторону: животные на выращивание и откорме 9372 </w:t>
      </w:r>
      <w:proofErr w:type="spellStart"/>
      <w:r w:rsidR="000B7767">
        <w:rPr>
          <w:rFonts w:ascii="Times New Roman" w:hAnsi="Times New Roman" w:cs="Times New Roman"/>
          <w:sz w:val="28"/>
          <w:szCs w:val="28"/>
        </w:rPr>
        <w:t>тыс.руб</w:t>
      </w:r>
      <w:proofErr w:type="spellEnd"/>
      <w:r w:rsidR="000B7767">
        <w:rPr>
          <w:rFonts w:ascii="Times New Roman" w:hAnsi="Times New Roman" w:cs="Times New Roman"/>
          <w:sz w:val="28"/>
          <w:szCs w:val="28"/>
        </w:rPr>
        <w:t>.</w:t>
      </w:r>
    </w:p>
    <w:p w14:paraId="2DEEDC28" w14:textId="2D4778E0" w:rsidR="000B7767" w:rsidRDefault="000B7767" w:rsidP="000B7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убедились, что предприятию нужно увеличить запас сырья, чтобы отклонение запасов было лишь в положительную сторону.</w:t>
      </w:r>
    </w:p>
    <w:p w14:paraId="29F5029E" w14:textId="612210BA" w:rsidR="000B1ED9" w:rsidRDefault="000B1ED9" w:rsidP="000B7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понять с какой интенсивностью предприятие использует свои активы рассчитаем коэффициент оборачиваемости.</w:t>
      </w:r>
    </w:p>
    <w:p w14:paraId="15F0F883" w14:textId="5F4963B9" w:rsidR="000B7767" w:rsidRDefault="000B7767" w:rsidP="000B7767">
      <w:pPr>
        <w:spacing w:after="0" w:line="360" w:lineRule="auto"/>
        <w:ind w:firstLine="709"/>
        <w:jc w:val="both"/>
        <w:rPr>
          <w:rFonts w:ascii="Times New Roman" w:hAnsi="Times New Roman" w:cs="Times New Roman"/>
        </w:rPr>
      </w:pPr>
      <w:r w:rsidRPr="000B7767">
        <w:rPr>
          <w:rFonts w:ascii="Times New Roman" w:hAnsi="Times New Roman" w:cs="Times New Roman"/>
          <w:sz w:val="28"/>
          <w:szCs w:val="28"/>
        </w:rPr>
        <w:t>Коэффициент оборачиваемости</w:t>
      </w:r>
      <w:r w:rsidR="000B1ED9">
        <w:rPr>
          <w:rFonts w:ascii="Times New Roman" w:hAnsi="Times New Roman" w:cs="Times New Roman"/>
          <w:sz w:val="28"/>
          <w:szCs w:val="28"/>
        </w:rPr>
        <w:t xml:space="preserve"> – </w:t>
      </w:r>
      <w:r w:rsidR="005F2268" w:rsidRPr="000B7767">
        <w:rPr>
          <w:rFonts w:ascii="Times New Roman" w:hAnsi="Times New Roman" w:cs="Times New Roman"/>
          <w:sz w:val="28"/>
          <w:szCs w:val="28"/>
        </w:rPr>
        <w:t>финансовый</w:t>
      </w:r>
      <w:r w:rsidR="005F2268">
        <w:rPr>
          <w:rFonts w:ascii="Times New Roman" w:hAnsi="Times New Roman" w:cs="Times New Roman"/>
          <w:sz w:val="28"/>
          <w:szCs w:val="28"/>
        </w:rPr>
        <w:t xml:space="preserve"> </w:t>
      </w:r>
      <w:r w:rsidR="005F2268" w:rsidRPr="000B7767">
        <w:rPr>
          <w:rFonts w:ascii="Times New Roman" w:hAnsi="Times New Roman" w:cs="Times New Roman"/>
          <w:sz w:val="28"/>
          <w:szCs w:val="28"/>
        </w:rPr>
        <w:t>коэффициент,</w:t>
      </w:r>
      <w:r w:rsidRPr="000B7767">
        <w:rPr>
          <w:rFonts w:ascii="Times New Roman" w:hAnsi="Times New Roman" w:cs="Times New Roman"/>
          <w:sz w:val="28"/>
          <w:szCs w:val="28"/>
        </w:rPr>
        <w:t xml:space="preserve"> показывающий интенсивность использования (скорость оборота) определенных активов или обязательств. Коэффициенты оборачиваемости выступают показателями деловой активности предприятия.</w:t>
      </w:r>
      <w:r w:rsidRPr="000B7767">
        <w:rPr>
          <w:rFonts w:ascii="Times New Roman" w:hAnsi="Times New Roman" w:cs="Times New Roman"/>
        </w:rPr>
        <w:t xml:space="preserve"> </w:t>
      </w:r>
    </w:p>
    <w:p w14:paraId="06B232A0" w14:textId="5852C802" w:rsidR="00BC3DF9" w:rsidRPr="00BC3DF9" w:rsidRDefault="00BC3DF9" w:rsidP="000B7767">
      <w:pPr>
        <w:spacing w:after="0" w:line="360" w:lineRule="auto"/>
        <w:ind w:firstLine="709"/>
        <w:jc w:val="both"/>
        <w:rPr>
          <w:rFonts w:ascii="Times New Roman" w:hAnsi="Times New Roman" w:cs="Times New Roman"/>
          <w:sz w:val="28"/>
          <w:szCs w:val="28"/>
        </w:rPr>
      </w:pPr>
      <w:r w:rsidRPr="00BC3DF9">
        <w:rPr>
          <w:rFonts w:ascii="Times New Roman" w:hAnsi="Times New Roman" w:cs="Times New Roman"/>
          <w:sz w:val="28"/>
          <w:szCs w:val="28"/>
        </w:rPr>
        <w:t>Коэффициент оборачиваемости и длительность одного оборота производственных запасов используются для анализа эффективности управления запасами в организации.[20] Коэффициент оборачиваемости запасов показывает, сколько раз в течение определенного периода обновляются запасы. Данный коэффициент позволяет определить, насколько активно используются запасы, и подскажет, нужно ли совершенствовать систему управления запасами. Длительность одного оборота производственных запасов показывает, сколько дней занимает один оборот запасов. Чем меньше длительность оборота, тем лучше, так как это свидетельствует об эффективности работы организации и уменьшение затрат на хранение.</w:t>
      </w:r>
    </w:p>
    <w:p w14:paraId="35C9A5FA" w14:textId="1F49419F" w:rsidR="000B7767" w:rsidRPr="000B7767" w:rsidRDefault="000B7767" w:rsidP="000B7767">
      <w:pPr>
        <w:spacing w:after="0" w:line="360" w:lineRule="auto"/>
        <w:ind w:firstLine="709"/>
        <w:jc w:val="both"/>
        <w:rPr>
          <w:rFonts w:ascii="Times New Roman" w:hAnsi="Times New Roman" w:cs="Times New Roman"/>
          <w:sz w:val="28"/>
          <w:szCs w:val="28"/>
        </w:rPr>
      </w:pPr>
      <w:r w:rsidRPr="000B7767">
        <w:rPr>
          <w:rFonts w:ascii="Times New Roman" w:hAnsi="Times New Roman" w:cs="Times New Roman"/>
          <w:sz w:val="28"/>
          <w:szCs w:val="28"/>
        </w:rPr>
        <w:t>Чем больше коэффициент оборачиваемости активов, тем интенсивней используют активы в деятельности организации, тем выше деловая активность. Однако оборачиваемость сильно зависит от отраслевых особенностей</w:t>
      </w:r>
      <w:r w:rsidR="000B1ED9">
        <w:rPr>
          <w:rFonts w:ascii="Times New Roman" w:hAnsi="Times New Roman" w:cs="Times New Roman"/>
          <w:sz w:val="28"/>
          <w:szCs w:val="28"/>
        </w:rPr>
        <w:t>. Рассмотрим коэффициент оборачиваемости запасов на примере таблицы 13</w:t>
      </w:r>
    </w:p>
    <w:p w14:paraId="3BC0001A" w14:textId="1C3BFDAD" w:rsidR="000B7767" w:rsidRDefault="000B7767" w:rsidP="000B7767">
      <w:pPr>
        <w:spacing w:line="360" w:lineRule="auto"/>
        <w:ind w:firstLine="709"/>
        <w:jc w:val="both"/>
        <w:rPr>
          <w:rFonts w:ascii="Times New Roman" w:hAnsi="Times New Roman" w:cs="Times New Roman"/>
          <w:sz w:val="28"/>
          <w:szCs w:val="28"/>
        </w:rPr>
      </w:pPr>
      <w:r w:rsidRPr="000B7767">
        <w:rPr>
          <w:rFonts w:ascii="Times New Roman" w:hAnsi="Times New Roman" w:cs="Times New Roman"/>
          <w:sz w:val="28"/>
          <w:szCs w:val="28"/>
        </w:rPr>
        <w:lastRenderedPageBreak/>
        <w:t>Таблица 13 - Коэффициент оборачиваемости и длительность одного оборота производственных запасов на складе в ООО «</w:t>
      </w:r>
      <w:proofErr w:type="spellStart"/>
      <w:r w:rsidRPr="000B7767">
        <w:rPr>
          <w:rFonts w:ascii="Times New Roman" w:hAnsi="Times New Roman" w:cs="Times New Roman"/>
          <w:sz w:val="28"/>
          <w:szCs w:val="28"/>
        </w:rPr>
        <w:t>Корсинский</w:t>
      </w:r>
      <w:proofErr w:type="spellEnd"/>
      <w:r w:rsidRPr="000B7767">
        <w:rPr>
          <w:rFonts w:ascii="Times New Roman" w:hAnsi="Times New Roman" w:cs="Times New Roman"/>
          <w:sz w:val="28"/>
          <w:szCs w:val="28"/>
        </w:rPr>
        <w:t xml:space="preserve"> МТС» Арского района Республики Татарстан за 2020-2021 годы</w:t>
      </w:r>
    </w:p>
    <w:tbl>
      <w:tblPr>
        <w:tblStyle w:val="a4"/>
        <w:tblW w:w="0" w:type="auto"/>
        <w:tblLayout w:type="fixed"/>
        <w:tblLook w:val="06A0" w:firstRow="1" w:lastRow="0" w:firstColumn="1" w:lastColumn="0" w:noHBand="1" w:noVBand="1"/>
      </w:tblPr>
      <w:tblGrid>
        <w:gridCol w:w="2408"/>
        <w:gridCol w:w="2408"/>
        <w:gridCol w:w="2408"/>
        <w:gridCol w:w="2408"/>
      </w:tblGrid>
      <w:tr w:rsidR="000B1ED9" w14:paraId="4A2BCA82" w14:textId="77777777" w:rsidTr="005F2268">
        <w:trPr>
          <w:trHeight w:val="300"/>
        </w:trPr>
        <w:tc>
          <w:tcPr>
            <w:tcW w:w="2408" w:type="dxa"/>
            <w:vAlign w:val="center"/>
          </w:tcPr>
          <w:p w14:paraId="3BC8FFDD" w14:textId="172933E6" w:rsidR="000B1ED9" w:rsidRPr="00B8195C" w:rsidRDefault="000B1ED9" w:rsidP="005F2268">
            <w:pPr>
              <w:jc w:val="center"/>
              <w:rPr>
                <w:sz w:val="24"/>
                <w:szCs w:val="24"/>
              </w:rPr>
            </w:pPr>
            <w:r w:rsidRPr="00B8195C">
              <w:rPr>
                <w:sz w:val="24"/>
                <w:szCs w:val="24"/>
              </w:rPr>
              <w:t>Показатели</w:t>
            </w:r>
          </w:p>
        </w:tc>
        <w:tc>
          <w:tcPr>
            <w:tcW w:w="2408" w:type="dxa"/>
            <w:vAlign w:val="center"/>
          </w:tcPr>
          <w:p w14:paraId="290C97E7" w14:textId="77777777" w:rsidR="000B1ED9" w:rsidRPr="00B8195C" w:rsidRDefault="000B1ED9" w:rsidP="005F2268">
            <w:pPr>
              <w:jc w:val="center"/>
              <w:rPr>
                <w:sz w:val="24"/>
                <w:szCs w:val="24"/>
              </w:rPr>
            </w:pPr>
            <w:r w:rsidRPr="00B8195C">
              <w:rPr>
                <w:sz w:val="24"/>
                <w:szCs w:val="24"/>
              </w:rPr>
              <w:t>2020 год</w:t>
            </w:r>
          </w:p>
        </w:tc>
        <w:tc>
          <w:tcPr>
            <w:tcW w:w="2408" w:type="dxa"/>
            <w:vAlign w:val="center"/>
          </w:tcPr>
          <w:p w14:paraId="632C51DB" w14:textId="77777777" w:rsidR="000B1ED9" w:rsidRPr="00B8195C" w:rsidRDefault="000B1ED9" w:rsidP="005F2268">
            <w:pPr>
              <w:jc w:val="center"/>
              <w:rPr>
                <w:sz w:val="24"/>
                <w:szCs w:val="24"/>
              </w:rPr>
            </w:pPr>
            <w:r w:rsidRPr="00B8195C">
              <w:rPr>
                <w:sz w:val="24"/>
                <w:szCs w:val="24"/>
              </w:rPr>
              <w:t>2021 год</w:t>
            </w:r>
          </w:p>
        </w:tc>
        <w:tc>
          <w:tcPr>
            <w:tcW w:w="2408" w:type="dxa"/>
            <w:vAlign w:val="center"/>
          </w:tcPr>
          <w:p w14:paraId="364D2FB4" w14:textId="77777777" w:rsidR="000B1ED9" w:rsidRPr="00B8195C" w:rsidRDefault="000B1ED9" w:rsidP="005F2268">
            <w:pPr>
              <w:jc w:val="center"/>
              <w:rPr>
                <w:sz w:val="24"/>
                <w:szCs w:val="24"/>
              </w:rPr>
            </w:pPr>
            <w:r w:rsidRPr="00B8195C">
              <w:rPr>
                <w:sz w:val="24"/>
                <w:szCs w:val="24"/>
              </w:rPr>
              <w:t>Отклонения +-</w:t>
            </w:r>
          </w:p>
        </w:tc>
      </w:tr>
      <w:tr w:rsidR="000B1ED9" w14:paraId="1860BA3F" w14:textId="77777777" w:rsidTr="005F2268">
        <w:trPr>
          <w:trHeight w:val="300"/>
        </w:trPr>
        <w:tc>
          <w:tcPr>
            <w:tcW w:w="2408" w:type="dxa"/>
          </w:tcPr>
          <w:p w14:paraId="0D04A6F6" w14:textId="096126C8" w:rsidR="000B1ED9" w:rsidRPr="00B8195C" w:rsidRDefault="000B1ED9" w:rsidP="005F2268">
            <w:pPr>
              <w:rPr>
                <w:sz w:val="24"/>
                <w:szCs w:val="24"/>
              </w:rPr>
            </w:pPr>
            <w:r w:rsidRPr="00B8195C">
              <w:rPr>
                <w:sz w:val="24"/>
                <w:szCs w:val="24"/>
              </w:rPr>
              <w:t>Материальные затраты</w:t>
            </w:r>
            <w:r w:rsidR="0017649D">
              <w:rPr>
                <w:sz w:val="24"/>
                <w:szCs w:val="24"/>
              </w:rPr>
              <w:t xml:space="preserve">, </w:t>
            </w:r>
            <w:proofErr w:type="spellStart"/>
            <w:r w:rsidR="0017649D">
              <w:rPr>
                <w:sz w:val="24"/>
                <w:szCs w:val="24"/>
              </w:rPr>
              <w:t>тыс.руб</w:t>
            </w:r>
            <w:proofErr w:type="spellEnd"/>
            <w:r w:rsidR="0017649D">
              <w:rPr>
                <w:sz w:val="24"/>
                <w:szCs w:val="24"/>
              </w:rPr>
              <w:t>.</w:t>
            </w:r>
          </w:p>
        </w:tc>
        <w:tc>
          <w:tcPr>
            <w:tcW w:w="2408" w:type="dxa"/>
            <w:vAlign w:val="center"/>
          </w:tcPr>
          <w:p w14:paraId="0685D4A8" w14:textId="0BF8410B" w:rsidR="000B1ED9" w:rsidRPr="00B8195C" w:rsidRDefault="003C531B" w:rsidP="005F2268">
            <w:pPr>
              <w:jc w:val="center"/>
              <w:rPr>
                <w:sz w:val="24"/>
                <w:szCs w:val="24"/>
              </w:rPr>
            </w:pPr>
            <w:r w:rsidRPr="00B8195C">
              <w:rPr>
                <w:sz w:val="24"/>
                <w:szCs w:val="24"/>
              </w:rPr>
              <w:t>130 196</w:t>
            </w:r>
          </w:p>
        </w:tc>
        <w:tc>
          <w:tcPr>
            <w:tcW w:w="2408" w:type="dxa"/>
            <w:vAlign w:val="center"/>
          </w:tcPr>
          <w:p w14:paraId="2EF87048" w14:textId="4DE3F007" w:rsidR="003C531B" w:rsidRPr="00B8195C" w:rsidRDefault="003C531B" w:rsidP="005F2268">
            <w:pPr>
              <w:jc w:val="center"/>
              <w:rPr>
                <w:sz w:val="24"/>
                <w:szCs w:val="24"/>
              </w:rPr>
            </w:pPr>
            <w:r w:rsidRPr="00B8195C">
              <w:rPr>
                <w:sz w:val="24"/>
                <w:szCs w:val="24"/>
              </w:rPr>
              <w:t>137 596</w:t>
            </w:r>
          </w:p>
          <w:p w14:paraId="573BE7BA" w14:textId="2DE38B41" w:rsidR="000B1ED9" w:rsidRPr="00B8195C" w:rsidRDefault="000B1ED9" w:rsidP="005F2268">
            <w:pPr>
              <w:jc w:val="center"/>
              <w:rPr>
                <w:sz w:val="24"/>
                <w:szCs w:val="24"/>
              </w:rPr>
            </w:pPr>
          </w:p>
        </w:tc>
        <w:tc>
          <w:tcPr>
            <w:tcW w:w="2408" w:type="dxa"/>
            <w:vAlign w:val="center"/>
          </w:tcPr>
          <w:p w14:paraId="3035BB57" w14:textId="60835BB8" w:rsidR="000B1ED9" w:rsidRPr="00B8195C" w:rsidRDefault="000B1ED9" w:rsidP="005F2268">
            <w:pPr>
              <w:jc w:val="center"/>
              <w:rPr>
                <w:sz w:val="24"/>
                <w:szCs w:val="24"/>
              </w:rPr>
            </w:pPr>
            <w:r w:rsidRPr="00B8195C">
              <w:rPr>
                <w:sz w:val="24"/>
                <w:szCs w:val="24"/>
              </w:rPr>
              <w:t>+</w:t>
            </w:r>
            <w:r w:rsidR="003C531B" w:rsidRPr="00B8195C">
              <w:rPr>
                <w:sz w:val="24"/>
                <w:szCs w:val="24"/>
              </w:rPr>
              <w:t>7400</w:t>
            </w:r>
          </w:p>
        </w:tc>
      </w:tr>
      <w:tr w:rsidR="000B1ED9" w14:paraId="2C0015C4" w14:textId="77777777" w:rsidTr="005F2268">
        <w:trPr>
          <w:trHeight w:val="300"/>
        </w:trPr>
        <w:tc>
          <w:tcPr>
            <w:tcW w:w="2408" w:type="dxa"/>
          </w:tcPr>
          <w:p w14:paraId="51D5BADB" w14:textId="45AAD5D2" w:rsidR="000B1ED9" w:rsidRPr="00B8195C" w:rsidRDefault="000B1ED9" w:rsidP="005F2268">
            <w:pPr>
              <w:rPr>
                <w:sz w:val="24"/>
                <w:szCs w:val="24"/>
              </w:rPr>
            </w:pPr>
            <w:r w:rsidRPr="00B8195C">
              <w:rPr>
                <w:sz w:val="24"/>
                <w:szCs w:val="24"/>
              </w:rPr>
              <w:t>Остатки запасов</w:t>
            </w:r>
            <w:r w:rsidR="0017649D">
              <w:rPr>
                <w:sz w:val="24"/>
                <w:szCs w:val="24"/>
              </w:rPr>
              <w:t xml:space="preserve">, </w:t>
            </w:r>
            <w:proofErr w:type="spellStart"/>
            <w:r w:rsidR="0017649D">
              <w:rPr>
                <w:sz w:val="24"/>
                <w:szCs w:val="24"/>
              </w:rPr>
              <w:t>тыс.руб</w:t>
            </w:r>
            <w:proofErr w:type="spellEnd"/>
            <w:r w:rsidR="0017649D">
              <w:rPr>
                <w:sz w:val="24"/>
                <w:szCs w:val="24"/>
              </w:rPr>
              <w:t>.</w:t>
            </w:r>
          </w:p>
        </w:tc>
        <w:tc>
          <w:tcPr>
            <w:tcW w:w="2408" w:type="dxa"/>
            <w:vAlign w:val="center"/>
          </w:tcPr>
          <w:p w14:paraId="0F6E57B3" w14:textId="43828F94" w:rsidR="000B1ED9" w:rsidRPr="00B8195C" w:rsidRDefault="003C531B" w:rsidP="005F2268">
            <w:pPr>
              <w:jc w:val="center"/>
              <w:rPr>
                <w:sz w:val="24"/>
                <w:szCs w:val="24"/>
              </w:rPr>
            </w:pPr>
            <w:r w:rsidRPr="00B8195C">
              <w:rPr>
                <w:sz w:val="24"/>
                <w:szCs w:val="24"/>
              </w:rPr>
              <w:t>199 745</w:t>
            </w:r>
          </w:p>
        </w:tc>
        <w:tc>
          <w:tcPr>
            <w:tcW w:w="2408" w:type="dxa"/>
            <w:vAlign w:val="center"/>
          </w:tcPr>
          <w:p w14:paraId="17273656" w14:textId="74822849" w:rsidR="000B1ED9" w:rsidRPr="00B8195C" w:rsidRDefault="003C531B" w:rsidP="005F2268">
            <w:pPr>
              <w:jc w:val="center"/>
              <w:rPr>
                <w:sz w:val="24"/>
                <w:szCs w:val="24"/>
              </w:rPr>
            </w:pPr>
            <w:r w:rsidRPr="00B8195C">
              <w:rPr>
                <w:sz w:val="24"/>
                <w:szCs w:val="24"/>
              </w:rPr>
              <w:t>198 518</w:t>
            </w:r>
          </w:p>
        </w:tc>
        <w:tc>
          <w:tcPr>
            <w:tcW w:w="2408" w:type="dxa"/>
            <w:vAlign w:val="center"/>
          </w:tcPr>
          <w:p w14:paraId="565C3F95" w14:textId="68CB1C50" w:rsidR="000B1ED9" w:rsidRPr="00B8195C" w:rsidRDefault="003C531B" w:rsidP="005F2268">
            <w:pPr>
              <w:jc w:val="center"/>
              <w:rPr>
                <w:sz w:val="24"/>
                <w:szCs w:val="24"/>
              </w:rPr>
            </w:pPr>
            <w:r w:rsidRPr="00B8195C">
              <w:rPr>
                <w:sz w:val="24"/>
                <w:szCs w:val="24"/>
              </w:rPr>
              <w:t>-1227</w:t>
            </w:r>
          </w:p>
        </w:tc>
      </w:tr>
      <w:tr w:rsidR="000B1ED9" w14:paraId="4002901D" w14:textId="77777777" w:rsidTr="005F2268">
        <w:trPr>
          <w:trHeight w:val="300"/>
        </w:trPr>
        <w:tc>
          <w:tcPr>
            <w:tcW w:w="2408" w:type="dxa"/>
          </w:tcPr>
          <w:p w14:paraId="1A4FC37E" w14:textId="0F0A6DCE" w:rsidR="000B1ED9" w:rsidRPr="00B8195C" w:rsidRDefault="000B1ED9" w:rsidP="005F2268">
            <w:pPr>
              <w:rPr>
                <w:sz w:val="24"/>
                <w:szCs w:val="24"/>
              </w:rPr>
            </w:pPr>
            <w:r w:rsidRPr="00B8195C">
              <w:rPr>
                <w:sz w:val="24"/>
                <w:szCs w:val="24"/>
              </w:rPr>
              <w:t>Коэффициент оборачиваемости</w:t>
            </w:r>
            <w:r w:rsidR="0017649D">
              <w:rPr>
                <w:sz w:val="24"/>
                <w:szCs w:val="24"/>
              </w:rPr>
              <w:t>, %</w:t>
            </w:r>
          </w:p>
        </w:tc>
        <w:tc>
          <w:tcPr>
            <w:tcW w:w="2408" w:type="dxa"/>
            <w:vAlign w:val="center"/>
          </w:tcPr>
          <w:p w14:paraId="010B7099" w14:textId="49F91184" w:rsidR="000B1ED9" w:rsidRPr="00B8195C" w:rsidRDefault="003C531B" w:rsidP="005F2268">
            <w:pPr>
              <w:jc w:val="center"/>
              <w:rPr>
                <w:sz w:val="24"/>
                <w:szCs w:val="24"/>
              </w:rPr>
            </w:pPr>
            <w:r w:rsidRPr="00B8195C">
              <w:rPr>
                <w:sz w:val="24"/>
                <w:szCs w:val="24"/>
              </w:rPr>
              <w:t>0,66</w:t>
            </w:r>
          </w:p>
        </w:tc>
        <w:tc>
          <w:tcPr>
            <w:tcW w:w="2408" w:type="dxa"/>
            <w:vAlign w:val="center"/>
          </w:tcPr>
          <w:p w14:paraId="2EEB5D6C" w14:textId="5D3638DB" w:rsidR="000B1ED9" w:rsidRPr="00B8195C" w:rsidRDefault="003C531B" w:rsidP="005F2268">
            <w:pPr>
              <w:jc w:val="center"/>
              <w:rPr>
                <w:sz w:val="24"/>
                <w:szCs w:val="24"/>
              </w:rPr>
            </w:pPr>
            <w:r w:rsidRPr="00B8195C">
              <w:rPr>
                <w:sz w:val="24"/>
                <w:szCs w:val="24"/>
              </w:rPr>
              <w:t>0,69</w:t>
            </w:r>
          </w:p>
        </w:tc>
        <w:tc>
          <w:tcPr>
            <w:tcW w:w="2408" w:type="dxa"/>
            <w:vAlign w:val="center"/>
          </w:tcPr>
          <w:p w14:paraId="166BC8C9" w14:textId="09A09F81" w:rsidR="000B1ED9" w:rsidRPr="00B8195C" w:rsidRDefault="003C531B" w:rsidP="005F2268">
            <w:pPr>
              <w:jc w:val="center"/>
              <w:rPr>
                <w:sz w:val="24"/>
                <w:szCs w:val="24"/>
              </w:rPr>
            </w:pPr>
            <w:r w:rsidRPr="00B8195C">
              <w:rPr>
                <w:sz w:val="24"/>
                <w:szCs w:val="24"/>
              </w:rPr>
              <w:t>+0,03</w:t>
            </w:r>
          </w:p>
        </w:tc>
      </w:tr>
      <w:tr w:rsidR="000B1ED9" w14:paraId="4BD32F30" w14:textId="77777777" w:rsidTr="005F2268">
        <w:trPr>
          <w:trHeight w:val="300"/>
        </w:trPr>
        <w:tc>
          <w:tcPr>
            <w:tcW w:w="2408" w:type="dxa"/>
          </w:tcPr>
          <w:p w14:paraId="3D5F7680" w14:textId="77777777" w:rsidR="000B1ED9" w:rsidRPr="00B8195C" w:rsidRDefault="000B1ED9" w:rsidP="005F2268">
            <w:pPr>
              <w:rPr>
                <w:sz w:val="24"/>
                <w:szCs w:val="24"/>
              </w:rPr>
            </w:pPr>
            <w:r w:rsidRPr="00B8195C">
              <w:rPr>
                <w:sz w:val="24"/>
                <w:szCs w:val="24"/>
              </w:rPr>
              <w:t>Длительность хранения запасов, дни</w:t>
            </w:r>
          </w:p>
        </w:tc>
        <w:tc>
          <w:tcPr>
            <w:tcW w:w="2408" w:type="dxa"/>
            <w:vAlign w:val="center"/>
          </w:tcPr>
          <w:p w14:paraId="1251D316" w14:textId="40E83A90" w:rsidR="000B1ED9" w:rsidRPr="00B8195C" w:rsidRDefault="003C531B" w:rsidP="005F2268">
            <w:pPr>
              <w:jc w:val="center"/>
              <w:rPr>
                <w:sz w:val="24"/>
                <w:szCs w:val="24"/>
              </w:rPr>
            </w:pPr>
            <w:r w:rsidRPr="00B8195C">
              <w:rPr>
                <w:sz w:val="24"/>
                <w:szCs w:val="24"/>
              </w:rPr>
              <w:t>553,0</w:t>
            </w:r>
          </w:p>
        </w:tc>
        <w:tc>
          <w:tcPr>
            <w:tcW w:w="2408" w:type="dxa"/>
            <w:vAlign w:val="center"/>
          </w:tcPr>
          <w:p w14:paraId="681BAA83" w14:textId="19B512E4" w:rsidR="000B1ED9" w:rsidRPr="00B8195C" w:rsidRDefault="003C531B" w:rsidP="005F2268">
            <w:pPr>
              <w:jc w:val="center"/>
              <w:rPr>
                <w:sz w:val="24"/>
                <w:szCs w:val="24"/>
              </w:rPr>
            </w:pPr>
            <w:r w:rsidRPr="00B8195C">
              <w:rPr>
                <w:sz w:val="24"/>
                <w:szCs w:val="24"/>
              </w:rPr>
              <w:t>529,0</w:t>
            </w:r>
          </w:p>
        </w:tc>
        <w:tc>
          <w:tcPr>
            <w:tcW w:w="2408" w:type="dxa"/>
            <w:vAlign w:val="center"/>
          </w:tcPr>
          <w:p w14:paraId="08695449" w14:textId="6AB4007B" w:rsidR="000B1ED9" w:rsidRPr="00B8195C" w:rsidRDefault="003C531B" w:rsidP="005F2268">
            <w:pPr>
              <w:jc w:val="center"/>
              <w:rPr>
                <w:sz w:val="24"/>
                <w:szCs w:val="24"/>
              </w:rPr>
            </w:pPr>
            <w:r w:rsidRPr="00B8195C">
              <w:rPr>
                <w:sz w:val="24"/>
                <w:szCs w:val="24"/>
              </w:rPr>
              <w:t>-24</w:t>
            </w:r>
          </w:p>
        </w:tc>
      </w:tr>
    </w:tbl>
    <w:p w14:paraId="7FC626E4" w14:textId="77777777" w:rsidR="000B1ED9" w:rsidRDefault="000B1ED9" w:rsidP="000B1ED9">
      <w:pPr>
        <w:jc w:val="both"/>
        <w:rPr>
          <w:sz w:val="28"/>
          <w:szCs w:val="28"/>
        </w:rPr>
      </w:pPr>
    </w:p>
    <w:p w14:paraId="447F886D" w14:textId="2D0311C6" w:rsidR="000B1ED9" w:rsidRDefault="003C531B" w:rsidP="000B7767">
      <w:pPr>
        <w:spacing w:line="360" w:lineRule="auto"/>
        <w:ind w:firstLine="709"/>
        <w:jc w:val="both"/>
        <w:rPr>
          <w:rFonts w:ascii="Times New Roman" w:hAnsi="Times New Roman" w:cs="Times New Roman"/>
          <w:sz w:val="28"/>
          <w:szCs w:val="28"/>
        </w:rPr>
      </w:pPr>
      <w:r w:rsidRPr="003C531B">
        <w:rPr>
          <w:rFonts w:ascii="Times New Roman" w:hAnsi="Times New Roman" w:cs="Times New Roman"/>
          <w:sz w:val="28"/>
          <w:szCs w:val="28"/>
        </w:rPr>
        <w:t xml:space="preserve">Из приведенных расчетов </w:t>
      </w:r>
      <w:r w:rsidR="00AD409E">
        <w:rPr>
          <w:rFonts w:ascii="Times New Roman" w:hAnsi="Times New Roman" w:cs="Times New Roman"/>
          <w:sz w:val="28"/>
          <w:szCs w:val="28"/>
        </w:rPr>
        <w:t xml:space="preserve">таблиц 13 </w:t>
      </w:r>
      <w:r w:rsidRPr="003C531B">
        <w:rPr>
          <w:rFonts w:ascii="Times New Roman" w:hAnsi="Times New Roman" w:cs="Times New Roman"/>
          <w:sz w:val="28"/>
          <w:szCs w:val="28"/>
        </w:rPr>
        <w:t>следует, что коэффициент оборачиваемости складских запасов у</w:t>
      </w:r>
      <w:r>
        <w:rPr>
          <w:rFonts w:ascii="Times New Roman" w:hAnsi="Times New Roman" w:cs="Times New Roman"/>
          <w:sz w:val="28"/>
          <w:szCs w:val="28"/>
        </w:rPr>
        <w:t>величился</w:t>
      </w:r>
      <w:r w:rsidRPr="003C531B">
        <w:rPr>
          <w:rFonts w:ascii="Times New Roman" w:hAnsi="Times New Roman" w:cs="Times New Roman"/>
          <w:sz w:val="28"/>
          <w:szCs w:val="28"/>
        </w:rPr>
        <w:t xml:space="preserve"> на 0,</w:t>
      </w:r>
      <w:r>
        <w:rPr>
          <w:rFonts w:ascii="Times New Roman" w:hAnsi="Times New Roman" w:cs="Times New Roman"/>
          <w:sz w:val="28"/>
          <w:szCs w:val="28"/>
        </w:rPr>
        <w:t>03</w:t>
      </w:r>
      <w:r w:rsidRPr="003C531B">
        <w:rPr>
          <w:rFonts w:ascii="Times New Roman" w:hAnsi="Times New Roman" w:cs="Times New Roman"/>
          <w:sz w:val="28"/>
          <w:szCs w:val="28"/>
        </w:rPr>
        <w:t xml:space="preserve"> пункта, длительность хранения производственных запасов у</w:t>
      </w:r>
      <w:r w:rsidR="00AD409E">
        <w:rPr>
          <w:rFonts w:ascii="Times New Roman" w:hAnsi="Times New Roman" w:cs="Times New Roman"/>
          <w:sz w:val="28"/>
          <w:szCs w:val="28"/>
        </w:rPr>
        <w:t xml:space="preserve">меньшилась на 24 </w:t>
      </w:r>
      <w:r w:rsidRPr="003C531B">
        <w:rPr>
          <w:rFonts w:ascii="Times New Roman" w:hAnsi="Times New Roman" w:cs="Times New Roman"/>
          <w:sz w:val="28"/>
          <w:szCs w:val="28"/>
        </w:rPr>
        <w:t xml:space="preserve">дня. Это является </w:t>
      </w:r>
      <w:r w:rsidR="00FE4169">
        <w:rPr>
          <w:rFonts w:ascii="Times New Roman" w:hAnsi="Times New Roman" w:cs="Times New Roman"/>
          <w:sz w:val="28"/>
          <w:szCs w:val="28"/>
        </w:rPr>
        <w:t>положительным</w:t>
      </w:r>
      <w:r w:rsidRPr="003C531B">
        <w:rPr>
          <w:rFonts w:ascii="Times New Roman" w:hAnsi="Times New Roman" w:cs="Times New Roman"/>
          <w:sz w:val="28"/>
          <w:szCs w:val="28"/>
        </w:rPr>
        <w:t xml:space="preserve"> фактором и свидетельствует о том, что </w:t>
      </w:r>
      <w:r w:rsidR="00821ABB">
        <w:rPr>
          <w:rFonts w:ascii="Times New Roman" w:hAnsi="Times New Roman" w:cs="Times New Roman"/>
          <w:sz w:val="28"/>
          <w:szCs w:val="28"/>
        </w:rPr>
        <w:t xml:space="preserve">предприятие уменьшает потребность в оборотных средствах, позволяет использовать денежные и материальные ресурсы более эффективно. </w:t>
      </w:r>
    </w:p>
    <w:p w14:paraId="37AC6112" w14:textId="16720397" w:rsidR="00821ABB" w:rsidRPr="000B7767" w:rsidRDefault="00FE4169" w:rsidP="000B77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курсовой работы, можно сделать вывод, что изучаемое предприятие имеет все предпосылки к развитию. Финансовое положение позволяет увеличить капитализацию, а имеющиеся запасы, в перспективе, уменьшат потребность в оборотных средствах, тем самым увеличат эффективность работы предприятия.</w:t>
      </w:r>
    </w:p>
    <w:p w14:paraId="0B6693CA" w14:textId="77777777" w:rsidR="000B7767" w:rsidRDefault="000B7767" w:rsidP="000B7767">
      <w:pPr>
        <w:spacing w:after="0" w:line="360" w:lineRule="auto"/>
        <w:ind w:firstLine="709"/>
        <w:jc w:val="both"/>
        <w:rPr>
          <w:rFonts w:ascii="Times New Roman" w:hAnsi="Times New Roman" w:cs="Times New Roman"/>
          <w:sz w:val="28"/>
          <w:szCs w:val="28"/>
        </w:rPr>
      </w:pPr>
    </w:p>
    <w:p w14:paraId="32C4C775" w14:textId="3A2B6A2D" w:rsidR="001618F1" w:rsidRDefault="001618F1" w:rsidP="00CA74BA">
      <w:pPr>
        <w:spacing w:after="0" w:line="360" w:lineRule="auto"/>
        <w:ind w:firstLine="709"/>
        <w:jc w:val="both"/>
        <w:rPr>
          <w:rFonts w:ascii="Times New Roman" w:hAnsi="Times New Roman" w:cs="Times New Roman"/>
          <w:sz w:val="28"/>
          <w:szCs w:val="28"/>
        </w:rPr>
      </w:pPr>
    </w:p>
    <w:p w14:paraId="2E951E75" w14:textId="29BE4DBD" w:rsidR="00B8195C" w:rsidRDefault="00B8195C" w:rsidP="00CA74BA">
      <w:pPr>
        <w:spacing w:after="0" w:line="360" w:lineRule="auto"/>
        <w:ind w:firstLine="709"/>
        <w:jc w:val="both"/>
        <w:rPr>
          <w:rFonts w:ascii="Times New Roman" w:hAnsi="Times New Roman" w:cs="Times New Roman"/>
          <w:sz w:val="28"/>
          <w:szCs w:val="28"/>
        </w:rPr>
      </w:pPr>
    </w:p>
    <w:p w14:paraId="04B92055" w14:textId="4D1A1A18" w:rsidR="00B8195C" w:rsidRDefault="00B8195C" w:rsidP="00CA74BA">
      <w:pPr>
        <w:spacing w:after="0" w:line="360" w:lineRule="auto"/>
        <w:ind w:firstLine="709"/>
        <w:jc w:val="both"/>
        <w:rPr>
          <w:rFonts w:ascii="Times New Roman" w:hAnsi="Times New Roman" w:cs="Times New Roman"/>
          <w:sz w:val="28"/>
          <w:szCs w:val="28"/>
        </w:rPr>
      </w:pPr>
    </w:p>
    <w:p w14:paraId="7D67F3EA" w14:textId="1805591D" w:rsidR="00B8195C" w:rsidRDefault="00B8195C" w:rsidP="00CA74BA">
      <w:pPr>
        <w:spacing w:after="0" w:line="360" w:lineRule="auto"/>
        <w:ind w:firstLine="709"/>
        <w:jc w:val="both"/>
        <w:rPr>
          <w:rFonts w:ascii="Times New Roman" w:hAnsi="Times New Roman" w:cs="Times New Roman"/>
          <w:sz w:val="28"/>
          <w:szCs w:val="28"/>
        </w:rPr>
      </w:pPr>
    </w:p>
    <w:p w14:paraId="3470059F" w14:textId="6D614733" w:rsidR="00BC3DF9" w:rsidRDefault="00BC3DF9" w:rsidP="00E37BD4">
      <w:pPr>
        <w:spacing w:after="0" w:line="360" w:lineRule="auto"/>
        <w:jc w:val="both"/>
        <w:rPr>
          <w:rFonts w:ascii="Times New Roman" w:hAnsi="Times New Roman" w:cs="Times New Roman"/>
          <w:sz w:val="28"/>
          <w:szCs w:val="28"/>
        </w:rPr>
      </w:pPr>
    </w:p>
    <w:p w14:paraId="47F553C8" w14:textId="77777777" w:rsidR="001B3917" w:rsidRDefault="001B3917" w:rsidP="00E37BD4">
      <w:pPr>
        <w:spacing w:after="0" w:line="360" w:lineRule="auto"/>
        <w:jc w:val="both"/>
        <w:rPr>
          <w:rFonts w:ascii="Times New Roman" w:hAnsi="Times New Roman" w:cs="Times New Roman"/>
          <w:sz w:val="28"/>
          <w:szCs w:val="28"/>
        </w:rPr>
      </w:pPr>
    </w:p>
    <w:p w14:paraId="00CD0E06" w14:textId="77777777" w:rsidR="00BC3DF9" w:rsidRDefault="00BC3DF9" w:rsidP="00E37BD4">
      <w:pPr>
        <w:spacing w:after="0" w:line="360" w:lineRule="auto"/>
        <w:jc w:val="both"/>
        <w:rPr>
          <w:rFonts w:ascii="Times New Roman" w:hAnsi="Times New Roman" w:cs="Times New Roman"/>
          <w:sz w:val="28"/>
          <w:szCs w:val="28"/>
        </w:rPr>
      </w:pPr>
    </w:p>
    <w:p w14:paraId="70EA748E" w14:textId="58C21CCE" w:rsidR="00B8195C" w:rsidRDefault="00B8195C" w:rsidP="00B819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ВЫВОДЫ И ПРЕДЛОЖЕНИЯ</w:t>
      </w:r>
    </w:p>
    <w:p w14:paraId="29D7E13B" w14:textId="59E85878" w:rsidR="00B8195C" w:rsidRDefault="00B8195C" w:rsidP="00B8195C">
      <w:pPr>
        <w:spacing w:after="0" w:line="360" w:lineRule="auto"/>
        <w:jc w:val="center"/>
        <w:rPr>
          <w:rFonts w:ascii="Times New Roman" w:hAnsi="Times New Roman" w:cs="Times New Roman"/>
          <w:sz w:val="28"/>
          <w:szCs w:val="28"/>
        </w:rPr>
      </w:pPr>
    </w:p>
    <w:p w14:paraId="4D41533A" w14:textId="1BD34534" w:rsidR="00621749" w:rsidRDefault="00621749" w:rsidP="00D7748A">
      <w:pPr>
        <w:spacing w:after="0" w:line="360" w:lineRule="auto"/>
        <w:ind w:firstLine="708"/>
        <w:jc w:val="both"/>
        <w:rPr>
          <w:rFonts w:ascii="Times New Roman" w:hAnsi="Times New Roman" w:cs="Times New Roman"/>
          <w:sz w:val="28"/>
          <w:szCs w:val="28"/>
        </w:rPr>
      </w:pPr>
      <w:r w:rsidRPr="00621749">
        <w:rPr>
          <w:rFonts w:ascii="Times New Roman" w:hAnsi="Times New Roman" w:cs="Times New Roman"/>
          <w:sz w:val="28"/>
          <w:szCs w:val="28"/>
        </w:rPr>
        <w:t>Подводя итог по данной работе, хотелось бы сказать, что состояние производственных запасов оказывает большое влияние на финансовое состояние предприятия и его производственные результаты. Мы убедились, что в целях нормального хода производства и сбыта продукции запасы должны быть оптимальными</w:t>
      </w:r>
      <w:r w:rsidR="00D7748A">
        <w:rPr>
          <w:rFonts w:ascii="Times New Roman" w:hAnsi="Times New Roman" w:cs="Times New Roman"/>
          <w:sz w:val="28"/>
          <w:szCs w:val="28"/>
        </w:rPr>
        <w:t>,</w:t>
      </w:r>
      <w:r w:rsidRPr="00621749">
        <w:t xml:space="preserve"> </w:t>
      </w:r>
      <w:r w:rsidR="00D7748A">
        <w:rPr>
          <w:rFonts w:ascii="Times New Roman" w:hAnsi="Times New Roman" w:cs="Times New Roman"/>
          <w:sz w:val="28"/>
          <w:szCs w:val="28"/>
        </w:rPr>
        <w:t>а также выяснили, ч</w:t>
      </w:r>
      <w:r w:rsidRPr="00621749">
        <w:rPr>
          <w:rFonts w:ascii="Times New Roman" w:hAnsi="Times New Roman" w:cs="Times New Roman"/>
          <w:sz w:val="28"/>
          <w:szCs w:val="28"/>
        </w:rPr>
        <w:t>то свидетельствует о спаде деловой активности предприятия</w:t>
      </w:r>
    </w:p>
    <w:p w14:paraId="19D0E7F7" w14:textId="3EF02839" w:rsidR="00B8195C" w:rsidRDefault="00D7748A" w:rsidP="00D7748A">
      <w:pPr>
        <w:spacing w:after="0" w:line="360" w:lineRule="auto"/>
        <w:ind w:firstLine="708"/>
        <w:jc w:val="both"/>
        <w:rPr>
          <w:rFonts w:ascii="Times New Roman" w:hAnsi="Times New Roman" w:cs="Times New Roman"/>
          <w:sz w:val="28"/>
          <w:szCs w:val="28"/>
        </w:rPr>
      </w:pPr>
      <w:r w:rsidRPr="00D7748A">
        <w:rPr>
          <w:rFonts w:ascii="Times New Roman" w:hAnsi="Times New Roman" w:cs="Times New Roman"/>
          <w:sz w:val="28"/>
          <w:szCs w:val="28"/>
        </w:rPr>
        <w:t xml:space="preserve">В первой части работы были изучены вопросы, связанные с теоретическими основами анализа эффективности использования </w:t>
      </w:r>
      <w:r>
        <w:rPr>
          <w:rFonts w:ascii="Times New Roman" w:hAnsi="Times New Roman" w:cs="Times New Roman"/>
          <w:sz w:val="28"/>
          <w:szCs w:val="28"/>
        </w:rPr>
        <w:t>запасов предприятия</w:t>
      </w:r>
      <w:r w:rsidRPr="00D7748A">
        <w:rPr>
          <w:rFonts w:ascii="Times New Roman" w:hAnsi="Times New Roman" w:cs="Times New Roman"/>
          <w:sz w:val="28"/>
          <w:szCs w:val="28"/>
        </w:rPr>
        <w:t xml:space="preserve">. Так, было дано определение </w:t>
      </w:r>
      <w:r>
        <w:rPr>
          <w:rFonts w:ascii="Times New Roman" w:hAnsi="Times New Roman" w:cs="Times New Roman"/>
          <w:sz w:val="28"/>
          <w:szCs w:val="28"/>
        </w:rPr>
        <w:t xml:space="preserve">запасам, их классификация, </w:t>
      </w:r>
      <w:r w:rsidRPr="00D7748A">
        <w:rPr>
          <w:rFonts w:ascii="Times New Roman" w:hAnsi="Times New Roman" w:cs="Times New Roman"/>
          <w:sz w:val="28"/>
          <w:szCs w:val="28"/>
        </w:rPr>
        <w:t xml:space="preserve">количество и </w:t>
      </w:r>
      <w:r>
        <w:rPr>
          <w:rFonts w:ascii="Times New Roman" w:hAnsi="Times New Roman" w:cs="Times New Roman"/>
          <w:sz w:val="28"/>
          <w:szCs w:val="28"/>
        </w:rPr>
        <w:t>роль в производственном процессе.</w:t>
      </w:r>
    </w:p>
    <w:p w14:paraId="6D86DC25" w14:textId="3BAF4CB0" w:rsidR="00D7748A" w:rsidRDefault="00D7748A" w:rsidP="00D774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второй части данной курсовой работы </w:t>
      </w:r>
      <w:r w:rsidRPr="00D7748A">
        <w:rPr>
          <w:rFonts w:ascii="Times New Roman" w:hAnsi="Times New Roman" w:cs="Times New Roman"/>
          <w:sz w:val="28"/>
          <w:szCs w:val="28"/>
        </w:rPr>
        <w:t>рассмотрена краткая характеристика деятельности ООО «</w:t>
      </w:r>
      <w:proofErr w:type="spellStart"/>
      <w:r>
        <w:rPr>
          <w:rFonts w:ascii="Times New Roman" w:hAnsi="Times New Roman" w:cs="Times New Roman"/>
          <w:sz w:val="28"/>
          <w:szCs w:val="28"/>
        </w:rPr>
        <w:t>Корсинский</w:t>
      </w:r>
      <w:proofErr w:type="spellEnd"/>
      <w:r>
        <w:rPr>
          <w:rFonts w:ascii="Times New Roman" w:hAnsi="Times New Roman" w:cs="Times New Roman"/>
          <w:sz w:val="28"/>
          <w:szCs w:val="28"/>
        </w:rPr>
        <w:t xml:space="preserve"> МТС</w:t>
      </w:r>
      <w:r w:rsidRPr="00D7748A">
        <w:rPr>
          <w:rFonts w:ascii="Times New Roman" w:hAnsi="Times New Roman" w:cs="Times New Roman"/>
          <w:sz w:val="28"/>
          <w:szCs w:val="28"/>
        </w:rPr>
        <w:t xml:space="preserve">». В ней были наглядно рассмотрены показатели размера, состава и структуры </w:t>
      </w:r>
      <w:r>
        <w:rPr>
          <w:rFonts w:ascii="Times New Roman" w:hAnsi="Times New Roman" w:cs="Times New Roman"/>
          <w:sz w:val="28"/>
          <w:szCs w:val="28"/>
        </w:rPr>
        <w:t>запасов предприятия</w:t>
      </w:r>
      <w:r w:rsidRPr="00D7748A">
        <w:rPr>
          <w:rFonts w:ascii="Times New Roman" w:hAnsi="Times New Roman" w:cs="Times New Roman"/>
          <w:sz w:val="28"/>
          <w:szCs w:val="28"/>
        </w:rPr>
        <w:t>, уровень интенсивности и экономическая интенсивность интенсификации и другое.</w:t>
      </w:r>
      <w:r w:rsidR="001B3917" w:rsidRPr="001B3917">
        <w:t xml:space="preserve"> </w:t>
      </w:r>
      <w:r w:rsidR="001B3917">
        <w:t xml:space="preserve"> </w:t>
      </w:r>
      <w:r w:rsidR="001B3917" w:rsidRPr="001B3917">
        <w:rPr>
          <w:rFonts w:ascii="Times New Roman" w:hAnsi="Times New Roman" w:cs="Times New Roman"/>
          <w:sz w:val="28"/>
          <w:szCs w:val="28"/>
        </w:rPr>
        <w:t>Анализ платежеспособности показал, что предприятие может погасить свои задолженности за счет тех или иных элементов оборотных средств. Коэффициенты ликвидности показывают</w:t>
      </w:r>
      <w:r w:rsidR="001B3917">
        <w:rPr>
          <w:rFonts w:ascii="Times New Roman" w:hAnsi="Times New Roman" w:cs="Times New Roman"/>
          <w:sz w:val="28"/>
          <w:szCs w:val="28"/>
        </w:rPr>
        <w:t>,</w:t>
      </w:r>
      <w:r w:rsidR="001B3917" w:rsidRPr="001B3917">
        <w:rPr>
          <w:rFonts w:ascii="Times New Roman" w:hAnsi="Times New Roman" w:cs="Times New Roman"/>
          <w:sz w:val="28"/>
          <w:szCs w:val="28"/>
        </w:rPr>
        <w:t xml:space="preserve"> что организация может </w:t>
      </w:r>
      <w:r w:rsidR="001B3917">
        <w:rPr>
          <w:rFonts w:ascii="Times New Roman" w:hAnsi="Times New Roman" w:cs="Times New Roman"/>
          <w:sz w:val="28"/>
          <w:szCs w:val="28"/>
        </w:rPr>
        <w:t>по</w:t>
      </w:r>
      <w:r w:rsidR="001B3917" w:rsidRPr="001B3917">
        <w:rPr>
          <w:rFonts w:ascii="Times New Roman" w:hAnsi="Times New Roman" w:cs="Times New Roman"/>
          <w:sz w:val="28"/>
          <w:szCs w:val="28"/>
        </w:rPr>
        <w:t>гасить свои долги не продавая имущество. Коэффициент обеспеченности показывает рост независимости от заемных средств, компания успешно распоряжается собственными средствами и остается платежеспособной. Коэффициент критической оценки показывает, что предприятие расплатиться с долгами в полном объеме. Коэффициент текущей ликвидности показывает, что предприятие сможет продать готовую продукцию, тем самым рассчитаться по обязательствам в полном объеме.</w:t>
      </w:r>
    </w:p>
    <w:p w14:paraId="482A61E3" w14:textId="30C7492D" w:rsidR="00D7748A" w:rsidRDefault="00D7748A" w:rsidP="00D7748A">
      <w:pPr>
        <w:spacing w:after="0" w:line="360" w:lineRule="auto"/>
        <w:ind w:firstLine="708"/>
        <w:jc w:val="both"/>
        <w:rPr>
          <w:rFonts w:ascii="Times New Roman" w:hAnsi="Times New Roman" w:cs="Times New Roman"/>
          <w:sz w:val="28"/>
          <w:szCs w:val="28"/>
        </w:rPr>
      </w:pPr>
      <w:r w:rsidRPr="00D7748A">
        <w:rPr>
          <w:rFonts w:ascii="Times New Roman" w:hAnsi="Times New Roman" w:cs="Times New Roman"/>
          <w:sz w:val="28"/>
          <w:szCs w:val="28"/>
        </w:rPr>
        <w:t xml:space="preserve">В третье главе был рассмотрен анализ использования </w:t>
      </w:r>
      <w:r>
        <w:rPr>
          <w:rFonts w:ascii="Times New Roman" w:hAnsi="Times New Roman" w:cs="Times New Roman"/>
          <w:sz w:val="28"/>
          <w:szCs w:val="28"/>
        </w:rPr>
        <w:t>запасов</w:t>
      </w:r>
      <w:r w:rsidRPr="00D7748A">
        <w:rPr>
          <w:rFonts w:ascii="Times New Roman" w:hAnsi="Times New Roman" w:cs="Times New Roman"/>
          <w:sz w:val="28"/>
          <w:szCs w:val="28"/>
        </w:rPr>
        <w:t xml:space="preserve"> в ООО «</w:t>
      </w:r>
      <w:proofErr w:type="spellStart"/>
      <w:r>
        <w:rPr>
          <w:rFonts w:ascii="Times New Roman" w:hAnsi="Times New Roman" w:cs="Times New Roman"/>
          <w:sz w:val="28"/>
          <w:szCs w:val="28"/>
        </w:rPr>
        <w:t>Корсинский</w:t>
      </w:r>
      <w:proofErr w:type="spellEnd"/>
      <w:r>
        <w:rPr>
          <w:rFonts w:ascii="Times New Roman" w:hAnsi="Times New Roman" w:cs="Times New Roman"/>
          <w:sz w:val="28"/>
          <w:szCs w:val="28"/>
        </w:rPr>
        <w:t xml:space="preserve"> МТС</w:t>
      </w:r>
      <w:r w:rsidRPr="00D7748A">
        <w:rPr>
          <w:rFonts w:ascii="Times New Roman" w:hAnsi="Times New Roman" w:cs="Times New Roman"/>
          <w:sz w:val="28"/>
          <w:szCs w:val="28"/>
        </w:rPr>
        <w:t>».</w:t>
      </w:r>
      <w:r w:rsidR="0017649D" w:rsidRPr="0017649D">
        <w:t xml:space="preserve"> </w:t>
      </w:r>
      <w:r w:rsidR="0017649D" w:rsidRPr="0017649D">
        <w:rPr>
          <w:rFonts w:ascii="Times New Roman" w:hAnsi="Times New Roman" w:cs="Times New Roman"/>
          <w:sz w:val="28"/>
          <w:szCs w:val="28"/>
        </w:rPr>
        <w:t xml:space="preserve">Главным показателем использования </w:t>
      </w:r>
      <w:r w:rsidR="0017649D">
        <w:rPr>
          <w:rFonts w:ascii="Times New Roman" w:hAnsi="Times New Roman" w:cs="Times New Roman"/>
          <w:sz w:val="28"/>
          <w:szCs w:val="28"/>
        </w:rPr>
        <w:t>запасов стал коэффициент оборачиваемости. Он увеличился на 0,03</w:t>
      </w:r>
      <w:r w:rsidR="00B2191A">
        <w:rPr>
          <w:rFonts w:ascii="Times New Roman" w:hAnsi="Times New Roman" w:cs="Times New Roman"/>
          <w:sz w:val="28"/>
          <w:szCs w:val="28"/>
        </w:rPr>
        <w:t>%</w:t>
      </w:r>
    </w:p>
    <w:p w14:paraId="27294429" w14:textId="77777777" w:rsidR="004A3554" w:rsidRDefault="00C052FB" w:rsidP="004A35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Улучшение можно достигнуть путем рационального использования запасов</w:t>
      </w:r>
      <w:r w:rsidR="00E37BD4">
        <w:rPr>
          <w:rFonts w:ascii="Times New Roman" w:hAnsi="Times New Roman" w:cs="Times New Roman"/>
          <w:sz w:val="28"/>
          <w:szCs w:val="28"/>
        </w:rPr>
        <w:t>,</w:t>
      </w:r>
      <w:r>
        <w:rPr>
          <w:rFonts w:ascii="Times New Roman" w:hAnsi="Times New Roman" w:cs="Times New Roman"/>
          <w:sz w:val="28"/>
          <w:szCs w:val="28"/>
        </w:rPr>
        <w:t xml:space="preserve"> а также своевременного регулирования их количества.</w:t>
      </w:r>
    </w:p>
    <w:p w14:paraId="1806A815" w14:textId="6AF07E46" w:rsidR="004A3554" w:rsidRPr="004A3554" w:rsidRDefault="004A3554" w:rsidP="004A35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A3554">
        <w:rPr>
          <w:rFonts w:ascii="Times New Roman" w:hAnsi="Times New Roman" w:cs="Times New Roman"/>
          <w:sz w:val="28"/>
          <w:szCs w:val="28"/>
        </w:rPr>
        <w:t>Также весьма эффективным может оказаться увеличение производства продукции на собственные нужды, поскольку производственные подразделения, не имея необходимый объем заказов, тем не менее не желают останавливать производство даже там, где технологически это не составляет труда, так как такая мера приведет к ухудшению показателей производственной экономики и сокращению получаемых ими выплат по сдельной оплате труда.</w:t>
      </w:r>
    </w:p>
    <w:p w14:paraId="74D15CA4" w14:textId="35485A01" w:rsidR="004A3554" w:rsidRDefault="004A3554" w:rsidP="004A3554">
      <w:pPr>
        <w:spacing w:after="0" w:line="360" w:lineRule="auto"/>
        <w:ind w:firstLine="708"/>
        <w:jc w:val="both"/>
        <w:rPr>
          <w:rFonts w:ascii="Times New Roman" w:hAnsi="Times New Roman" w:cs="Times New Roman"/>
          <w:sz w:val="28"/>
          <w:szCs w:val="28"/>
        </w:rPr>
      </w:pPr>
      <w:r w:rsidRPr="004A3554">
        <w:rPr>
          <w:rFonts w:ascii="Times New Roman" w:hAnsi="Times New Roman" w:cs="Times New Roman"/>
          <w:sz w:val="28"/>
          <w:szCs w:val="28"/>
        </w:rPr>
        <w:t>В качестве первоочередной меры</w:t>
      </w:r>
      <w:r>
        <w:rPr>
          <w:rFonts w:ascii="Times New Roman" w:hAnsi="Times New Roman" w:cs="Times New Roman"/>
          <w:sz w:val="28"/>
          <w:szCs w:val="28"/>
        </w:rPr>
        <w:t>,</w:t>
      </w:r>
      <w:r w:rsidRPr="004A3554">
        <w:rPr>
          <w:rFonts w:ascii="Times New Roman" w:hAnsi="Times New Roman" w:cs="Times New Roman"/>
          <w:sz w:val="28"/>
          <w:szCs w:val="28"/>
        </w:rPr>
        <w:t xml:space="preserve"> предприяти</w:t>
      </w:r>
      <w:r>
        <w:rPr>
          <w:rFonts w:ascii="Times New Roman" w:hAnsi="Times New Roman" w:cs="Times New Roman"/>
          <w:sz w:val="28"/>
          <w:szCs w:val="28"/>
        </w:rPr>
        <w:t>ю</w:t>
      </w:r>
      <w:r w:rsidRPr="004A3554">
        <w:rPr>
          <w:rFonts w:ascii="Times New Roman" w:hAnsi="Times New Roman" w:cs="Times New Roman"/>
          <w:sz w:val="28"/>
          <w:szCs w:val="28"/>
        </w:rPr>
        <w:t xml:space="preserve"> можно предложить сокращение производства на склад. Так как не используются методы оптимизации и рационализации запасов, что приводит к отсутствию экономического роста и продвижению, необходимо разрабатывать новые методы.</w:t>
      </w:r>
    </w:p>
    <w:p w14:paraId="37DB6609" w14:textId="76E64035" w:rsidR="00B8195C" w:rsidRDefault="00B8195C" w:rsidP="00B8195C">
      <w:pPr>
        <w:spacing w:after="0" w:line="360" w:lineRule="auto"/>
        <w:jc w:val="center"/>
        <w:rPr>
          <w:rFonts w:ascii="Times New Roman" w:hAnsi="Times New Roman" w:cs="Times New Roman"/>
          <w:sz w:val="28"/>
          <w:szCs w:val="28"/>
        </w:rPr>
      </w:pPr>
    </w:p>
    <w:p w14:paraId="7A3A2264" w14:textId="23466152" w:rsidR="00B8195C" w:rsidRDefault="00B8195C" w:rsidP="00B8195C">
      <w:pPr>
        <w:spacing w:after="0" w:line="360" w:lineRule="auto"/>
        <w:jc w:val="center"/>
        <w:rPr>
          <w:rFonts w:ascii="Times New Roman" w:hAnsi="Times New Roman" w:cs="Times New Roman"/>
          <w:sz w:val="28"/>
          <w:szCs w:val="28"/>
        </w:rPr>
      </w:pPr>
    </w:p>
    <w:p w14:paraId="5E105E87" w14:textId="350755C8" w:rsidR="00B8195C" w:rsidRDefault="00B8195C" w:rsidP="00B8195C">
      <w:pPr>
        <w:spacing w:after="0" w:line="360" w:lineRule="auto"/>
        <w:jc w:val="center"/>
        <w:rPr>
          <w:rFonts w:ascii="Times New Roman" w:hAnsi="Times New Roman" w:cs="Times New Roman"/>
          <w:sz w:val="28"/>
          <w:szCs w:val="28"/>
        </w:rPr>
      </w:pPr>
    </w:p>
    <w:p w14:paraId="7572B358" w14:textId="4C572111" w:rsidR="00B8195C" w:rsidRDefault="00B8195C" w:rsidP="00B8195C">
      <w:pPr>
        <w:spacing w:after="0" w:line="360" w:lineRule="auto"/>
        <w:jc w:val="center"/>
        <w:rPr>
          <w:rFonts w:ascii="Times New Roman" w:hAnsi="Times New Roman" w:cs="Times New Roman"/>
          <w:sz w:val="28"/>
          <w:szCs w:val="28"/>
        </w:rPr>
      </w:pPr>
    </w:p>
    <w:p w14:paraId="459C6ACF" w14:textId="1AC774DD" w:rsidR="00B8195C" w:rsidRDefault="00B8195C" w:rsidP="00B8195C">
      <w:pPr>
        <w:spacing w:after="0" w:line="360" w:lineRule="auto"/>
        <w:jc w:val="center"/>
        <w:rPr>
          <w:rFonts w:ascii="Times New Roman" w:hAnsi="Times New Roman" w:cs="Times New Roman"/>
          <w:sz w:val="28"/>
          <w:szCs w:val="28"/>
        </w:rPr>
      </w:pPr>
    </w:p>
    <w:p w14:paraId="70DAFCCD" w14:textId="1C213F5C" w:rsidR="00E37BD4" w:rsidRDefault="00E37BD4" w:rsidP="00B8195C">
      <w:pPr>
        <w:spacing w:after="0" w:line="360" w:lineRule="auto"/>
        <w:jc w:val="center"/>
        <w:rPr>
          <w:rFonts w:ascii="Times New Roman" w:hAnsi="Times New Roman" w:cs="Times New Roman"/>
          <w:sz w:val="28"/>
          <w:szCs w:val="28"/>
        </w:rPr>
      </w:pPr>
    </w:p>
    <w:p w14:paraId="42885BB4" w14:textId="75288EC4" w:rsidR="00E37BD4" w:rsidRDefault="00E37BD4" w:rsidP="00B8195C">
      <w:pPr>
        <w:spacing w:after="0" w:line="360" w:lineRule="auto"/>
        <w:jc w:val="center"/>
        <w:rPr>
          <w:rFonts w:ascii="Times New Roman" w:hAnsi="Times New Roman" w:cs="Times New Roman"/>
          <w:sz w:val="28"/>
          <w:szCs w:val="28"/>
        </w:rPr>
      </w:pPr>
    </w:p>
    <w:p w14:paraId="2FF9E60C" w14:textId="20FB231E" w:rsidR="004A3554" w:rsidRDefault="004A3554" w:rsidP="00B8195C">
      <w:pPr>
        <w:spacing w:after="0" w:line="360" w:lineRule="auto"/>
        <w:jc w:val="center"/>
        <w:rPr>
          <w:rFonts w:ascii="Times New Roman" w:hAnsi="Times New Roman" w:cs="Times New Roman"/>
          <w:sz w:val="28"/>
          <w:szCs w:val="28"/>
        </w:rPr>
      </w:pPr>
    </w:p>
    <w:p w14:paraId="5D7EF7AF" w14:textId="6AF0E0D8" w:rsidR="004A3554" w:rsidRDefault="004A3554" w:rsidP="00B8195C">
      <w:pPr>
        <w:spacing w:after="0" w:line="360" w:lineRule="auto"/>
        <w:jc w:val="center"/>
        <w:rPr>
          <w:rFonts w:ascii="Times New Roman" w:hAnsi="Times New Roman" w:cs="Times New Roman"/>
          <w:sz w:val="28"/>
          <w:szCs w:val="28"/>
        </w:rPr>
      </w:pPr>
    </w:p>
    <w:p w14:paraId="35EEAA5E" w14:textId="200AA135" w:rsidR="004A3554" w:rsidRDefault="004A3554" w:rsidP="00B8195C">
      <w:pPr>
        <w:spacing w:after="0" w:line="360" w:lineRule="auto"/>
        <w:jc w:val="center"/>
        <w:rPr>
          <w:rFonts w:ascii="Times New Roman" w:hAnsi="Times New Roman" w:cs="Times New Roman"/>
          <w:sz w:val="28"/>
          <w:szCs w:val="28"/>
        </w:rPr>
      </w:pPr>
    </w:p>
    <w:p w14:paraId="52D7258D" w14:textId="22C86E03" w:rsidR="004A3554" w:rsidRDefault="004A3554" w:rsidP="00B8195C">
      <w:pPr>
        <w:spacing w:after="0" w:line="360" w:lineRule="auto"/>
        <w:jc w:val="center"/>
        <w:rPr>
          <w:rFonts w:ascii="Times New Roman" w:hAnsi="Times New Roman" w:cs="Times New Roman"/>
          <w:sz w:val="28"/>
          <w:szCs w:val="28"/>
        </w:rPr>
      </w:pPr>
    </w:p>
    <w:p w14:paraId="7E31301E" w14:textId="400FF698" w:rsidR="004A3554" w:rsidRDefault="004A3554" w:rsidP="00B8195C">
      <w:pPr>
        <w:spacing w:after="0" w:line="360" w:lineRule="auto"/>
        <w:jc w:val="center"/>
        <w:rPr>
          <w:rFonts w:ascii="Times New Roman" w:hAnsi="Times New Roman" w:cs="Times New Roman"/>
          <w:sz w:val="28"/>
          <w:szCs w:val="28"/>
        </w:rPr>
      </w:pPr>
    </w:p>
    <w:p w14:paraId="3F73FD43" w14:textId="5FC7B739" w:rsidR="004A3554" w:rsidRDefault="004A3554" w:rsidP="00B8195C">
      <w:pPr>
        <w:spacing w:after="0" w:line="360" w:lineRule="auto"/>
        <w:jc w:val="center"/>
        <w:rPr>
          <w:rFonts w:ascii="Times New Roman" w:hAnsi="Times New Roman" w:cs="Times New Roman"/>
          <w:sz w:val="28"/>
          <w:szCs w:val="28"/>
        </w:rPr>
      </w:pPr>
    </w:p>
    <w:p w14:paraId="0BCCF547" w14:textId="50EA6A07" w:rsidR="004A3554" w:rsidRDefault="004A3554" w:rsidP="00B8195C">
      <w:pPr>
        <w:spacing w:after="0" w:line="360" w:lineRule="auto"/>
        <w:jc w:val="center"/>
        <w:rPr>
          <w:rFonts w:ascii="Times New Roman" w:hAnsi="Times New Roman" w:cs="Times New Roman"/>
          <w:sz w:val="28"/>
          <w:szCs w:val="28"/>
        </w:rPr>
      </w:pPr>
    </w:p>
    <w:p w14:paraId="4BF26216" w14:textId="77777777" w:rsidR="004A3554" w:rsidRDefault="004A3554" w:rsidP="00B8195C">
      <w:pPr>
        <w:spacing w:after="0" w:line="360" w:lineRule="auto"/>
        <w:jc w:val="center"/>
        <w:rPr>
          <w:rFonts w:ascii="Times New Roman" w:hAnsi="Times New Roman" w:cs="Times New Roman"/>
          <w:sz w:val="28"/>
          <w:szCs w:val="28"/>
        </w:rPr>
      </w:pPr>
    </w:p>
    <w:p w14:paraId="334F43A5" w14:textId="02E2DFC5" w:rsidR="00B8195C" w:rsidRDefault="00B8195C" w:rsidP="00B8195C">
      <w:pPr>
        <w:spacing w:after="0" w:line="360" w:lineRule="auto"/>
        <w:jc w:val="center"/>
        <w:rPr>
          <w:rFonts w:ascii="Times New Roman" w:hAnsi="Times New Roman" w:cs="Times New Roman"/>
          <w:sz w:val="28"/>
          <w:szCs w:val="28"/>
        </w:rPr>
      </w:pPr>
    </w:p>
    <w:p w14:paraId="1EDD059F" w14:textId="6D0E102E" w:rsidR="00B8195C" w:rsidRDefault="00B8195C" w:rsidP="00B819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ab/>
        <w:t>СПИСОК ИСПОЛЬЗУЕМЫХ ИСТОЧНИКОВ</w:t>
      </w:r>
    </w:p>
    <w:p w14:paraId="19FE04F2" w14:textId="4DA1F3C7" w:rsidR="00B8195C" w:rsidRPr="00B8195C" w:rsidRDefault="00B8195C" w:rsidP="00B8195C">
      <w:pPr>
        <w:numPr>
          <w:ilvl w:val="0"/>
          <w:numId w:val="4"/>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Приказ Минфина РФ от 09.06.2001 № 44н (ред. от 16.05.2016) «Об утверждении Положения по бухгалтерскому учету «Учет материально-производственных запасов» ПБУ 5/01» </w:t>
      </w:r>
    </w:p>
    <w:p w14:paraId="01A8BCB7" w14:textId="1E3146C6" w:rsidR="00B8195C" w:rsidRPr="00B8195C" w:rsidRDefault="00B8195C" w:rsidP="00B8195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B8195C">
        <w:rPr>
          <w:rFonts w:ascii="Times New Roman" w:hAnsi="Times New Roman" w:cs="Times New Roman"/>
          <w:sz w:val="28"/>
          <w:szCs w:val="28"/>
          <w:shd w:val="clear" w:color="auto" w:fill="FFFFFF"/>
        </w:rPr>
        <w:t xml:space="preserve"> Анализ хозяйственной деятельности в промышленности; под общей редакцией В.И. </w:t>
      </w:r>
      <w:proofErr w:type="spellStart"/>
      <w:r w:rsidRPr="00B8195C">
        <w:rPr>
          <w:rFonts w:ascii="Times New Roman" w:hAnsi="Times New Roman" w:cs="Times New Roman"/>
          <w:sz w:val="28"/>
          <w:szCs w:val="28"/>
          <w:shd w:val="clear" w:color="auto" w:fill="FFFFFF"/>
        </w:rPr>
        <w:t>Стражева</w:t>
      </w:r>
      <w:proofErr w:type="spellEnd"/>
      <w:r w:rsidRPr="00B8195C">
        <w:rPr>
          <w:rFonts w:ascii="Times New Roman" w:hAnsi="Times New Roman" w:cs="Times New Roman"/>
          <w:sz w:val="28"/>
          <w:szCs w:val="28"/>
          <w:shd w:val="clear" w:color="auto" w:fill="FFFFFF"/>
        </w:rPr>
        <w:t xml:space="preserve">. - Минск: Высшая школа, 2012 г. - 345 с. </w:t>
      </w:r>
    </w:p>
    <w:p w14:paraId="415C6271" w14:textId="67F8B947" w:rsidR="00B8195C" w:rsidRPr="00B8195C" w:rsidRDefault="00B8195C" w:rsidP="00B8195C">
      <w:pPr>
        <w:pStyle w:val="a3"/>
        <w:numPr>
          <w:ilvl w:val="0"/>
          <w:numId w:val="8"/>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Аникин Б.А., </w:t>
      </w:r>
      <w:proofErr w:type="spellStart"/>
      <w:r w:rsidRPr="00B8195C">
        <w:rPr>
          <w:rFonts w:ascii="Times New Roman" w:eastAsia="Times New Roman" w:hAnsi="Times New Roman" w:cs="Times New Roman"/>
          <w:sz w:val="28"/>
          <w:szCs w:val="28"/>
          <w:lang w:eastAsia="ru-RU"/>
        </w:rPr>
        <w:t>Тяпухин</w:t>
      </w:r>
      <w:proofErr w:type="spellEnd"/>
      <w:r w:rsidRPr="00B8195C">
        <w:rPr>
          <w:rFonts w:ascii="Times New Roman" w:eastAsia="Times New Roman" w:hAnsi="Times New Roman" w:cs="Times New Roman"/>
          <w:sz w:val="28"/>
          <w:szCs w:val="28"/>
          <w:lang w:eastAsia="ru-RU"/>
        </w:rPr>
        <w:t xml:space="preserve"> А.П. Коммерческая логистика. Учебник. М.: Проспект, 2015.- 432 с.</w:t>
      </w:r>
    </w:p>
    <w:p w14:paraId="103965C2" w14:textId="77777777" w:rsidR="00B8195C" w:rsidRPr="00B8195C" w:rsidRDefault="00B8195C" w:rsidP="00B8195C">
      <w:pPr>
        <w:numPr>
          <w:ilvl w:val="0"/>
          <w:numId w:val="8"/>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Володина М.В., </w:t>
      </w:r>
      <w:proofErr w:type="spellStart"/>
      <w:r w:rsidRPr="00B8195C">
        <w:rPr>
          <w:rFonts w:ascii="Times New Roman" w:eastAsia="Times New Roman" w:hAnsi="Times New Roman" w:cs="Times New Roman"/>
          <w:sz w:val="28"/>
          <w:szCs w:val="28"/>
          <w:lang w:eastAsia="ru-RU"/>
        </w:rPr>
        <w:t>Сопачева</w:t>
      </w:r>
      <w:proofErr w:type="spellEnd"/>
      <w:r w:rsidRPr="00B8195C">
        <w:rPr>
          <w:rFonts w:ascii="Times New Roman" w:eastAsia="Times New Roman" w:hAnsi="Times New Roman" w:cs="Times New Roman"/>
          <w:sz w:val="28"/>
          <w:szCs w:val="28"/>
          <w:lang w:eastAsia="ru-RU"/>
        </w:rPr>
        <w:t xml:space="preserve"> Т.А. Организация хранения и контроль запасов сырья. Учебник. М.: Академия, 2015.- 192 с.</w:t>
      </w:r>
    </w:p>
    <w:p w14:paraId="05017E13" w14:textId="77777777" w:rsidR="00B8195C" w:rsidRPr="00B8195C" w:rsidRDefault="00B8195C" w:rsidP="00B8195C">
      <w:pPr>
        <w:pStyle w:val="a3"/>
        <w:numPr>
          <w:ilvl w:val="0"/>
          <w:numId w:val="8"/>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Голубков Е.П. АBC- и XYZ-анализ: проведение и оценка результативности // Маркетинг в России и за </w:t>
      </w:r>
      <w:proofErr w:type="gramStart"/>
      <w:r w:rsidRPr="00B8195C">
        <w:rPr>
          <w:rFonts w:ascii="Times New Roman" w:eastAsia="Times New Roman" w:hAnsi="Times New Roman" w:cs="Times New Roman"/>
          <w:sz w:val="28"/>
          <w:szCs w:val="28"/>
          <w:lang w:eastAsia="ru-RU"/>
        </w:rPr>
        <w:t>рубежом.-</w:t>
      </w:r>
      <w:proofErr w:type="gramEnd"/>
      <w:r w:rsidRPr="00B8195C">
        <w:rPr>
          <w:rFonts w:ascii="Times New Roman" w:eastAsia="Times New Roman" w:hAnsi="Times New Roman" w:cs="Times New Roman"/>
          <w:sz w:val="28"/>
          <w:szCs w:val="28"/>
          <w:lang w:eastAsia="ru-RU"/>
        </w:rPr>
        <w:t>2015. -№3.</w:t>
      </w:r>
    </w:p>
    <w:p w14:paraId="254E5407" w14:textId="77777777" w:rsidR="00B8195C" w:rsidRPr="00B8195C" w:rsidRDefault="00B8195C" w:rsidP="00B8195C">
      <w:pPr>
        <w:numPr>
          <w:ilvl w:val="0"/>
          <w:numId w:val="8"/>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Грибов В.Д., Грузинов В.П., Кузьменко В.А. Экономика организации (предприятия): учебник. 6-е изд., </w:t>
      </w:r>
      <w:proofErr w:type="spellStart"/>
      <w:r w:rsidRPr="00B8195C">
        <w:rPr>
          <w:rFonts w:ascii="Times New Roman" w:eastAsia="Times New Roman" w:hAnsi="Times New Roman" w:cs="Times New Roman"/>
          <w:sz w:val="28"/>
          <w:szCs w:val="28"/>
          <w:lang w:eastAsia="ru-RU"/>
        </w:rPr>
        <w:t>перераб</w:t>
      </w:r>
      <w:proofErr w:type="spellEnd"/>
      <w:r w:rsidRPr="00B8195C">
        <w:rPr>
          <w:rFonts w:ascii="Times New Roman" w:eastAsia="Times New Roman" w:hAnsi="Times New Roman" w:cs="Times New Roman"/>
          <w:sz w:val="28"/>
          <w:szCs w:val="28"/>
          <w:lang w:eastAsia="ru-RU"/>
        </w:rPr>
        <w:t xml:space="preserve">. М.: </w:t>
      </w:r>
      <w:proofErr w:type="spellStart"/>
      <w:r w:rsidRPr="00B8195C">
        <w:rPr>
          <w:rFonts w:ascii="Times New Roman" w:eastAsia="Times New Roman" w:hAnsi="Times New Roman" w:cs="Times New Roman"/>
          <w:sz w:val="28"/>
          <w:szCs w:val="28"/>
          <w:lang w:eastAsia="ru-RU"/>
        </w:rPr>
        <w:t>Кнорус</w:t>
      </w:r>
      <w:proofErr w:type="spellEnd"/>
      <w:r w:rsidRPr="00B8195C">
        <w:rPr>
          <w:rFonts w:ascii="Times New Roman" w:eastAsia="Times New Roman" w:hAnsi="Times New Roman" w:cs="Times New Roman"/>
          <w:sz w:val="28"/>
          <w:szCs w:val="28"/>
          <w:lang w:eastAsia="ru-RU"/>
        </w:rPr>
        <w:t>, 2015.- 416 с.</w:t>
      </w:r>
    </w:p>
    <w:p w14:paraId="48FA6211" w14:textId="77777777" w:rsidR="00B8195C" w:rsidRPr="00B8195C" w:rsidRDefault="00B8195C" w:rsidP="00B8195C">
      <w:pPr>
        <w:pStyle w:val="a3"/>
        <w:numPr>
          <w:ilvl w:val="0"/>
          <w:numId w:val="8"/>
        </w:numPr>
        <w:shd w:val="clear" w:color="auto" w:fill="FFFFFF"/>
        <w:spacing w:after="0" w:line="360" w:lineRule="auto"/>
        <w:ind w:left="0" w:firstLine="0"/>
        <w:rPr>
          <w:rFonts w:ascii="Times New Roman" w:eastAsia="Times New Roman" w:hAnsi="Times New Roman" w:cs="Times New Roman"/>
          <w:sz w:val="28"/>
          <w:szCs w:val="28"/>
          <w:lang w:eastAsia="ru-RU"/>
        </w:rPr>
      </w:pPr>
      <w:proofErr w:type="spellStart"/>
      <w:r w:rsidRPr="00B8195C">
        <w:rPr>
          <w:rFonts w:ascii="Times New Roman" w:eastAsia="Times New Roman" w:hAnsi="Times New Roman" w:cs="Times New Roman"/>
          <w:sz w:val="28"/>
          <w:szCs w:val="28"/>
          <w:lang w:eastAsia="ru-RU"/>
        </w:rPr>
        <w:t>Дубоносова</w:t>
      </w:r>
      <w:proofErr w:type="spellEnd"/>
      <w:r w:rsidRPr="00B8195C">
        <w:rPr>
          <w:rFonts w:ascii="Times New Roman" w:eastAsia="Times New Roman" w:hAnsi="Times New Roman" w:cs="Times New Roman"/>
          <w:sz w:val="28"/>
          <w:szCs w:val="28"/>
          <w:lang w:eastAsia="ru-RU"/>
        </w:rPr>
        <w:t xml:space="preserve"> А.Н. Политика управления запасами //Планово-экономический </w:t>
      </w:r>
      <w:proofErr w:type="gramStart"/>
      <w:r w:rsidRPr="00B8195C">
        <w:rPr>
          <w:rFonts w:ascii="Times New Roman" w:eastAsia="Times New Roman" w:hAnsi="Times New Roman" w:cs="Times New Roman"/>
          <w:sz w:val="28"/>
          <w:szCs w:val="28"/>
          <w:lang w:eastAsia="ru-RU"/>
        </w:rPr>
        <w:t>отдел.-</w:t>
      </w:r>
      <w:proofErr w:type="gramEnd"/>
      <w:r w:rsidRPr="00B8195C">
        <w:rPr>
          <w:rFonts w:ascii="Times New Roman" w:eastAsia="Times New Roman" w:hAnsi="Times New Roman" w:cs="Times New Roman"/>
          <w:sz w:val="28"/>
          <w:szCs w:val="28"/>
          <w:lang w:eastAsia="ru-RU"/>
        </w:rPr>
        <w:t>2016. -№4.</w:t>
      </w:r>
    </w:p>
    <w:p w14:paraId="4890F1A1" w14:textId="77777777" w:rsidR="00B8195C" w:rsidRPr="00B8195C" w:rsidRDefault="00B8195C" w:rsidP="00B8195C">
      <w:pPr>
        <w:numPr>
          <w:ilvl w:val="0"/>
          <w:numId w:val="8"/>
        </w:numPr>
        <w:shd w:val="clear" w:color="auto" w:fill="FFFFFF"/>
        <w:spacing w:after="0" w:line="360" w:lineRule="auto"/>
        <w:ind w:left="0" w:firstLine="0"/>
        <w:rPr>
          <w:rFonts w:ascii="Times New Roman" w:eastAsia="Times New Roman" w:hAnsi="Times New Roman" w:cs="Times New Roman"/>
          <w:sz w:val="28"/>
          <w:szCs w:val="28"/>
          <w:lang w:eastAsia="ru-RU"/>
        </w:rPr>
      </w:pPr>
      <w:proofErr w:type="spellStart"/>
      <w:r w:rsidRPr="00B8195C">
        <w:rPr>
          <w:rFonts w:ascii="Times New Roman" w:eastAsia="Times New Roman" w:hAnsi="Times New Roman" w:cs="Times New Roman"/>
          <w:sz w:val="28"/>
          <w:szCs w:val="28"/>
          <w:lang w:eastAsia="ru-RU"/>
        </w:rPr>
        <w:t>Илышева</w:t>
      </w:r>
      <w:proofErr w:type="spellEnd"/>
      <w:r w:rsidRPr="00B8195C">
        <w:rPr>
          <w:rFonts w:ascii="Times New Roman" w:eastAsia="Times New Roman" w:hAnsi="Times New Roman" w:cs="Times New Roman"/>
          <w:sz w:val="28"/>
          <w:szCs w:val="28"/>
          <w:lang w:eastAsia="ru-RU"/>
        </w:rPr>
        <w:t xml:space="preserve"> Н.Н., Крытов С.И. Анализ финансовой отчетности. М.: Инфра-М, 2015.- 480 с.</w:t>
      </w:r>
    </w:p>
    <w:p w14:paraId="7B9283F4" w14:textId="77777777" w:rsidR="00B8195C" w:rsidRDefault="00B8195C" w:rsidP="00B8195C">
      <w:pPr>
        <w:pStyle w:val="a3"/>
        <w:numPr>
          <w:ilvl w:val="0"/>
          <w:numId w:val="7"/>
        </w:numPr>
        <w:spacing w:after="0" w:line="360" w:lineRule="auto"/>
        <w:ind w:left="0" w:firstLine="0"/>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 xml:space="preserve">Козин Е.Б., Козина Т.А. Бухгалтерский управленческий учет на пищевых предприятиях. - М.: Колос, 2007 </w:t>
      </w:r>
      <w:proofErr w:type="gramStart"/>
      <w:r w:rsidRPr="00B8195C">
        <w:rPr>
          <w:rFonts w:ascii="Times New Roman" w:hAnsi="Times New Roman" w:cs="Times New Roman"/>
          <w:sz w:val="28"/>
          <w:szCs w:val="28"/>
          <w:shd w:val="clear" w:color="auto" w:fill="FFFFFF"/>
        </w:rPr>
        <w:t>г. )</w:t>
      </w:r>
      <w:proofErr w:type="gramEnd"/>
      <w:r w:rsidRPr="00B8195C">
        <w:rPr>
          <w:rFonts w:ascii="Times New Roman" w:hAnsi="Times New Roman" w:cs="Times New Roman"/>
          <w:sz w:val="28"/>
          <w:szCs w:val="28"/>
          <w:shd w:val="clear" w:color="auto" w:fill="FFFFFF"/>
        </w:rPr>
        <w:t>       </w:t>
      </w:r>
    </w:p>
    <w:p w14:paraId="3EDD1902" w14:textId="77777777" w:rsidR="00B8195C" w:rsidRPr="00B8195C" w:rsidRDefault="00B8195C" w:rsidP="00B8195C">
      <w:pPr>
        <w:pStyle w:val="a3"/>
        <w:numPr>
          <w:ilvl w:val="0"/>
          <w:numId w:val="7"/>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Коммерческая логистика: Учебник /</w:t>
      </w:r>
      <w:proofErr w:type="spellStart"/>
      <w:r w:rsidRPr="00B8195C">
        <w:rPr>
          <w:rFonts w:ascii="Times New Roman" w:eastAsia="Times New Roman" w:hAnsi="Times New Roman" w:cs="Times New Roman"/>
          <w:sz w:val="28"/>
          <w:szCs w:val="28"/>
          <w:lang w:eastAsia="ru-RU"/>
        </w:rPr>
        <w:t>А.П.Тяпухин</w:t>
      </w:r>
      <w:proofErr w:type="spellEnd"/>
      <w:r w:rsidRPr="00B8195C">
        <w:rPr>
          <w:rFonts w:ascii="Times New Roman" w:eastAsia="Times New Roman" w:hAnsi="Times New Roman" w:cs="Times New Roman"/>
          <w:sz w:val="28"/>
          <w:szCs w:val="28"/>
          <w:lang w:eastAsia="ru-RU"/>
        </w:rPr>
        <w:t xml:space="preserve">, </w:t>
      </w:r>
      <w:proofErr w:type="spellStart"/>
      <w:r w:rsidRPr="00B8195C">
        <w:rPr>
          <w:rFonts w:ascii="Times New Roman" w:eastAsia="Times New Roman" w:hAnsi="Times New Roman" w:cs="Times New Roman"/>
          <w:sz w:val="28"/>
          <w:szCs w:val="28"/>
          <w:lang w:eastAsia="ru-RU"/>
        </w:rPr>
        <w:t>В.А.Хайтбаев</w:t>
      </w:r>
      <w:proofErr w:type="spellEnd"/>
      <w:r w:rsidRPr="00B8195C">
        <w:rPr>
          <w:rFonts w:ascii="Times New Roman" w:eastAsia="Times New Roman" w:hAnsi="Times New Roman" w:cs="Times New Roman"/>
          <w:sz w:val="28"/>
          <w:szCs w:val="28"/>
          <w:lang w:eastAsia="ru-RU"/>
        </w:rPr>
        <w:t xml:space="preserve">, </w:t>
      </w:r>
      <w:proofErr w:type="spellStart"/>
      <w:r w:rsidRPr="00B8195C">
        <w:rPr>
          <w:rFonts w:ascii="Times New Roman" w:eastAsia="Times New Roman" w:hAnsi="Times New Roman" w:cs="Times New Roman"/>
          <w:sz w:val="28"/>
          <w:szCs w:val="28"/>
          <w:lang w:eastAsia="ru-RU"/>
        </w:rPr>
        <w:t>В.К.Чертыковцев</w:t>
      </w:r>
      <w:proofErr w:type="spellEnd"/>
      <w:r w:rsidRPr="00B8195C">
        <w:rPr>
          <w:rFonts w:ascii="Times New Roman" w:eastAsia="Times New Roman" w:hAnsi="Times New Roman" w:cs="Times New Roman"/>
          <w:sz w:val="28"/>
          <w:szCs w:val="28"/>
          <w:lang w:eastAsia="ru-RU"/>
        </w:rPr>
        <w:t xml:space="preserve">, </w:t>
      </w:r>
      <w:proofErr w:type="spellStart"/>
      <w:proofErr w:type="gramStart"/>
      <w:r w:rsidRPr="00B8195C">
        <w:rPr>
          <w:rFonts w:ascii="Times New Roman" w:eastAsia="Times New Roman" w:hAnsi="Times New Roman" w:cs="Times New Roman"/>
          <w:sz w:val="28"/>
          <w:szCs w:val="28"/>
          <w:lang w:eastAsia="ru-RU"/>
        </w:rPr>
        <w:t>Н.В.Ювица</w:t>
      </w:r>
      <w:proofErr w:type="spellEnd"/>
      <w:r w:rsidRPr="00B8195C">
        <w:rPr>
          <w:rFonts w:ascii="Times New Roman" w:eastAsia="Times New Roman" w:hAnsi="Times New Roman" w:cs="Times New Roman"/>
          <w:sz w:val="28"/>
          <w:szCs w:val="28"/>
          <w:lang w:eastAsia="ru-RU"/>
        </w:rPr>
        <w:t>.-</w:t>
      </w:r>
      <w:proofErr w:type="gramEnd"/>
      <w:r w:rsidRPr="00B8195C">
        <w:rPr>
          <w:rFonts w:ascii="Times New Roman" w:eastAsia="Times New Roman" w:hAnsi="Times New Roman" w:cs="Times New Roman"/>
          <w:sz w:val="28"/>
          <w:szCs w:val="28"/>
          <w:lang w:eastAsia="ru-RU"/>
        </w:rPr>
        <w:t xml:space="preserve">М.: </w:t>
      </w:r>
      <w:proofErr w:type="spellStart"/>
      <w:r w:rsidRPr="00B8195C">
        <w:rPr>
          <w:rFonts w:ascii="Times New Roman" w:eastAsia="Times New Roman" w:hAnsi="Times New Roman" w:cs="Times New Roman"/>
          <w:sz w:val="28"/>
          <w:szCs w:val="28"/>
          <w:lang w:eastAsia="ru-RU"/>
        </w:rPr>
        <w:t>Кнорус</w:t>
      </w:r>
      <w:proofErr w:type="spellEnd"/>
      <w:r w:rsidRPr="00B8195C">
        <w:rPr>
          <w:rFonts w:ascii="Times New Roman" w:eastAsia="Times New Roman" w:hAnsi="Times New Roman" w:cs="Times New Roman"/>
          <w:sz w:val="28"/>
          <w:szCs w:val="28"/>
          <w:lang w:eastAsia="ru-RU"/>
        </w:rPr>
        <w:t>, 2017.- 318 с.</w:t>
      </w:r>
    </w:p>
    <w:p w14:paraId="431534D2" w14:textId="77777777" w:rsidR="00B8195C" w:rsidRDefault="00B8195C" w:rsidP="00B8195C">
      <w:pPr>
        <w:pStyle w:val="a3"/>
        <w:numPr>
          <w:ilvl w:val="0"/>
          <w:numId w:val="7"/>
        </w:numPr>
        <w:spacing w:after="0" w:line="360" w:lineRule="auto"/>
        <w:ind w:left="0" w:firstLine="0"/>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 xml:space="preserve">      М.Г. </w:t>
      </w:r>
      <w:proofErr w:type="spellStart"/>
      <w:r w:rsidRPr="00B8195C">
        <w:rPr>
          <w:rFonts w:ascii="Times New Roman" w:hAnsi="Times New Roman" w:cs="Times New Roman"/>
          <w:sz w:val="28"/>
          <w:szCs w:val="28"/>
          <w:shd w:val="clear" w:color="auto" w:fill="FFFFFF"/>
        </w:rPr>
        <w:t>Лапуста</w:t>
      </w:r>
      <w:proofErr w:type="spellEnd"/>
      <w:r w:rsidRPr="00B8195C">
        <w:rPr>
          <w:rFonts w:ascii="Times New Roman" w:hAnsi="Times New Roman" w:cs="Times New Roman"/>
          <w:sz w:val="28"/>
          <w:szCs w:val="28"/>
          <w:shd w:val="clear" w:color="auto" w:fill="FFFFFF"/>
        </w:rPr>
        <w:t xml:space="preserve">, Т.Ю. Мазурина, Л.Г. </w:t>
      </w:r>
      <w:proofErr w:type="spellStart"/>
      <w:r w:rsidRPr="00B8195C">
        <w:rPr>
          <w:rFonts w:ascii="Times New Roman" w:hAnsi="Times New Roman" w:cs="Times New Roman"/>
          <w:sz w:val="28"/>
          <w:szCs w:val="28"/>
          <w:shd w:val="clear" w:color="auto" w:fill="FFFFFF"/>
        </w:rPr>
        <w:t>Скамай</w:t>
      </w:r>
      <w:proofErr w:type="spellEnd"/>
      <w:r w:rsidRPr="00B8195C">
        <w:rPr>
          <w:rFonts w:ascii="Times New Roman" w:hAnsi="Times New Roman" w:cs="Times New Roman"/>
          <w:sz w:val="28"/>
          <w:szCs w:val="28"/>
          <w:shd w:val="clear" w:color="auto" w:fill="FFFFFF"/>
        </w:rPr>
        <w:t xml:space="preserve"> «Финансы организаций (предприятий): Учебник. - М.: ИНФРА - М, 2007 г. - 575 </w:t>
      </w:r>
      <w:proofErr w:type="gramStart"/>
      <w:r w:rsidRPr="00B8195C">
        <w:rPr>
          <w:rFonts w:ascii="Times New Roman" w:hAnsi="Times New Roman" w:cs="Times New Roman"/>
          <w:sz w:val="28"/>
          <w:szCs w:val="28"/>
          <w:shd w:val="clear" w:color="auto" w:fill="FFFFFF"/>
        </w:rPr>
        <w:t>с. )</w:t>
      </w:r>
      <w:proofErr w:type="gramEnd"/>
      <w:r w:rsidRPr="00B8195C">
        <w:rPr>
          <w:rFonts w:ascii="Times New Roman" w:hAnsi="Times New Roman" w:cs="Times New Roman"/>
          <w:sz w:val="28"/>
          <w:szCs w:val="28"/>
          <w:shd w:val="clear" w:color="auto" w:fill="FFFFFF"/>
        </w:rPr>
        <w:t xml:space="preserve">        </w:t>
      </w:r>
    </w:p>
    <w:p w14:paraId="1F9846FD" w14:textId="77777777" w:rsidR="00B8195C" w:rsidRDefault="00B8195C" w:rsidP="00B8195C">
      <w:pPr>
        <w:pStyle w:val="a3"/>
        <w:numPr>
          <w:ilvl w:val="0"/>
          <w:numId w:val="7"/>
        </w:numPr>
        <w:spacing w:after="0" w:line="360" w:lineRule="auto"/>
        <w:ind w:left="0" w:firstLine="0"/>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 xml:space="preserve"> </w:t>
      </w:r>
      <w:proofErr w:type="spellStart"/>
      <w:r w:rsidRPr="00B8195C">
        <w:rPr>
          <w:rFonts w:ascii="Times New Roman" w:hAnsi="Times New Roman" w:cs="Times New Roman"/>
          <w:sz w:val="28"/>
          <w:szCs w:val="28"/>
          <w:shd w:val="clear" w:color="auto" w:fill="FFFFFF"/>
        </w:rPr>
        <w:t>Пласкова</w:t>
      </w:r>
      <w:proofErr w:type="spellEnd"/>
      <w:r w:rsidRPr="00B8195C">
        <w:rPr>
          <w:rFonts w:ascii="Times New Roman" w:hAnsi="Times New Roman" w:cs="Times New Roman"/>
          <w:sz w:val="28"/>
          <w:szCs w:val="28"/>
          <w:shd w:val="clear" w:color="auto" w:fill="FFFFFF"/>
        </w:rPr>
        <w:t xml:space="preserve"> Н., </w:t>
      </w:r>
      <w:proofErr w:type="spellStart"/>
      <w:r w:rsidRPr="00B8195C">
        <w:rPr>
          <w:rFonts w:ascii="Times New Roman" w:hAnsi="Times New Roman" w:cs="Times New Roman"/>
          <w:sz w:val="28"/>
          <w:szCs w:val="28"/>
          <w:shd w:val="clear" w:color="auto" w:fill="FFFFFF"/>
        </w:rPr>
        <w:t>Тойкер</w:t>
      </w:r>
      <w:proofErr w:type="spellEnd"/>
      <w:r w:rsidRPr="00B8195C">
        <w:rPr>
          <w:rFonts w:ascii="Times New Roman" w:hAnsi="Times New Roman" w:cs="Times New Roman"/>
          <w:sz w:val="28"/>
          <w:szCs w:val="28"/>
          <w:shd w:val="clear" w:color="auto" w:fill="FFFFFF"/>
        </w:rPr>
        <w:t xml:space="preserve"> Д. Бухгалтерская отчетность как информационная база финансового анализа //Финансовая </w:t>
      </w:r>
      <w:proofErr w:type="gramStart"/>
      <w:r w:rsidRPr="00B8195C">
        <w:rPr>
          <w:rFonts w:ascii="Times New Roman" w:hAnsi="Times New Roman" w:cs="Times New Roman"/>
          <w:sz w:val="28"/>
          <w:szCs w:val="28"/>
          <w:shd w:val="clear" w:color="auto" w:fill="FFFFFF"/>
        </w:rPr>
        <w:t>газета .</w:t>
      </w:r>
      <w:proofErr w:type="gramEnd"/>
      <w:r w:rsidRPr="00B8195C">
        <w:rPr>
          <w:rFonts w:ascii="Times New Roman" w:hAnsi="Times New Roman" w:cs="Times New Roman"/>
          <w:sz w:val="28"/>
          <w:szCs w:val="28"/>
          <w:shd w:val="clear" w:color="auto" w:fill="FFFFFF"/>
        </w:rPr>
        <w:t>- 2012 г. - N 35. - 28 С.        </w:t>
      </w:r>
    </w:p>
    <w:p w14:paraId="2FE82490" w14:textId="77777777" w:rsidR="00B8195C" w:rsidRPr="00B8195C" w:rsidRDefault="00B8195C" w:rsidP="00B8195C">
      <w:pPr>
        <w:numPr>
          <w:ilvl w:val="0"/>
          <w:numId w:val="7"/>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Рогова Е.М., Ткаченко Е.А. Финансовый менеджмент. Учебник. М.: </w:t>
      </w:r>
      <w:proofErr w:type="spellStart"/>
      <w:r w:rsidRPr="00B8195C">
        <w:rPr>
          <w:rFonts w:ascii="Times New Roman" w:eastAsia="Times New Roman" w:hAnsi="Times New Roman" w:cs="Times New Roman"/>
          <w:sz w:val="28"/>
          <w:szCs w:val="28"/>
          <w:lang w:eastAsia="ru-RU"/>
        </w:rPr>
        <w:t>Юрайт</w:t>
      </w:r>
      <w:proofErr w:type="spellEnd"/>
      <w:r w:rsidRPr="00B8195C">
        <w:rPr>
          <w:rFonts w:ascii="Times New Roman" w:eastAsia="Times New Roman" w:hAnsi="Times New Roman" w:cs="Times New Roman"/>
          <w:sz w:val="28"/>
          <w:szCs w:val="28"/>
          <w:lang w:eastAsia="ru-RU"/>
        </w:rPr>
        <w:t>, 2015.- 544 с.</w:t>
      </w:r>
    </w:p>
    <w:p w14:paraId="77CF7B2E" w14:textId="77777777" w:rsidR="00B8195C" w:rsidRPr="00B8195C" w:rsidRDefault="00B8195C" w:rsidP="00B8195C">
      <w:pPr>
        <w:pStyle w:val="a3"/>
        <w:numPr>
          <w:ilvl w:val="0"/>
          <w:numId w:val="7"/>
        </w:numPr>
        <w:shd w:val="clear" w:color="auto" w:fill="FFFFFF"/>
        <w:spacing w:after="0" w:line="360" w:lineRule="auto"/>
        <w:ind w:left="0" w:firstLine="0"/>
        <w:rPr>
          <w:rFonts w:ascii="Times New Roman" w:eastAsia="Times New Roman" w:hAnsi="Times New Roman" w:cs="Times New Roman"/>
          <w:sz w:val="28"/>
          <w:szCs w:val="28"/>
          <w:lang w:eastAsia="ru-RU"/>
        </w:rPr>
      </w:pPr>
      <w:proofErr w:type="spellStart"/>
      <w:r w:rsidRPr="00B8195C">
        <w:rPr>
          <w:rFonts w:ascii="Times New Roman" w:eastAsia="Times New Roman" w:hAnsi="Times New Roman" w:cs="Times New Roman"/>
          <w:sz w:val="28"/>
          <w:szCs w:val="28"/>
          <w:lang w:eastAsia="ru-RU"/>
        </w:rPr>
        <w:lastRenderedPageBreak/>
        <w:t>Сизенко</w:t>
      </w:r>
      <w:proofErr w:type="spellEnd"/>
      <w:r w:rsidRPr="00B8195C">
        <w:rPr>
          <w:rFonts w:ascii="Times New Roman" w:eastAsia="Times New Roman" w:hAnsi="Times New Roman" w:cs="Times New Roman"/>
          <w:sz w:val="28"/>
          <w:szCs w:val="28"/>
          <w:lang w:eastAsia="ru-RU"/>
        </w:rPr>
        <w:t xml:space="preserve"> Д.А. Анализ показателей ликвидности и платежеспособности позволяет спрогнозировать финансовую стратегию компании // Российский налоговый курьер. -2015. -№ 19. С. 50 - 56.</w:t>
      </w:r>
    </w:p>
    <w:p w14:paraId="6DB58FDD" w14:textId="77777777" w:rsidR="00B8195C" w:rsidRPr="00B8195C" w:rsidRDefault="00B8195C" w:rsidP="00B8195C">
      <w:pPr>
        <w:pStyle w:val="a3"/>
        <w:numPr>
          <w:ilvl w:val="0"/>
          <w:numId w:val="7"/>
        </w:numPr>
        <w:spacing w:after="0" w:line="360" w:lineRule="auto"/>
        <w:ind w:left="0" w:firstLine="0"/>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 xml:space="preserve"> Финансовый менеджмент: теория и практика: Учебник / Под ред. Е.С. Стояновой. - 3-е изд., </w:t>
      </w:r>
      <w:proofErr w:type="spellStart"/>
      <w:r w:rsidRPr="00B8195C">
        <w:rPr>
          <w:rFonts w:ascii="Times New Roman" w:hAnsi="Times New Roman" w:cs="Times New Roman"/>
          <w:sz w:val="28"/>
          <w:szCs w:val="28"/>
          <w:shd w:val="clear" w:color="auto" w:fill="FFFFFF"/>
        </w:rPr>
        <w:t>перераб</w:t>
      </w:r>
      <w:proofErr w:type="spellEnd"/>
      <w:proofErr w:type="gramStart"/>
      <w:r w:rsidRPr="00B8195C">
        <w:rPr>
          <w:rFonts w:ascii="Times New Roman" w:hAnsi="Times New Roman" w:cs="Times New Roman"/>
          <w:sz w:val="28"/>
          <w:szCs w:val="28"/>
          <w:shd w:val="clear" w:color="auto" w:fill="FFFFFF"/>
        </w:rPr>
        <w:t>.</w:t>
      </w:r>
      <w:proofErr w:type="gramEnd"/>
      <w:r w:rsidRPr="00B8195C">
        <w:rPr>
          <w:rFonts w:ascii="Times New Roman" w:hAnsi="Times New Roman" w:cs="Times New Roman"/>
          <w:sz w:val="28"/>
          <w:szCs w:val="28"/>
          <w:shd w:val="clear" w:color="auto" w:fill="FFFFFF"/>
        </w:rPr>
        <w:t xml:space="preserve"> и доп. - М.: Изд-во «Перспектива», 2011 г.</w:t>
      </w:r>
    </w:p>
    <w:p w14:paraId="695D10BC" w14:textId="77777777" w:rsidR="00B8195C" w:rsidRPr="00B8195C" w:rsidRDefault="00B8195C" w:rsidP="00B8195C">
      <w:pPr>
        <w:numPr>
          <w:ilvl w:val="0"/>
          <w:numId w:val="7"/>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Шаталов А. Управление запасами: прогнозирование спроса и мониторинг реализации продукции // </w:t>
      </w:r>
      <w:proofErr w:type="gramStart"/>
      <w:r w:rsidRPr="00B8195C">
        <w:rPr>
          <w:rFonts w:ascii="Times New Roman" w:eastAsia="Times New Roman" w:hAnsi="Times New Roman" w:cs="Times New Roman"/>
          <w:sz w:val="28"/>
          <w:szCs w:val="28"/>
          <w:lang w:eastAsia="ru-RU"/>
        </w:rPr>
        <w:t>Консультант.-</w:t>
      </w:r>
      <w:proofErr w:type="gramEnd"/>
      <w:r w:rsidRPr="00B8195C">
        <w:rPr>
          <w:rFonts w:ascii="Times New Roman" w:eastAsia="Times New Roman" w:hAnsi="Times New Roman" w:cs="Times New Roman"/>
          <w:sz w:val="28"/>
          <w:szCs w:val="28"/>
          <w:lang w:eastAsia="ru-RU"/>
        </w:rPr>
        <w:t xml:space="preserve"> 2015.- № 9. С. 68 - 76.</w:t>
      </w:r>
    </w:p>
    <w:p w14:paraId="3257FB74" w14:textId="77777777" w:rsidR="00B8195C" w:rsidRDefault="00B8195C" w:rsidP="00B8195C">
      <w:pPr>
        <w:pStyle w:val="a3"/>
        <w:numPr>
          <w:ilvl w:val="0"/>
          <w:numId w:val="7"/>
        </w:numPr>
        <w:spacing w:after="0" w:line="360" w:lineRule="auto"/>
        <w:ind w:left="0" w:firstLine="0"/>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 xml:space="preserve">Шеремет А.Д., </w:t>
      </w:r>
      <w:proofErr w:type="spellStart"/>
      <w:r w:rsidRPr="00B8195C">
        <w:rPr>
          <w:rFonts w:ascii="Times New Roman" w:hAnsi="Times New Roman" w:cs="Times New Roman"/>
          <w:sz w:val="28"/>
          <w:szCs w:val="28"/>
          <w:shd w:val="clear" w:color="auto" w:fill="FFFFFF"/>
        </w:rPr>
        <w:t>Сайфулин</w:t>
      </w:r>
      <w:proofErr w:type="spellEnd"/>
      <w:r w:rsidRPr="00B8195C">
        <w:rPr>
          <w:rFonts w:ascii="Times New Roman" w:hAnsi="Times New Roman" w:cs="Times New Roman"/>
          <w:sz w:val="28"/>
          <w:szCs w:val="28"/>
          <w:shd w:val="clear" w:color="auto" w:fill="FFFFFF"/>
        </w:rPr>
        <w:t xml:space="preserve"> Р.С. Методика финансового анализа. - М.: Инфра-М, 2011 г. - 128 с. 5)     </w:t>
      </w:r>
    </w:p>
    <w:p w14:paraId="74564DFB" w14:textId="77777777" w:rsidR="00B8195C" w:rsidRPr="00B8195C" w:rsidRDefault="00B8195C" w:rsidP="00B8195C">
      <w:pPr>
        <w:numPr>
          <w:ilvl w:val="0"/>
          <w:numId w:val="7"/>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Воронина Э.М. Менеджмент предприятий и организаций. </w:t>
      </w:r>
      <w:proofErr w:type="gramStart"/>
      <w:r w:rsidRPr="00B8195C">
        <w:rPr>
          <w:rFonts w:ascii="Times New Roman" w:eastAsia="Times New Roman" w:hAnsi="Times New Roman" w:cs="Times New Roman"/>
          <w:sz w:val="28"/>
          <w:szCs w:val="28"/>
          <w:lang w:eastAsia="ru-RU"/>
        </w:rPr>
        <w:t>М.:МЭСИ</w:t>
      </w:r>
      <w:proofErr w:type="gramEnd"/>
      <w:r w:rsidRPr="00B8195C">
        <w:rPr>
          <w:rFonts w:ascii="Times New Roman" w:eastAsia="Times New Roman" w:hAnsi="Times New Roman" w:cs="Times New Roman"/>
          <w:sz w:val="28"/>
          <w:szCs w:val="28"/>
          <w:lang w:eastAsia="ru-RU"/>
        </w:rPr>
        <w:t>,2015. -184 с.</w:t>
      </w:r>
    </w:p>
    <w:p w14:paraId="2DFA82E8" w14:textId="77777777" w:rsidR="00B8195C" w:rsidRDefault="00B8195C" w:rsidP="00B8195C">
      <w:pPr>
        <w:pStyle w:val="a3"/>
        <w:numPr>
          <w:ilvl w:val="0"/>
          <w:numId w:val="7"/>
        </w:numPr>
        <w:spacing w:after="0" w:line="360" w:lineRule="auto"/>
        <w:ind w:left="0" w:firstLine="0"/>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 xml:space="preserve"> Шеремет А.Д., </w:t>
      </w:r>
      <w:proofErr w:type="spellStart"/>
      <w:r w:rsidRPr="00B8195C">
        <w:rPr>
          <w:rFonts w:ascii="Times New Roman" w:hAnsi="Times New Roman" w:cs="Times New Roman"/>
          <w:sz w:val="28"/>
          <w:szCs w:val="28"/>
          <w:shd w:val="clear" w:color="auto" w:fill="FFFFFF"/>
        </w:rPr>
        <w:t>Сайфулин</w:t>
      </w:r>
      <w:proofErr w:type="spellEnd"/>
      <w:r w:rsidRPr="00B8195C">
        <w:rPr>
          <w:rFonts w:ascii="Times New Roman" w:hAnsi="Times New Roman" w:cs="Times New Roman"/>
          <w:sz w:val="28"/>
          <w:szCs w:val="28"/>
          <w:shd w:val="clear" w:color="auto" w:fill="FFFFFF"/>
        </w:rPr>
        <w:t xml:space="preserve"> Р.С. Финансы предприятия. - М.: ИНФРА-М, 2013г.      </w:t>
      </w:r>
    </w:p>
    <w:p w14:paraId="7E7CC755" w14:textId="3802E72B" w:rsidR="00B8195C" w:rsidRPr="00B8195C" w:rsidRDefault="00B8195C" w:rsidP="00B8195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proofErr w:type="spellStart"/>
      <w:r w:rsidRPr="00B8195C">
        <w:rPr>
          <w:rFonts w:ascii="Times New Roman" w:eastAsia="Times New Roman" w:hAnsi="Times New Roman" w:cs="Times New Roman"/>
          <w:sz w:val="28"/>
          <w:szCs w:val="28"/>
          <w:lang w:eastAsia="ru-RU"/>
        </w:rPr>
        <w:t>Кнурова</w:t>
      </w:r>
      <w:proofErr w:type="spellEnd"/>
      <w:r w:rsidRPr="00B8195C">
        <w:rPr>
          <w:rFonts w:ascii="Times New Roman" w:eastAsia="Times New Roman" w:hAnsi="Times New Roman" w:cs="Times New Roman"/>
          <w:sz w:val="28"/>
          <w:szCs w:val="28"/>
          <w:lang w:eastAsia="ru-RU"/>
        </w:rPr>
        <w:t xml:space="preserve"> К. А. Современные технологии управления запасами организации // Молодой ученый. — 2017. — №11. — С. 222-225.</w:t>
      </w:r>
    </w:p>
    <w:p w14:paraId="13F80BE8" w14:textId="18278EC3" w:rsidR="00B8195C" w:rsidRPr="00B8195C" w:rsidRDefault="00B8195C" w:rsidP="00B8195C">
      <w:pPr>
        <w:shd w:val="clear" w:color="auto" w:fill="FFFFFF"/>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21. </w:t>
      </w:r>
      <w:r w:rsidRPr="00B8195C">
        <w:rPr>
          <w:rFonts w:ascii="Times New Roman" w:eastAsia="Times New Roman" w:hAnsi="Times New Roman" w:cs="Times New Roman"/>
          <w:sz w:val="28"/>
          <w:szCs w:val="28"/>
          <w:lang w:eastAsia="ru-RU"/>
        </w:rPr>
        <w:t>.Тихомиров</w:t>
      </w:r>
      <w:proofErr w:type="gramEnd"/>
      <w:r w:rsidRPr="00B8195C">
        <w:rPr>
          <w:rFonts w:ascii="Times New Roman" w:eastAsia="Times New Roman" w:hAnsi="Times New Roman" w:cs="Times New Roman"/>
          <w:sz w:val="28"/>
          <w:szCs w:val="28"/>
          <w:lang w:eastAsia="ru-RU"/>
        </w:rPr>
        <w:t xml:space="preserve"> Е.Ф. Финансовый менеджмент. Управление финансами предприятия. М.: Академия, 2015.- 384 с.</w:t>
      </w:r>
    </w:p>
    <w:p w14:paraId="2DED78DB" w14:textId="10D18BA1" w:rsidR="00B8195C" w:rsidRPr="00B8195C" w:rsidRDefault="00B8195C" w:rsidP="00B8195C">
      <w:pPr>
        <w:pStyle w:val="a3"/>
        <w:numPr>
          <w:ilvl w:val="0"/>
          <w:numId w:val="9"/>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Просветов Г.И. Управление запасами. М.: Альфа-Пресс, 2015.- 192 с.</w:t>
      </w:r>
    </w:p>
    <w:p w14:paraId="0A423E88" w14:textId="77777777" w:rsidR="00B8195C" w:rsidRPr="00B8195C" w:rsidRDefault="00B8195C" w:rsidP="00B8195C">
      <w:pPr>
        <w:numPr>
          <w:ilvl w:val="0"/>
          <w:numId w:val="9"/>
        </w:numPr>
        <w:shd w:val="clear" w:color="auto" w:fill="FFFFFF"/>
        <w:spacing w:after="0" w:line="360" w:lineRule="auto"/>
        <w:ind w:left="0" w:firstLine="0"/>
        <w:rPr>
          <w:rFonts w:ascii="Times New Roman" w:eastAsia="Times New Roman" w:hAnsi="Times New Roman" w:cs="Times New Roman"/>
          <w:sz w:val="28"/>
          <w:szCs w:val="28"/>
          <w:lang w:eastAsia="ru-RU"/>
        </w:rPr>
      </w:pPr>
      <w:r w:rsidRPr="00B8195C">
        <w:rPr>
          <w:rFonts w:ascii="Times New Roman" w:eastAsia="Times New Roman" w:hAnsi="Times New Roman" w:cs="Times New Roman"/>
          <w:sz w:val="28"/>
          <w:szCs w:val="28"/>
          <w:lang w:eastAsia="ru-RU"/>
        </w:rPr>
        <w:t xml:space="preserve">Мишина Л.А. Логистика: конспект лекций. М.: </w:t>
      </w:r>
      <w:proofErr w:type="spellStart"/>
      <w:r w:rsidRPr="00B8195C">
        <w:rPr>
          <w:rFonts w:ascii="Times New Roman" w:eastAsia="Times New Roman" w:hAnsi="Times New Roman" w:cs="Times New Roman"/>
          <w:sz w:val="28"/>
          <w:szCs w:val="28"/>
          <w:lang w:eastAsia="ru-RU"/>
        </w:rPr>
        <w:t>Эксмо</w:t>
      </w:r>
      <w:proofErr w:type="spellEnd"/>
      <w:r w:rsidRPr="00B8195C">
        <w:rPr>
          <w:rFonts w:ascii="Times New Roman" w:eastAsia="Times New Roman" w:hAnsi="Times New Roman" w:cs="Times New Roman"/>
          <w:sz w:val="28"/>
          <w:szCs w:val="28"/>
          <w:lang w:eastAsia="ru-RU"/>
        </w:rPr>
        <w:t>, 2015.- 160 с.</w:t>
      </w:r>
    </w:p>
    <w:p w14:paraId="55D80C58" w14:textId="5F48D754" w:rsidR="00B8195C" w:rsidRPr="00B8195C" w:rsidRDefault="00B8195C" w:rsidP="00B8195C">
      <w:pPr>
        <w:spacing w:after="0" w:line="360" w:lineRule="auto"/>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w:t>
      </w:r>
      <w:r w:rsidRPr="00B8195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B8195C">
        <w:rPr>
          <w:rFonts w:ascii="Times New Roman" w:hAnsi="Times New Roman" w:cs="Times New Roman"/>
          <w:sz w:val="28"/>
          <w:szCs w:val="28"/>
          <w:shd w:val="clear" w:color="auto" w:fill="FFFFFF"/>
        </w:rPr>
        <w:t xml:space="preserve">Интернет-ресурс </w:t>
      </w:r>
      <w:hyperlink r:id="rId12" w:history="1">
        <w:r w:rsidRPr="00B8195C">
          <w:rPr>
            <w:rStyle w:val="a6"/>
            <w:rFonts w:ascii="Times New Roman" w:hAnsi="Times New Roman" w:cs="Times New Roman"/>
            <w:color w:val="auto"/>
            <w:sz w:val="28"/>
            <w:szCs w:val="28"/>
            <w:u w:val="none"/>
            <w:shd w:val="clear" w:color="auto" w:fill="FFFFFF"/>
            <w:lang w:val="en-US"/>
          </w:rPr>
          <w:t>https</w:t>
        </w:r>
        <w:r w:rsidRPr="00B8195C">
          <w:rPr>
            <w:rStyle w:val="a6"/>
            <w:rFonts w:ascii="Times New Roman" w:hAnsi="Times New Roman" w:cs="Times New Roman"/>
            <w:color w:val="auto"/>
            <w:sz w:val="28"/>
            <w:szCs w:val="28"/>
            <w:u w:val="none"/>
            <w:shd w:val="clear" w:color="auto" w:fill="FFFFFF"/>
          </w:rPr>
          <w:t>://</w:t>
        </w:r>
        <w:r w:rsidRPr="00B8195C">
          <w:rPr>
            <w:rStyle w:val="a6"/>
            <w:rFonts w:ascii="Times New Roman" w:hAnsi="Times New Roman" w:cs="Times New Roman"/>
            <w:color w:val="auto"/>
            <w:sz w:val="28"/>
            <w:szCs w:val="28"/>
            <w:u w:val="none"/>
            <w:shd w:val="clear" w:color="auto" w:fill="FFFFFF"/>
            <w:lang w:val="en-US"/>
          </w:rPr>
          <w:t>www</w:t>
        </w:r>
        <w:r w:rsidRPr="00B8195C">
          <w:rPr>
            <w:rStyle w:val="a6"/>
            <w:rFonts w:ascii="Times New Roman" w:hAnsi="Times New Roman" w:cs="Times New Roman"/>
            <w:color w:val="auto"/>
            <w:sz w:val="28"/>
            <w:szCs w:val="28"/>
            <w:u w:val="none"/>
            <w:shd w:val="clear" w:color="auto" w:fill="FFFFFF"/>
          </w:rPr>
          <w:t>.</w:t>
        </w:r>
        <w:r w:rsidRPr="00B8195C">
          <w:rPr>
            <w:rStyle w:val="a6"/>
            <w:rFonts w:ascii="Times New Roman" w:hAnsi="Times New Roman" w:cs="Times New Roman"/>
            <w:color w:val="auto"/>
            <w:sz w:val="28"/>
            <w:szCs w:val="28"/>
            <w:u w:val="none"/>
            <w:shd w:val="clear" w:color="auto" w:fill="FFFFFF"/>
            <w:lang w:val="en-US"/>
          </w:rPr>
          <w:t>consultant</w:t>
        </w:r>
        <w:r w:rsidRPr="00B8195C">
          <w:rPr>
            <w:rStyle w:val="a6"/>
            <w:rFonts w:ascii="Times New Roman" w:hAnsi="Times New Roman" w:cs="Times New Roman"/>
            <w:color w:val="auto"/>
            <w:sz w:val="28"/>
            <w:szCs w:val="28"/>
            <w:u w:val="none"/>
            <w:shd w:val="clear" w:color="auto" w:fill="FFFFFF"/>
          </w:rPr>
          <w:t>.</w:t>
        </w:r>
        <w:proofErr w:type="spellStart"/>
        <w:r w:rsidRPr="00B8195C">
          <w:rPr>
            <w:rStyle w:val="a6"/>
            <w:rFonts w:ascii="Times New Roman" w:hAnsi="Times New Roman" w:cs="Times New Roman"/>
            <w:color w:val="auto"/>
            <w:sz w:val="28"/>
            <w:szCs w:val="28"/>
            <w:u w:val="none"/>
            <w:shd w:val="clear" w:color="auto" w:fill="FFFFFF"/>
            <w:lang w:val="en-US"/>
          </w:rPr>
          <w:t>ru</w:t>
        </w:r>
        <w:proofErr w:type="spellEnd"/>
        <w:r w:rsidRPr="00B8195C">
          <w:rPr>
            <w:rStyle w:val="a6"/>
            <w:rFonts w:ascii="Times New Roman" w:hAnsi="Times New Roman" w:cs="Times New Roman"/>
            <w:color w:val="auto"/>
            <w:sz w:val="28"/>
            <w:szCs w:val="28"/>
            <w:u w:val="none"/>
            <w:shd w:val="clear" w:color="auto" w:fill="FFFFFF"/>
          </w:rPr>
          <w:t>/</w:t>
        </w:r>
      </w:hyperlink>
      <w:r w:rsidRPr="00B8195C">
        <w:rPr>
          <w:rFonts w:ascii="Times New Roman" w:hAnsi="Times New Roman" w:cs="Times New Roman"/>
          <w:sz w:val="28"/>
          <w:szCs w:val="28"/>
          <w:shd w:val="clear" w:color="auto" w:fill="FFFFFF"/>
        </w:rPr>
        <w:t>.</w:t>
      </w:r>
    </w:p>
    <w:p w14:paraId="5C5E6C66" w14:textId="52FB74E8" w:rsidR="00B8195C" w:rsidRPr="00B8195C" w:rsidRDefault="00B8195C" w:rsidP="00B8195C">
      <w:pPr>
        <w:spacing w:after="0" w:line="360" w:lineRule="auto"/>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5.    </w:t>
      </w:r>
      <w:r w:rsidRPr="00B8195C">
        <w:rPr>
          <w:rFonts w:ascii="Times New Roman" w:hAnsi="Times New Roman" w:cs="Times New Roman"/>
          <w:sz w:val="28"/>
          <w:szCs w:val="28"/>
          <w:shd w:val="clear" w:color="auto" w:fill="FFFFFF"/>
        </w:rPr>
        <w:t xml:space="preserve"> Интернет-ресурс </w:t>
      </w:r>
      <w:hyperlink r:id="rId13" w:history="1">
        <w:r w:rsidRPr="00B8195C">
          <w:rPr>
            <w:rStyle w:val="a6"/>
            <w:rFonts w:ascii="Times New Roman" w:hAnsi="Times New Roman" w:cs="Times New Roman"/>
            <w:color w:val="auto"/>
            <w:sz w:val="28"/>
            <w:szCs w:val="28"/>
            <w:u w:val="none"/>
            <w:shd w:val="clear" w:color="auto" w:fill="FFFFFF"/>
            <w:lang w:val="en-US"/>
          </w:rPr>
          <w:t>https</w:t>
        </w:r>
        <w:r w:rsidRPr="00B8195C">
          <w:rPr>
            <w:rStyle w:val="a6"/>
            <w:rFonts w:ascii="Times New Roman" w:hAnsi="Times New Roman" w:cs="Times New Roman"/>
            <w:color w:val="auto"/>
            <w:sz w:val="28"/>
            <w:szCs w:val="28"/>
            <w:u w:val="none"/>
            <w:shd w:val="clear" w:color="auto" w:fill="FFFFFF"/>
          </w:rPr>
          <w:t>://</w:t>
        </w:r>
        <w:r w:rsidRPr="00B8195C">
          <w:rPr>
            <w:rStyle w:val="a6"/>
            <w:rFonts w:ascii="Times New Roman" w:hAnsi="Times New Roman" w:cs="Times New Roman"/>
            <w:color w:val="auto"/>
            <w:sz w:val="28"/>
            <w:szCs w:val="28"/>
            <w:u w:val="none"/>
            <w:shd w:val="clear" w:color="auto" w:fill="FFFFFF"/>
            <w:lang w:val="en-US"/>
          </w:rPr>
          <w:t>www</w:t>
        </w:r>
        <w:r w:rsidRPr="00B8195C">
          <w:rPr>
            <w:rStyle w:val="a6"/>
            <w:rFonts w:ascii="Times New Roman" w:hAnsi="Times New Roman" w:cs="Times New Roman"/>
            <w:color w:val="auto"/>
            <w:sz w:val="28"/>
            <w:szCs w:val="28"/>
            <w:u w:val="none"/>
            <w:shd w:val="clear" w:color="auto" w:fill="FFFFFF"/>
          </w:rPr>
          <w:t>.</w:t>
        </w:r>
        <w:r w:rsidRPr="00B8195C">
          <w:rPr>
            <w:rStyle w:val="a6"/>
            <w:rFonts w:ascii="Times New Roman" w:hAnsi="Times New Roman" w:cs="Times New Roman"/>
            <w:color w:val="auto"/>
            <w:sz w:val="28"/>
            <w:szCs w:val="28"/>
            <w:u w:val="none"/>
            <w:shd w:val="clear" w:color="auto" w:fill="FFFFFF"/>
            <w:lang w:val="en-US"/>
          </w:rPr>
          <w:t>audit</w:t>
        </w:r>
        <w:r w:rsidRPr="00B8195C">
          <w:rPr>
            <w:rStyle w:val="a6"/>
            <w:rFonts w:ascii="Times New Roman" w:hAnsi="Times New Roman" w:cs="Times New Roman"/>
            <w:color w:val="auto"/>
            <w:sz w:val="28"/>
            <w:szCs w:val="28"/>
            <w:u w:val="none"/>
            <w:shd w:val="clear" w:color="auto" w:fill="FFFFFF"/>
          </w:rPr>
          <w:t>-</w:t>
        </w:r>
        <w:r w:rsidRPr="00B8195C">
          <w:rPr>
            <w:rStyle w:val="a6"/>
            <w:rFonts w:ascii="Times New Roman" w:hAnsi="Times New Roman" w:cs="Times New Roman"/>
            <w:color w:val="auto"/>
            <w:sz w:val="28"/>
            <w:szCs w:val="28"/>
            <w:u w:val="none"/>
            <w:shd w:val="clear" w:color="auto" w:fill="FFFFFF"/>
            <w:lang w:val="en-US"/>
          </w:rPr>
          <w:t>it</w:t>
        </w:r>
        <w:r w:rsidRPr="00B8195C">
          <w:rPr>
            <w:rStyle w:val="a6"/>
            <w:rFonts w:ascii="Times New Roman" w:hAnsi="Times New Roman" w:cs="Times New Roman"/>
            <w:color w:val="auto"/>
            <w:sz w:val="28"/>
            <w:szCs w:val="28"/>
            <w:u w:val="none"/>
            <w:shd w:val="clear" w:color="auto" w:fill="FFFFFF"/>
          </w:rPr>
          <w:t>.</w:t>
        </w:r>
        <w:proofErr w:type="spellStart"/>
        <w:r w:rsidRPr="00B8195C">
          <w:rPr>
            <w:rStyle w:val="a6"/>
            <w:rFonts w:ascii="Times New Roman" w:hAnsi="Times New Roman" w:cs="Times New Roman"/>
            <w:color w:val="auto"/>
            <w:sz w:val="28"/>
            <w:szCs w:val="28"/>
            <w:u w:val="none"/>
            <w:shd w:val="clear" w:color="auto" w:fill="FFFFFF"/>
            <w:lang w:val="en-US"/>
          </w:rPr>
          <w:t>ru</w:t>
        </w:r>
        <w:proofErr w:type="spellEnd"/>
        <w:r w:rsidRPr="00B8195C">
          <w:rPr>
            <w:rStyle w:val="a6"/>
            <w:rFonts w:ascii="Times New Roman" w:hAnsi="Times New Roman" w:cs="Times New Roman"/>
            <w:color w:val="auto"/>
            <w:sz w:val="28"/>
            <w:szCs w:val="28"/>
            <w:u w:val="none"/>
            <w:shd w:val="clear" w:color="auto" w:fill="FFFFFF"/>
          </w:rPr>
          <w:t>/</w:t>
        </w:r>
      </w:hyperlink>
      <w:r w:rsidRPr="00B8195C">
        <w:rPr>
          <w:rFonts w:ascii="Times New Roman" w:hAnsi="Times New Roman" w:cs="Times New Roman"/>
          <w:sz w:val="28"/>
          <w:szCs w:val="28"/>
          <w:shd w:val="clear" w:color="auto" w:fill="FFFFFF"/>
        </w:rPr>
        <w:t>.</w:t>
      </w:r>
    </w:p>
    <w:p w14:paraId="2D717C7E" w14:textId="6B8EC7F9" w:rsidR="00B8195C" w:rsidRDefault="00B8195C" w:rsidP="00B8195C">
      <w:pPr>
        <w:spacing w:after="0" w:line="360" w:lineRule="auto"/>
        <w:jc w:val="both"/>
        <w:rPr>
          <w:rFonts w:ascii="Times New Roman" w:hAnsi="Times New Roman" w:cs="Times New Roman"/>
          <w:sz w:val="28"/>
          <w:szCs w:val="28"/>
          <w:shd w:val="clear" w:color="auto" w:fill="FFFFFF"/>
        </w:rPr>
      </w:pPr>
      <w:r w:rsidRPr="00B8195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w:t>
      </w:r>
      <w:r w:rsidRPr="00B8195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B8195C">
        <w:rPr>
          <w:rFonts w:ascii="Times New Roman" w:hAnsi="Times New Roman" w:cs="Times New Roman"/>
          <w:sz w:val="28"/>
          <w:szCs w:val="28"/>
          <w:shd w:val="clear" w:color="auto" w:fill="FFFFFF"/>
        </w:rPr>
        <w:t xml:space="preserve">Интернет-ресурс </w:t>
      </w:r>
      <w:hyperlink r:id="rId14" w:history="1">
        <w:r w:rsidRPr="00B8195C">
          <w:rPr>
            <w:rStyle w:val="a6"/>
            <w:rFonts w:ascii="Times New Roman" w:hAnsi="Times New Roman" w:cs="Times New Roman"/>
            <w:color w:val="auto"/>
            <w:sz w:val="28"/>
            <w:szCs w:val="28"/>
            <w:u w:val="none"/>
            <w:shd w:val="clear" w:color="auto" w:fill="FFFFFF"/>
            <w:lang w:val="en-US"/>
          </w:rPr>
          <w:t>https</w:t>
        </w:r>
        <w:r w:rsidRPr="00B8195C">
          <w:rPr>
            <w:rStyle w:val="a6"/>
            <w:rFonts w:ascii="Times New Roman" w:hAnsi="Times New Roman" w:cs="Times New Roman"/>
            <w:color w:val="auto"/>
            <w:sz w:val="28"/>
            <w:szCs w:val="28"/>
            <w:u w:val="none"/>
            <w:shd w:val="clear" w:color="auto" w:fill="FFFFFF"/>
          </w:rPr>
          <w:t>://</w:t>
        </w:r>
        <w:r w:rsidRPr="00B8195C">
          <w:rPr>
            <w:rStyle w:val="a6"/>
            <w:rFonts w:ascii="Times New Roman" w:hAnsi="Times New Roman" w:cs="Times New Roman"/>
            <w:color w:val="auto"/>
            <w:sz w:val="28"/>
            <w:szCs w:val="28"/>
            <w:u w:val="none"/>
            <w:shd w:val="clear" w:color="auto" w:fill="FFFFFF"/>
            <w:lang w:val="en-US"/>
          </w:rPr>
          <w:t>www</w:t>
        </w:r>
        <w:r w:rsidRPr="00B8195C">
          <w:rPr>
            <w:rStyle w:val="a6"/>
            <w:rFonts w:ascii="Times New Roman" w:hAnsi="Times New Roman" w:cs="Times New Roman"/>
            <w:color w:val="auto"/>
            <w:sz w:val="28"/>
            <w:szCs w:val="28"/>
            <w:u w:val="none"/>
            <w:shd w:val="clear" w:color="auto" w:fill="FFFFFF"/>
          </w:rPr>
          <w:t>.</w:t>
        </w:r>
        <w:proofErr w:type="spellStart"/>
        <w:r w:rsidRPr="00B8195C">
          <w:rPr>
            <w:rStyle w:val="a6"/>
            <w:rFonts w:ascii="Times New Roman" w:hAnsi="Times New Roman" w:cs="Times New Roman"/>
            <w:color w:val="auto"/>
            <w:sz w:val="28"/>
            <w:szCs w:val="28"/>
            <w:u w:val="none"/>
            <w:shd w:val="clear" w:color="auto" w:fill="FFFFFF"/>
            <w:lang w:val="en-US"/>
          </w:rPr>
          <w:t>garant</w:t>
        </w:r>
        <w:proofErr w:type="spellEnd"/>
        <w:r w:rsidRPr="00B8195C">
          <w:rPr>
            <w:rStyle w:val="a6"/>
            <w:rFonts w:ascii="Times New Roman" w:hAnsi="Times New Roman" w:cs="Times New Roman"/>
            <w:color w:val="auto"/>
            <w:sz w:val="28"/>
            <w:szCs w:val="28"/>
            <w:u w:val="none"/>
            <w:shd w:val="clear" w:color="auto" w:fill="FFFFFF"/>
          </w:rPr>
          <w:t>/</w:t>
        </w:r>
        <w:proofErr w:type="spellStart"/>
        <w:r w:rsidRPr="00B8195C">
          <w:rPr>
            <w:rStyle w:val="a6"/>
            <w:rFonts w:ascii="Times New Roman" w:hAnsi="Times New Roman" w:cs="Times New Roman"/>
            <w:color w:val="auto"/>
            <w:sz w:val="28"/>
            <w:szCs w:val="28"/>
            <w:u w:val="none"/>
            <w:shd w:val="clear" w:color="auto" w:fill="FFFFFF"/>
            <w:lang w:val="en-US"/>
          </w:rPr>
          <w:t>ru</w:t>
        </w:r>
        <w:proofErr w:type="spellEnd"/>
        <w:r w:rsidRPr="00B8195C">
          <w:rPr>
            <w:rStyle w:val="a6"/>
            <w:rFonts w:ascii="Times New Roman" w:hAnsi="Times New Roman" w:cs="Times New Roman"/>
            <w:color w:val="auto"/>
            <w:sz w:val="28"/>
            <w:szCs w:val="28"/>
            <w:u w:val="none"/>
            <w:shd w:val="clear" w:color="auto" w:fill="FFFFFF"/>
          </w:rPr>
          <w:t>/</w:t>
        </w:r>
      </w:hyperlink>
      <w:r w:rsidRPr="00B8195C">
        <w:rPr>
          <w:rFonts w:ascii="Times New Roman" w:hAnsi="Times New Roman" w:cs="Times New Roman"/>
          <w:sz w:val="28"/>
          <w:szCs w:val="28"/>
          <w:shd w:val="clear" w:color="auto" w:fill="FFFFFF"/>
        </w:rPr>
        <w:t>.</w:t>
      </w:r>
    </w:p>
    <w:p w14:paraId="1401D757" w14:textId="2FCDD72E" w:rsidR="00B8195C" w:rsidRPr="00B8195C" w:rsidRDefault="00B8195C" w:rsidP="00B8195C">
      <w:pPr>
        <w:spacing w:after="0" w:line="360" w:lineRule="auto"/>
        <w:ind w:firstLine="720"/>
        <w:jc w:val="both"/>
        <w:rPr>
          <w:rFonts w:ascii="Times New Roman" w:hAnsi="Times New Roman" w:cs="Times New Roman"/>
          <w:sz w:val="28"/>
          <w:szCs w:val="28"/>
          <w:shd w:val="clear" w:color="auto" w:fill="FFFFFF"/>
        </w:rPr>
      </w:pPr>
    </w:p>
    <w:p w14:paraId="2A8FFA54" w14:textId="59E33C79" w:rsidR="00B8195C" w:rsidRDefault="00B8195C" w:rsidP="00B8195C">
      <w:pPr>
        <w:shd w:val="clear" w:color="auto" w:fill="FFFFFF"/>
        <w:spacing w:before="100" w:beforeAutospacing="1" w:after="100" w:afterAutospacing="1" w:line="240" w:lineRule="auto"/>
        <w:ind w:left="360"/>
        <w:rPr>
          <w:rFonts w:ascii="Times New Roman" w:eastAsia="Times New Roman" w:hAnsi="Times New Roman" w:cs="Times New Roman"/>
          <w:color w:val="212529"/>
          <w:sz w:val="29"/>
          <w:szCs w:val="29"/>
          <w:lang w:eastAsia="ru-RU"/>
        </w:rPr>
      </w:pPr>
    </w:p>
    <w:p w14:paraId="7D93E71D" w14:textId="2E1638B9" w:rsidR="002F500A" w:rsidRDefault="002F500A" w:rsidP="00B8195C">
      <w:pPr>
        <w:shd w:val="clear" w:color="auto" w:fill="FFFFFF"/>
        <w:spacing w:before="100" w:beforeAutospacing="1" w:after="100" w:afterAutospacing="1" w:line="240" w:lineRule="auto"/>
        <w:ind w:left="360"/>
        <w:rPr>
          <w:rFonts w:ascii="Times New Roman" w:eastAsia="Times New Roman" w:hAnsi="Times New Roman" w:cs="Times New Roman"/>
          <w:color w:val="212529"/>
          <w:sz w:val="29"/>
          <w:szCs w:val="29"/>
          <w:lang w:eastAsia="ru-RU"/>
        </w:rPr>
      </w:pPr>
    </w:p>
    <w:p w14:paraId="258AEE58" w14:textId="5DE67757" w:rsidR="002F500A" w:rsidRDefault="002F500A" w:rsidP="00B8195C">
      <w:pPr>
        <w:shd w:val="clear" w:color="auto" w:fill="FFFFFF"/>
        <w:spacing w:before="100" w:beforeAutospacing="1" w:after="100" w:afterAutospacing="1" w:line="240" w:lineRule="auto"/>
        <w:ind w:left="360"/>
        <w:rPr>
          <w:rFonts w:ascii="Times New Roman" w:eastAsia="Times New Roman" w:hAnsi="Times New Roman" w:cs="Times New Roman"/>
          <w:color w:val="212529"/>
          <w:sz w:val="29"/>
          <w:szCs w:val="29"/>
          <w:lang w:eastAsia="ru-RU"/>
        </w:rPr>
      </w:pPr>
    </w:p>
    <w:p w14:paraId="6D7D287C" w14:textId="7586FBC1" w:rsidR="002F500A" w:rsidRDefault="002F500A" w:rsidP="00B8195C">
      <w:pPr>
        <w:shd w:val="clear" w:color="auto" w:fill="FFFFFF"/>
        <w:spacing w:before="100" w:beforeAutospacing="1" w:after="100" w:afterAutospacing="1" w:line="240" w:lineRule="auto"/>
        <w:ind w:left="360"/>
        <w:rPr>
          <w:rFonts w:ascii="Times New Roman" w:eastAsia="Times New Roman" w:hAnsi="Times New Roman" w:cs="Times New Roman"/>
          <w:color w:val="212529"/>
          <w:sz w:val="29"/>
          <w:szCs w:val="29"/>
          <w:lang w:eastAsia="ru-RU"/>
        </w:rPr>
      </w:pPr>
    </w:p>
    <w:p w14:paraId="4F8FB37D" w14:textId="2859653B" w:rsidR="00B8195C" w:rsidRDefault="00B8195C" w:rsidP="002F500A">
      <w:pPr>
        <w:tabs>
          <w:tab w:val="left" w:pos="6027"/>
        </w:tabs>
        <w:jc w:val="both"/>
        <w:rPr>
          <w:rFonts w:ascii="Times New Roman" w:hAnsi="Times New Roman" w:cs="Times New Roman"/>
          <w:sz w:val="28"/>
          <w:szCs w:val="28"/>
        </w:rPr>
      </w:pPr>
      <w:bookmarkStart w:id="3" w:name="_GoBack"/>
      <w:bookmarkEnd w:id="3"/>
    </w:p>
    <w:sectPr w:rsidR="00B8195C" w:rsidSect="002F500A">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658E" w14:textId="77777777" w:rsidR="007A0C92" w:rsidRDefault="007A0C92" w:rsidP="002F500A">
      <w:pPr>
        <w:spacing w:after="0" w:line="240" w:lineRule="auto"/>
      </w:pPr>
      <w:r>
        <w:separator/>
      </w:r>
    </w:p>
  </w:endnote>
  <w:endnote w:type="continuationSeparator" w:id="0">
    <w:p w14:paraId="7FE40061" w14:textId="77777777" w:rsidR="007A0C92" w:rsidRDefault="007A0C92" w:rsidP="002F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350999"/>
      <w:docPartObj>
        <w:docPartGallery w:val="Page Numbers (Bottom of Page)"/>
        <w:docPartUnique/>
      </w:docPartObj>
    </w:sdtPr>
    <w:sdtEndPr/>
    <w:sdtContent>
      <w:p w14:paraId="40FAF90F" w14:textId="42F5E103" w:rsidR="00B71282" w:rsidRDefault="00B71282">
        <w:pPr>
          <w:pStyle w:val="a9"/>
          <w:jc w:val="center"/>
        </w:pPr>
        <w:r>
          <w:fldChar w:fldCharType="begin"/>
        </w:r>
        <w:r>
          <w:instrText>PAGE   \* MERGEFORMAT</w:instrText>
        </w:r>
        <w:r>
          <w:fldChar w:fldCharType="separate"/>
        </w:r>
        <w:r>
          <w:t>2</w:t>
        </w:r>
        <w:r>
          <w:fldChar w:fldCharType="end"/>
        </w:r>
      </w:p>
    </w:sdtContent>
  </w:sdt>
  <w:p w14:paraId="38E7DDD3" w14:textId="77777777" w:rsidR="00B71282" w:rsidRDefault="00B712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54F09" w14:textId="77777777" w:rsidR="007A0C92" w:rsidRDefault="007A0C92" w:rsidP="002F500A">
      <w:pPr>
        <w:spacing w:after="0" w:line="240" w:lineRule="auto"/>
      </w:pPr>
      <w:r>
        <w:separator/>
      </w:r>
    </w:p>
  </w:footnote>
  <w:footnote w:type="continuationSeparator" w:id="0">
    <w:p w14:paraId="68A3CBF3" w14:textId="77777777" w:rsidR="007A0C92" w:rsidRDefault="007A0C92" w:rsidP="002F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42485"/>
    <w:multiLevelType w:val="multilevel"/>
    <w:tmpl w:val="81E2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E1619"/>
    <w:multiLevelType w:val="hybridMultilevel"/>
    <w:tmpl w:val="282449CE"/>
    <w:lvl w:ilvl="0" w:tplc="9B0ED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369D7"/>
    <w:multiLevelType w:val="hybridMultilevel"/>
    <w:tmpl w:val="342E140A"/>
    <w:lvl w:ilvl="0" w:tplc="5694D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851FC4"/>
    <w:multiLevelType w:val="multilevel"/>
    <w:tmpl w:val="AFEC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E83BF0"/>
    <w:multiLevelType w:val="hybridMultilevel"/>
    <w:tmpl w:val="36C240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BD3836"/>
    <w:multiLevelType w:val="hybridMultilevel"/>
    <w:tmpl w:val="5B5AF1EE"/>
    <w:lvl w:ilvl="0" w:tplc="2FD4618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51E50D48"/>
    <w:multiLevelType w:val="hybridMultilevel"/>
    <w:tmpl w:val="15B8A778"/>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66359"/>
    <w:multiLevelType w:val="hybridMultilevel"/>
    <w:tmpl w:val="155CC5D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856AC0"/>
    <w:multiLevelType w:val="multilevel"/>
    <w:tmpl w:val="1F6E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8"/>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C6"/>
    <w:rsid w:val="00011A7F"/>
    <w:rsid w:val="00017E10"/>
    <w:rsid w:val="00024249"/>
    <w:rsid w:val="00055F3E"/>
    <w:rsid w:val="000711D4"/>
    <w:rsid w:val="00077568"/>
    <w:rsid w:val="00084EF7"/>
    <w:rsid w:val="000B1ED9"/>
    <w:rsid w:val="000B7767"/>
    <w:rsid w:val="000D7AF7"/>
    <w:rsid w:val="000F1F0C"/>
    <w:rsid w:val="00113111"/>
    <w:rsid w:val="00117913"/>
    <w:rsid w:val="00147AA9"/>
    <w:rsid w:val="00154197"/>
    <w:rsid w:val="001560AA"/>
    <w:rsid w:val="00156756"/>
    <w:rsid w:val="001618F1"/>
    <w:rsid w:val="0017649D"/>
    <w:rsid w:val="00177160"/>
    <w:rsid w:val="00182236"/>
    <w:rsid w:val="00195089"/>
    <w:rsid w:val="001B3917"/>
    <w:rsid w:val="00221CA6"/>
    <w:rsid w:val="0029751E"/>
    <w:rsid w:val="002C3E59"/>
    <w:rsid w:val="002C4552"/>
    <w:rsid w:val="002F47D8"/>
    <w:rsid w:val="002F500A"/>
    <w:rsid w:val="00354A5A"/>
    <w:rsid w:val="0035553C"/>
    <w:rsid w:val="003A67EE"/>
    <w:rsid w:val="003C531B"/>
    <w:rsid w:val="003E2C15"/>
    <w:rsid w:val="004077FC"/>
    <w:rsid w:val="00435655"/>
    <w:rsid w:val="004829AD"/>
    <w:rsid w:val="004849EA"/>
    <w:rsid w:val="004A108F"/>
    <w:rsid w:val="004A3554"/>
    <w:rsid w:val="004D5A71"/>
    <w:rsid w:val="004E159F"/>
    <w:rsid w:val="00510AC2"/>
    <w:rsid w:val="00522A37"/>
    <w:rsid w:val="00535124"/>
    <w:rsid w:val="00540946"/>
    <w:rsid w:val="005463EF"/>
    <w:rsid w:val="00557A18"/>
    <w:rsid w:val="00584886"/>
    <w:rsid w:val="005B3BBD"/>
    <w:rsid w:val="005B3E4C"/>
    <w:rsid w:val="005E45F4"/>
    <w:rsid w:val="005F2268"/>
    <w:rsid w:val="005F7CA1"/>
    <w:rsid w:val="00621749"/>
    <w:rsid w:val="00637097"/>
    <w:rsid w:val="00642E4D"/>
    <w:rsid w:val="0064459E"/>
    <w:rsid w:val="00650C31"/>
    <w:rsid w:val="0067711D"/>
    <w:rsid w:val="006A3E67"/>
    <w:rsid w:val="006C1FBA"/>
    <w:rsid w:val="006C6351"/>
    <w:rsid w:val="006E6C30"/>
    <w:rsid w:val="006F79FC"/>
    <w:rsid w:val="00732A6A"/>
    <w:rsid w:val="007370DB"/>
    <w:rsid w:val="007839E7"/>
    <w:rsid w:val="00790659"/>
    <w:rsid w:val="00793B98"/>
    <w:rsid w:val="007A0C92"/>
    <w:rsid w:val="007C581B"/>
    <w:rsid w:val="007E493E"/>
    <w:rsid w:val="00816C03"/>
    <w:rsid w:val="00821ABB"/>
    <w:rsid w:val="00832496"/>
    <w:rsid w:val="00832EC9"/>
    <w:rsid w:val="008400F3"/>
    <w:rsid w:val="00866FCE"/>
    <w:rsid w:val="00870BFC"/>
    <w:rsid w:val="008A037D"/>
    <w:rsid w:val="008E5B91"/>
    <w:rsid w:val="008F7BFC"/>
    <w:rsid w:val="00965DB9"/>
    <w:rsid w:val="00973464"/>
    <w:rsid w:val="00A22C18"/>
    <w:rsid w:val="00A624A0"/>
    <w:rsid w:val="00A6607B"/>
    <w:rsid w:val="00A77543"/>
    <w:rsid w:val="00A87B2E"/>
    <w:rsid w:val="00A91E61"/>
    <w:rsid w:val="00A950F9"/>
    <w:rsid w:val="00AB245B"/>
    <w:rsid w:val="00AC47D7"/>
    <w:rsid w:val="00AD09D0"/>
    <w:rsid w:val="00AD409E"/>
    <w:rsid w:val="00AD7D72"/>
    <w:rsid w:val="00B03F27"/>
    <w:rsid w:val="00B126D6"/>
    <w:rsid w:val="00B2191A"/>
    <w:rsid w:val="00B2704C"/>
    <w:rsid w:val="00B46637"/>
    <w:rsid w:val="00B71282"/>
    <w:rsid w:val="00B80529"/>
    <w:rsid w:val="00B8195C"/>
    <w:rsid w:val="00B823A8"/>
    <w:rsid w:val="00BC3DF9"/>
    <w:rsid w:val="00BD08FF"/>
    <w:rsid w:val="00BD1531"/>
    <w:rsid w:val="00BE6F14"/>
    <w:rsid w:val="00C052FB"/>
    <w:rsid w:val="00C1538A"/>
    <w:rsid w:val="00C2620E"/>
    <w:rsid w:val="00CA74BA"/>
    <w:rsid w:val="00D20AC2"/>
    <w:rsid w:val="00D34D21"/>
    <w:rsid w:val="00D36C06"/>
    <w:rsid w:val="00D60FCE"/>
    <w:rsid w:val="00D70FE2"/>
    <w:rsid w:val="00D77249"/>
    <w:rsid w:val="00D7748A"/>
    <w:rsid w:val="00D91B34"/>
    <w:rsid w:val="00D95E04"/>
    <w:rsid w:val="00DB1F5C"/>
    <w:rsid w:val="00DD35A5"/>
    <w:rsid w:val="00E04771"/>
    <w:rsid w:val="00E078B6"/>
    <w:rsid w:val="00E177F5"/>
    <w:rsid w:val="00E27393"/>
    <w:rsid w:val="00E37BD4"/>
    <w:rsid w:val="00E61A2E"/>
    <w:rsid w:val="00EA17C6"/>
    <w:rsid w:val="00EC1651"/>
    <w:rsid w:val="00EE154B"/>
    <w:rsid w:val="00EE66ED"/>
    <w:rsid w:val="00F07BFC"/>
    <w:rsid w:val="00F15A1A"/>
    <w:rsid w:val="00F234C2"/>
    <w:rsid w:val="00F254BC"/>
    <w:rsid w:val="00F26728"/>
    <w:rsid w:val="00F325CB"/>
    <w:rsid w:val="00F34648"/>
    <w:rsid w:val="00F759EB"/>
    <w:rsid w:val="00F877BF"/>
    <w:rsid w:val="00F92638"/>
    <w:rsid w:val="00F92CA9"/>
    <w:rsid w:val="00FA3F3E"/>
    <w:rsid w:val="00FB6EEC"/>
    <w:rsid w:val="00FC2C4C"/>
    <w:rsid w:val="00FC735D"/>
    <w:rsid w:val="00FE21E0"/>
    <w:rsid w:val="00FE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5120"/>
  <w15:chartTrackingRefBased/>
  <w15:docId w15:val="{3AAB69BE-4341-4E60-B92A-7179D859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659"/>
    <w:pPr>
      <w:ind w:left="720"/>
      <w:contextualSpacing/>
    </w:pPr>
  </w:style>
  <w:style w:type="table" w:styleId="a4">
    <w:name w:val="Table Grid"/>
    <w:basedOn w:val="a1"/>
    <w:uiPriority w:val="59"/>
    <w:rsid w:val="00C153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a"/>
    <w:rsid w:val="00B81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195C"/>
    <w:rPr>
      <w:b/>
      <w:bCs/>
    </w:rPr>
  </w:style>
  <w:style w:type="character" w:styleId="a6">
    <w:name w:val="Hyperlink"/>
    <w:basedOn w:val="a0"/>
    <w:uiPriority w:val="99"/>
    <w:semiHidden/>
    <w:unhideWhenUsed/>
    <w:rsid w:val="00B8195C"/>
    <w:rPr>
      <w:color w:val="0000FF"/>
      <w:u w:val="single"/>
    </w:rPr>
  </w:style>
  <w:style w:type="paragraph" w:styleId="a7">
    <w:name w:val="header"/>
    <w:basedOn w:val="a"/>
    <w:link w:val="a8"/>
    <w:uiPriority w:val="99"/>
    <w:unhideWhenUsed/>
    <w:rsid w:val="002F50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500A"/>
  </w:style>
  <w:style w:type="paragraph" w:styleId="a9">
    <w:name w:val="footer"/>
    <w:basedOn w:val="a"/>
    <w:link w:val="aa"/>
    <w:uiPriority w:val="99"/>
    <w:unhideWhenUsed/>
    <w:rsid w:val="002F50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56251">
      <w:bodyDiv w:val="1"/>
      <w:marLeft w:val="0"/>
      <w:marRight w:val="0"/>
      <w:marTop w:val="0"/>
      <w:marBottom w:val="0"/>
      <w:divBdr>
        <w:top w:val="none" w:sz="0" w:space="0" w:color="auto"/>
        <w:left w:val="none" w:sz="0" w:space="0" w:color="auto"/>
        <w:bottom w:val="none" w:sz="0" w:space="0" w:color="auto"/>
        <w:right w:val="none" w:sz="0" w:space="0" w:color="auto"/>
      </w:divBdr>
    </w:div>
    <w:div w:id="13526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dit-i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4B8C-E5EC-4643-89B5-3C53E8D0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6465</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Софья Лялина</cp:lastModifiedBy>
  <cp:revision>3</cp:revision>
  <dcterms:created xsi:type="dcterms:W3CDTF">2023-12-24T14:18:00Z</dcterms:created>
  <dcterms:modified xsi:type="dcterms:W3CDTF">2023-12-24T14:19:00Z</dcterms:modified>
</cp:coreProperties>
</file>