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9E" w:rsidRPr="000361D9" w:rsidRDefault="00CC7A39" w:rsidP="00CC7A3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61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ВЫСШГО ОБРАЗОВАНИЯ</w:t>
      </w:r>
    </w:p>
    <w:p w:rsidR="00CC7A39" w:rsidRPr="000361D9" w:rsidRDefault="00CC7A39" w:rsidP="00CC7A3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D9">
        <w:rPr>
          <w:rFonts w:ascii="Times New Roman" w:hAnsi="Times New Roman" w:cs="Times New Roman"/>
          <w:b/>
          <w:sz w:val="24"/>
          <w:szCs w:val="24"/>
        </w:rPr>
        <w:t>«КАЗАНСКИЙ ГОСУДАРСТВЕНННЫЙ АГРАРНЫЙ УНИВЕРСИТЕТ»</w:t>
      </w:r>
    </w:p>
    <w:p w:rsidR="00CC7A39" w:rsidRPr="002024B5" w:rsidRDefault="00CC7A39" w:rsidP="008D63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4B5">
        <w:rPr>
          <w:rFonts w:ascii="Times New Roman" w:hAnsi="Times New Roman" w:cs="Times New Roman"/>
          <w:sz w:val="28"/>
          <w:szCs w:val="28"/>
        </w:rPr>
        <w:t>Институт экономики</w:t>
      </w:r>
    </w:p>
    <w:p w:rsidR="002024B5" w:rsidRDefault="002024B5" w:rsidP="00202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4B5" w:rsidRDefault="002024B5" w:rsidP="00202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4B5" w:rsidRDefault="002024B5" w:rsidP="0020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C7A39" w:rsidRDefault="002024B5" w:rsidP="0020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C7A39">
        <w:rPr>
          <w:rFonts w:ascii="Times New Roman" w:hAnsi="Times New Roman" w:cs="Times New Roman"/>
          <w:sz w:val="28"/>
          <w:szCs w:val="28"/>
        </w:rPr>
        <w:t>Кафедра бухгалтерского учета и аудита</w:t>
      </w:r>
    </w:p>
    <w:p w:rsidR="002024B5" w:rsidRDefault="002024B5" w:rsidP="00CC7A3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4B5" w:rsidRDefault="002024B5" w:rsidP="00CC7A3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4B5" w:rsidRDefault="002024B5" w:rsidP="00CC7A3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4B5" w:rsidRDefault="002024B5" w:rsidP="00CC7A3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4B5" w:rsidRPr="002024B5" w:rsidRDefault="00CC7A39" w:rsidP="002024B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4B5">
        <w:rPr>
          <w:rFonts w:ascii="Times New Roman" w:hAnsi="Times New Roman" w:cs="Times New Roman"/>
          <w:sz w:val="28"/>
          <w:szCs w:val="28"/>
        </w:rPr>
        <w:t>Курсовая работа по дисциплине «Анализ хозяйственной деятельности» на тему: «Анализ состояния и эффективности и</w:t>
      </w:r>
      <w:r w:rsidR="008D63D7">
        <w:rPr>
          <w:rFonts w:ascii="Times New Roman" w:hAnsi="Times New Roman" w:cs="Times New Roman"/>
          <w:sz w:val="28"/>
          <w:szCs w:val="28"/>
        </w:rPr>
        <w:t xml:space="preserve">спользования земли </w:t>
      </w:r>
      <w:r w:rsidR="002024B5" w:rsidRPr="0020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A39" w:rsidRPr="002024B5" w:rsidRDefault="002024B5" w:rsidP="00CC7A3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4B5">
        <w:rPr>
          <w:rFonts w:ascii="Times New Roman" w:hAnsi="Times New Roman" w:cs="Times New Roman"/>
          <w:sz w:val="28"/>
          <w:szCs w:val="28"/>
        </w:rPr>
        <w:t>ООО «Саба» Сабинского района Республики Татарстан</w:t>
      </w:r>
      <w:r w:rsidR="00CC7A39" w:rsidRPr="002024B5">
        <w:rPr>
          <w:rFonts w:ascii="Times New Roman" w:hAnsi="Times New Roman" w:cs="Times New Roman"/>
          <w:sz w:val="28"/>
          <w:szCs w:val="28"/>
        </w:rPr>
        <w:t>»</w:t>
      </w:r>
    </w:p>
    <w:p w:rsidR="002024B5" w:rsidRDefault="002024B5" w:rsidP="00CC7A39">
      <w:pPr>
        <w:spacing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2024B5" w:rsidRDefault="002024B5" w:rsidP="00CC7A39">
      <w:pPr>
        <w:spacing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2024B5" w:rsidRDefault="002024B5" w:rsidP="00CC7A39">
      <w:pPr>
        <w:spacing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CC7A39" w:rsidRDefault="00CC7A39" w:rsidP="00CC7A39">
      <w:pPr>
        <w:spacing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CC7A39" w:rsidRDefault="00CC7A39" w:rsidP="002024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                                                                Галимзянова А.А.</w:t>
      </w:r>
    </w:p>
    <w:p w:rsidR="002024B5" w:rsidRDefault="002024B5" w:rsidP="00CC7A39">
      <w:pPr>
        <w:spacing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2024B5" w:rsidRDefault="002024B5" w:rsidP="00CC7A39">
      <w:pPr>
        <w:spacing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CC7A39" w:rsidRDefault="00CC7A39" w:rsidP="00CC7A39">
      <w:pPr>
        <w:spacing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Б311-01</w:t>
      </w:r>
    </w:p>
    <w:p w:rsidR="00CC7A39" w:rsidRDefault="00CC7A39" w:rsidP="00CC7A39">
      <w:pPr>
        <w:spacing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зачетной книжки Э21043К</w:t>
      </w:r>
    </w:p>
    <w:p w:rsidR="00CC7A39" w:rsidRDefault="00CC7A39" w:rsidP="00CC7A39">
      <w:pPr>
        <w:spacing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:rsidR="00CC7A39" w:rsidRDefault="002024B5" w:rsidP="002024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 доцент                                                                    Мавлиева Л.М.</w:t>
      </w:r>
    </w:p>
    <w:p w:rsidR="00BE4C9E" w:rsidRDefault="00BE4C9E" w:rsidP="00F54C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4C9E" w:rsidRDefault="00BE4C9E" w:rsidP="00F54C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4B5" w:rsidRDefault="002024B5" w:rsidP="002024B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4C9E" w:rsidRDefault="002024B5" w:rsidP="002024B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- 2023</w:t>
      </w:r>
    </w:p>
    <w:p w:rsidR="00AE71B0" w:rsidRDefault="00AE71B0" w:rsidP="00AE71B0">
      <w:pPr>
        <w:pStyle w:val="ae"/>
      </w:pPr>
    </w:p>
    <w:p w:rsidR="00BE4C9E" w:rsidRDefault="00323BAB" w:rsidP="00B53A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1B0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B53A29" w:rsidRDefault="00B53A29" w:rsidP="00B53A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3A29" w:rsidRDefault="00B53A29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ВВЕДЕНИЕ……………………………………………………………........3</w:t>
      </w:r>
    </w:p>
    <w:p w:rsidR="00B53A29" w:rsidRDefault="00B53A29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ТЕОРЕТИЧЕСКИЕ ОСНОВЫ АНАЛИЗА ЭФФЕКТИВНОСТИ ИСПОЛЬЗОВАНИЯ ЗЕМЛИ…………………………………………………</w:t>
      </w:r>
      <w:r w:rsidR="00C95F38">
        <w:rPr>
          <w:rFonts w:ascii="Times New Roman" w:hAnsi="Times New Roman" w:cs="Times New Roman"/>
          <w:sz w:val="28"/>
          <w:szCs w:val="28"/>
        </w:rPr>
        <w:t>….5</w:t>
      </w:r>
    </w:p>
    <w:p w:rsidR="00C95F38" w:rsidRDefault="00C95F38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КРАТКАЯ ХАРАКТЕРИСТИКА ДЕЯТЕЛЬНОСТИ ПРЕДПРИЯТИЯ…………………………………………………………………11</w:t>
      </w:r>
    </w:p>
    <w:p w:rsidR="00C95F38" w:rsidRDefault="00C95F38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Анализ природных и экономических условий…………………….11</w:t>
      </w:r>
    </w:p>
    <w:p w:rsidR="00C95F38" w:rsidRDefault="00C95F38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Анализ основных показателей и специализации организации…...13</w:t>
      </w:r>
    </w:p>
    <w:p w:rsidR="00C95F38" w:rsidRDefault="00C95F38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Анализ финансового состояния…………………………………….18</w:t>
      </w:r>
    </w:p>
    <w:p w:rsidR="00C95F38" w:rsidRDefault="00C95F38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СОСТОЯНИЯ И ЭФФЕКТИВНОСТИ ИСПОЛЬЗОВАНИЯ ЗЕМЛИ……………………………………………………………………………28</w:t>
      </w:r>
    </w:p>
    <w:p w:rsidR="00C95F38" w:rsidRDefault="00C95F38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Анализ использования посевных площадей……………………….28</w:t>
      </w:r>
    </w:p>
    <w:p w:rsidR="00C95F38" w:rsidRDefault="006E77CB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F38">
        <w:rPr>
          <w:rFonts w:ascii="Times New Roman" w:hAnsi="Times New Roman" w:cs="Times New Roman"/>
          <w:sz w:val="28"/>
          <w:szCs w:val="28"/>
        </w:rPr>
        <w:t>3.2. Анализ мероприятий направленных на улучшение земель………32</w:t>
      </w:r>
    </w:p>
    <w:p w:rsidR="006E77CB" w:rsidRDefault="006E77CB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F38">
        <w:rPr>
          <w:rFonts w:ascii="Times New Roman" w:hAnsi="Times New Roman" w:cs="Times New Roman"/>
          <w:sz w:val="28"/>
          <w:szCs w:val="28"/>
        </w:rPr>
        <w:t>3.3. Анализ результатов интенсификации производства</w:t>
      </w:r>
      <w:r>
        <w:rPr>
          <w:rFonts w:ascii="Times New Roman" w:hAnsi="Times New Roman" w:cs="Times New Roman"/>
          <w:sz w:val="28"/>
          <w:szCs w:val="28"/>
        </w:rPr>
        <w:t>……………35</w:t>
      </w:r>
    </w:p>
    <w:p w:rsidR="006E77CB" w:rsidRDefault="006E77CB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Выявление и обобщение резервов повышения эффективности использования земли…………………………………………………………….39</w:t>
      </w:r>
    </w:p>
    <w:p w:rsidR="00C95F38" w:rsidRDefault="006E77CB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ПРЕДЛОЖЕНИЯ…………………………………………..42</w:t>
      </w:r>
      <w:r w:rsidR="00C95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7CB" w:rsidRDefault="006E77CB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</w:t>
      </w:r>
      <w:r w:rsidR="003B59FA">
        <w:rPr>
          <w:rFonts w:ascii="Times New Roman" w:hAnsi="Times New Roman" w:cs="Times New Roman"/>
          <w:sz w:val="28"/>
          <w:szCs w:val="28"/>
        </w:rPr>
        <w:t>…..45</w:t>
      </w:r>
    </w:p>
    <w:p w:rsidR="006E77CB" w:rsidRDefault="006E77CB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</w:t>
      </w:r>
      <w:r w:rsidR="003B59FA">
        <w:rPr>
          <w:rFonts w:ascii="Times New Roman" w:hAnsi="Times New Roman" w:cs="Times New Roman"/>
          <w:sz w:val="28"/>
          <w:szCs w:val="28"/>
        </w:rPr>
        <w:t>…...4</w:t>
      </w:r>
      <w:r w:rsidR="000361D9">
        <w:rPr>
          <w:rFonts w:ascii="Times New Roman" w:hAnsi="Times New Roman" w:cs="Times New Roman"/>
          <w:sz w:val="28"/>
          <w:szCs w:val="28"/>
        </w:rPr>
        <w:t>8</w:t>
      </w:r>
    </w:p>
    <w:p w:rsidR="00C95F38" w:rsidRDefault="00C95F38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95F38" w:rsidRDefault="00C95F38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3A29" w:rsidRPr="00AE71B0" w:rsidRDefault="00B53A29" w:rsidP="00B53A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23BAB" w:rsidRDefault="00323BAB" w:rsidP="00323BA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E4C9E" w:rsidRDefault="00BE4C9E" w:rsidP="00F54C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4C9E" w:rsidRDefault="00BE4C9E" w:rsidP="00F54C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3A29" w:rsidRDefault="00B53A29" w:rsidP="00AE71B0">
      <w:pPr>
        <w:rPr>
          <w:rFonts w:ascii="Times New Roman" w:hAnsi="Times New Roman" w:cs="Times New Roman"/>
          <w:sz w:val="28"/>
          <w:szCs w:val="28"/>
        </w:rPr>
      </w:pPr>
    </w:p>
    <w:p w:rsidR="006E77CB" w:rsidRDefault="006E77CB" w:rsidP="00AE71B0">
      <w:pPr>
        <w:rPr>
          <w:rFonts w:ascii="Times New Roman" w:hAnsi="Times New Roman" w:cs="Times New Roman"/>
          <w:sz w:val="28"/>
          <w:szCs w:val="28"/>
        </w:rPr>
      </w:pPr>
    </w:p>
    <w:p w:rsidR="006E77CB" w:rsidRDefault="006E77CB" w:rsidP="00AE71B0">
      <w:pPr>
        <w:rPr>
          <w:rFonts w:ascii="Times New Roman" w:hAnsi="Times New Roman" w:cs="Times New Roman"/>
          <w:sz w:val="28"/>
          <w:szCs w:val="28"/>
        </w:rPr>
      </w:pPr>
    </w:p>
    <w:p w:rsidR="00EF0BE0" w:rsidRDefault="00001B00" w:rsidP="00DE4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32EE2" w:rsidRDefault="00D32EE2" w:rsidP="00DE42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01B00" w:rsidRDefault="00001B00" w:rsidP="00BE4C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01B00">
        <w:rPr>
          <w:rFonts w:ascii="Times New Roman" w:hAnsi="Times New Roman" w:cs="Times New Roman"/>
          <w:sz w:val="28"/>
          <w:szCs w:val="28"/>
        </w:rPr>
        <w:t>Земля незаменима для человеческого общества, и пре</w:t>
      </w:r>
      <w:r>
        <w:rPr>
          <w:rFonts w:ascii="Times New Roman" w:hAnsi="Times New Roman" w:cs="Times New Roman"/>
          <w:sz w:val="28"/>
          <w:szCs w:val="28"/>
        </w:rPr>
        <w:t xml:space="preserve">жде всего тем, что представляет собой единственное </w:t>
      </w:r>
      <w:r w:rsidRPr="00001B00">
        <w:rPr>
          <w:rFonts w:ascii="Times New Roman" w:hAnsi="Times New Roman" w:cs="Times New Roman"/>
          <w:sz w:val="28"/>
          <w:szCs w:val="28"/>
        </w:rPr>
        <w:t>место обитания всех человеческих поколений, каждое из которых, оставляет потомкам последствия своей жизнедеятельности. Эти последствия накапливаются и тяжким бременем ложатся на будущие поколения людей. Поэтому конституционно закреплено, что земля используется и охраняется в России как основа жизни и деятельности ее народов (ст.9 п.1 Конституции РФ), свобода ее пользования подлежит ограничению</w:t>
      </w:r>
      <w:r w:rsidR="001C57E1">
        <w:rPr>
          <w:rFonts w:ascii="Times New Roman" w:hAnsi="Times New Roman" w:cs="Times New Roman"/>
          <w:sz w:val="28"/>
          <w:szCs w:val="28"/>
        </w:rPr>
        <w:t xml:space="preserve"> </w:t>
      </w:r>
      <w:r w:rsidR="001C57E1">
        <w:rPr>
          <w:rFonts w:ascii="Times New Roman" w:hAnsi="Times New Roman" w:cs="Times New Roman"/>
          <w:sz w:val="28"/>
          <w:szCs w:val="28"/>
          <w:lang w:val="en-US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720" w:rsidRDefault="004E5720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5720">
        <w:rPr>
          <w:rFonts w:ascii="Times New Roman" w:hAnsi="Times New Roman" w:cs="Times New Roman"/>
          <w:sz w:val="28"/>
          <w:szCs w:val="28"/>
        </w:rPr>
        <w:t>Земля является основным элементом национального богатства и главным элементом средством производства в сельском хозяйстве. Поэтому рациональное использование земельных ресурсов имеет большое значение для развития национальной экономики. С ним тесно связаны объем производства сельскохозяйственной продукции и продовольственная проблема.</w:t>
      </w:r>
    </w:p>
    <w:p w:rsidR="00292533" w:rsidRPr="00292533" w:rsidRDefault="00292533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2533">
        <w:rPr>
          <w:rFonts w:ascii="Times New Roman" w:hAnsi="Times New Roman" w:cs="Times New Roman"/>
          <w:sz w:val="28"/>
          <w:szCs w:val="28"/>
        </w:rPr>
        <w:t>Земля обладает определёнными чертами, такими как:</w:t>
      </w:r>
    </w:p>
    <w:p w:rsidR="00292533" w:rsidRPr="00292533" w:rsidRDefault="00292533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2533">
        <w:rPr>
          <w:rFonts w:ascii="Times New Roman" w:hAnsi="Times New Roman" w:cs="Times New Roman"/>
          <w:sz w:val="28"/>
          <w:szCs w:val="28"/>
        </w:rPr>
        <w:t>1)</w:t>
      </w:r>
      <w:r w:rsidR="00EC2A5B">
        <w:rPr>
          <w:rFonts w:ascii="Times New Roman" w:hAnsi="Times New Roman" w:cs="Times New Roman"/>
          <w:sz w:val="28"/>
          <w:szCs w:val="28"/>
        </w:rPr>
        <w:t xml:space="preserve"> </w:t>
      </w:r>
      <w:r w:rsidR="00AC1DDE">
        <w:rPr>
          <w:rFonts w:ascii="Times New Roman" w:hAnsi="Times New Roman" w:cs="Times New Roman"/>
          <w:sz w:val="28"/>
          <w:szCs w:val="28"/>
        </w:rPr>
        <w:t>результаты сельско</w:t>
      </w:r>
      <w:r w:rsidRPr="00292533">
        <w:rPr>
          <w:rFonts w:ascii="Times New Roman" w:hAnsi="Times New Roman" w:cs="Times New Roman"/>
          <w:sz w:val="28"/>
          <w:szCs w:val="28"/>
        </w:rPr>
        <w:t>хозяйственного производства в большей степени зависят от места положения и рельефа участка;</w:t>
      </w:r>
    </w:p>
    <w:p w:rsidR="00292533" w:rsidRPr="00292533" w:rsidRDefault="00292533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2533">
        <w:rPr>
          <w:rFonts w:ascii="Times New Roman" w:hAnsi="Times New Roman" w:cs="Times New Roman"/>
          <w:sz w:val="28"/>
          <w:szCs w:val="28"/>
        </w:rPr>
        <w:t>2)</w:t>
      </w:r>
      <w:r w:rsidR="00EC2A5B">
        <w:rPr>
          <w:rFonts w:ascii="Times New Roman" w:hAnsi="Times New Roman" w:cs="Times New Roman"/>
          <w:sz w:val="28"/>
          <w:szCs w:val="28"/>
        </w:rPr>
        <w:t xml:space="preserve"> </w:t>
      </w:r>
      <w:r w:rsidRPr="00292533">
        <w:rPr>
          <w:rFonts w:ascii="Times New Roman" w:hAnsi="Times New Roman" w:cs="Times New Roman"/>
          <w:sz w:val="28"/>
          <w:szCs w:val="28"/>
        </w:rPr>
        <w:t>пространственная ограниченность земли;</w:t>
      </w:r>
    </w:p>
    <w:p w:rsidR="00292533" w:rsidRPr="00292533" w:rsidRDefault="00292533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2533">
        <w:rPr>
          <w:rFonts w:ascii="Times New Roman" w:hAnsi="Times New Roman" w:cs="Times New Roman"/>
          <w:sz w:val="28"/>
          <w:szCs w:val="28"/>
        </w:rPr>
        <w:t>3)</w:t>
      </w:r>
      <w:r w:rsidR="00EC2A5B">
        <w:rPr>
          <w:rFonts w:ascii="Times New Roman" w:hAnsi="Times New Roman" w:cs="Times New Roman"/>
          <w:sz w:val="28"/>
          <w:szCs w:val="28"/>
        </w:rPr>
        <w:t xml:space="preserve"> </w:t>
      </w:r>
      <w:r w:rsidRPr="00292533">
        <w:rPr>
          <w:rFonts w:ascii="Times New Roman" w:hAnsi="Times New Roman" w:cs="Times New Roman"/>
          <w:sz w:val="28"/>
          <w:szCs w:val="28"/>
        </w:rPr>
        <w:t>земля в процессе производства совмещает в себе функции и средства и предмета труда;</w:t>
      </w:r>
    </w:p>
    <w:p w:rsidR="00292533" w:rsidRDefault="00292533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2533">
        <w:rPr>
          <w:rFonts w:ascii="Times New Roman" w:hAnsi="Times New Roman" w:cs="Times New Roman"/>
          <w:sz w:val="28"/>
          <w:szCs w:val="28"/>
        </w:rPr>
        <w:t>4)</w:t>
      </w:r>
      <w:r w:rsidR="00EC2A5B">
        <w:rPr>
          <w:rFonts w:ascii="Times New Roman" w:hAnsi="Times New Roman" w:cs="Times New Roman"/>
          <w:sz w:val="28"/>
          <w:szCs w:val="28"/>
        </w:rPr>
        <w:t xml:space="preserve"> </w:t>
      </w:r>
      <w:r w:rsidRPr="00292533">
        <w:rPr>
          <w:rFonts w:ascii="Times New Roman" w:hAnsi="Times New Roman" w:cs="Times New Roman"/>
          <w:sz w:val="28"/>
          <w:szCs w:val="28"/>
        </w:rPr>
        <w:t>земля не может быть заменена никакими средствами производства и т</w:t>
      </w:r>
      <w:r w:rsidR="00EC2A5B">
        <w:rPr>
          <w:rFonts w:ascii="Times New Roman" w:hAnsi="Times New Roman" w:cs="Times New Roman"/>
          <w:sz w:val="28"/>
          <w:szCs w:val="28"/>
        </w:rPr>
        <w:t>.</w:t>
      </w:r>
      <w:r w:rsidRPr="00292533">
        <w:rPr>
          <w:rFonts w:ascii="Times New Roman" w:hAnsi="Times New Roman" w:cs="Times New Roman"/>
          <w:sz w:val="28"/>
          <w:szCs w:val="28"/>
        </w:rPr>
        <w:t>д.</w:t>
      </w:r>
    </w:p>
    <w:p w:rsidR="001A096A" w:rsidRDefault="001A096A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качество урожая, получаемого с земельных ресурсов, зависит от эффективности использования этой земли и её плодородия.</w:t>
      </w:r>
    </w:p>
    <w:p w:rsidR="009D45C4" w:rsidRDefault="009D45C4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использование земли является одним из наиболее важных и актуальных вопросов, которые стоят перед организациями. Это связано с необходимостью учета экологических, социальных и экономических аспектов использования земли. В данной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курсовой работе я рассмотрю вопросы анализа состояния земель в организации, оценки эффективности их использования, а также приведу рекомендации по оптимизации использования земли в организации.</w:t>
      </w:r>
    </w:p>
    <w:p w:rsidR="000813FC" w:rsidRDefault="000813FC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A76DDE">
        <w:rPr>
          <w:rFonts w:ascii="Times New Roman" w:hAnsi="Times New Roman" w:cs="Times New Roman"/>
          <w:sz w:val="28"/>
          <w:szCs w:val="28"/>
        </w:rPr>
        <w:t xml:space="preserve">ом исследования работы выступают </w:t>
      </w:r>
      <w:r>
        <w:rPr>
          <w:rFonts w:ascii="Times New Roman" w:hAnsi="Times New Roman" w:cs="Times New Roman"/>
          <w:sz w:val="28"/>
          <w:szCs w:val="28"/>
        </w:rPr>
        <w:t>земельные ресурсы организации. Объектом исследования</w:t>
      </w:r>
      <w:r w:rsidR="00F54C48">
        <w:rPr>
          <w:rFonts w:ascii="Times New Roman" w:hAnsi="Times New Roman" w:cs="Times New Roman"/>
          <w:sz w:val="28"/>
          <w:szCs w:val="28"/>
        </w:rPr>
        <w:t xml:space="preserve"> является ООО «Саба</w:t>
      </w:r>
      <w:r w:rsidR="001513FC">
        <w:rPr>
          <w:rFonts w:ascii="Times New Roman" w:hAnsi="Times New Roman" w:cs="Times New Roman"/>
          <w:sz w:val="28"/>
          <w:szCs w:val="28"/>
        </w:rPr>
        <w:t>» Сабинского района</w:t>
      </w:r>
      <w:r w:rsidR="00A76DDE">
        <w:rPr>
          <w:rFonts w:ascii="Times New Roman" w:hAnsi="Times New Roman" w:cs="Times New Roman"/>
          <w:sz w:val="28"/>
          <w:szCs w:val="28"/>
        </w:rPr>
        <w:t xml:space="preserve"> РТ</w:t>
      </w:r>
      <w:r w:rsidR="001513FC">
        <w:rPr>
          <w:rFonts w:ascii="Times New Roman" w:hAnsi="Times New Roman" w:cs="Times New Roman"/>
          <w:sz w:val="28"/>
          <w:szCs w:val="28"/>
        </w:rPr>
        <w:t>. Период исследования: 2019-2021гг.</w:t>
      </w:r>
    </w:p>
    <w:p w:rsidR="001513FC" w:rsidRDefault="001513FC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является анализ состояния и эффективност</w:t>
      </w:r>
      <w:r w:rsidR="004E5E07">
        <w:rPr>
          <w:rFonts w:ascii="Times New Roman" w:hAnsi="Times New Roman" w:cs="Times New Roman"/>
          <w:sz w:val="28"/>
          <w:szCs w:val="28"/>
        </w:rPr>
        <w:t>и</w:t>
      </w:r>
      <w:r w:rsidR="00F54C48">
        <w:rPr>
          <w:rFonts w:ascii="Times New Roman" w:hAnsi="Times New Roman" w:cs="Times New Roman"/>
          <w:sz w:val="28"/>
          <w:szCs w:val="28"/>
        </w:rPr>
        <w:t xml:space="preserve"> использования земли в ООО «Саба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Сабинского района Республики Татарстан.</w:t>
      </w:r>
    </w:p>
    <w:p w:rsidR="001513FC" w:rsidRDefault="001513FC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в работе поставлены следующие задачи:</w:t>
      </w:r>
    </w:p>
    <w:p w:rsidR="001513FC" w:rsidRDefault="00F54C48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13FC">
        <w:rPr>
          <w:rFonts w:ascii="Times New Roman" w:hAnsi="Times New Roman" w:cs="Times New Roman"/>
          <w:sz w:val="28"/>
          <w:szCs w:val="28"/>
        </w:rPr>
        <w:t>изучить теоретическ</w:t>
      </w:r>
      <w:r>
        <w:rPr>
          <w:rFonts w:ascii="Times New Roman" w:hAnsi="Times New Roman" w:cs="Times New Roman"/>
          <w:sz w:val="28"/>
          <w:szCs w:val="28"/>
        </w:rPr>
        <w:t xml:space="preserve">ие основы анализа эффективности </w:t>
      </w:r>
      <w:r w:rsidR="001513FC">
        <w:rPr>
          <w:rFonts w:ascii="Times New Roman" w:hAnsi="Times New Roman" w:cs="Times New Roman"/>
          <w:sz w:val="28"/>
          <w:szCs w:val="28"/>
        </w:rPr>
        <w:t>использования земли;</w:t>
      </w:r>
    </w:p>
    <w:p w:rsidR="001513FC" w:rsidRDefault="001513FC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6C1E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краткую характеристику деятельности предприятия;</w:t>
      </w:r>
    </w:p>
    <w:p w:rsidR="001513FC" w:rsidRDefault="001513FC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сделать анализ состояния и эффективности использования земли.</w:t>
      </w:r>
    </w:p>
    <w:p w:rsidR="001513FC" w:rsidRDefault="001513FC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</w:t>
      </w:r>
      <w:r w:rsidR="00A76DDE">
        <w:rPr>
          <w:rFonts w:ascii="Times New Roman" w:hAnsi="Times New Roman" w:cs="Times New Roman"/>
          <w:sz w:val="28"/>
          <w:szCs w:val="28"/>
        </w:rPr>
        <w:t xml:space="preserve"> были использованы следующие методы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анализ, синтез,</w:t>
      </w:r>
      <w:r w:rsidR="00C30F44">
        <w:rPr>
          <w:rFonts w:ascii="Times New Roman" w:hAnsi="Times New Roman" w:cs="Times New Roman"/>
          <w:sz w:val="28"/>
          <w:szCs w:val="28"/>
        </w:rPr>
        <w:t xml:space="preserve"> индукция, обобщение, сравнение, монографический, статистический, графический.</w:t>
      </w:r>
    </w:p>
    <w:p w:rsidR="00B16C1E" w:rsidRDefault="001513FC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Информационной базой для написания курсовой работы послужили научные труды </w:t>
      </w:r>
      <w:r w:rsidR="00B16C1E">
        <w:rPr>
          <w:rFonts w:ascii="Times New Roman" w:hAnsi="Times New Roman" w:cs="Times New Roman"/>
          <w:sz w:val="28"/>
          <w:szCs w:val="28"/>
        </w:rPr>
        <w:t>различных авторов, годовая финансовая отчетность</w:t>
      </w:r>
      <w:r w:rsidR="00A76DDE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B16C1E">
        <w:rPr>
          <w:rFonts w:ascii="Times New Roman" w:hAnsi="Times New Roman" w:cs="Times New Roman"/>
          <w:sz w:val="28"/>
          <w:szCs w:val="28"/>
        </w:rPr>
        <w:t xml:space="preserve"> </w:t>
      </w:r>
      <w:r w:rsidR="00F54C48">
        <w:rPr>
          <w:rFonts w:ascii="Times New Roman" w:hAnsi="Times New Roman" w:cs="Times New Roman"/>
          <w:sz w:val="28"/>
          <w:szCs w:val="28"/>
        </w:rPr>
        <w:t>ООО «Саба</w:t>
      </w:r>
      <w:r w:rsidR="009D45C4">
        <w:rPr>
          <w:rFonts w:ascii="Times New Roman" w:hAnsi="Times New Roman" w:cs="Times New Roman"/>
          <w:sz w:val="28"/>
          <w:szCs w:val="28"/>
        </w:rPr>
        <w:t xml:space="preserve">» Сабинского района РТ </w:t>
      </w:r>
      <w:r w:rsidR="00B16C1E">
        <w:rPr>
          <w:rFonts w:ascii="Times New Roman" w:hAnsi="Times New Roman" w:cs="Times New Roman"/>
          <w:sz w:val="28"/>
          <w:szCs w:val="28"/>
        </w:rPr>
        <w:t>за 2019-2021 гг., усредненные данные по Республике Татарстан, нормативно-правовые акты, учебная литература, различные статьи</w:t>
      </w:r>
      <w:r w:rsidR="003C72C7">
        <w:rPr>
          <w:rFonts w:ascii="Times New Roman" w:hAnsi="Times New Roman" w:cs="Times New Roman"/>
          <w:sz w:val="28"/>
          <w:szCs w:val="28"/>
        </w:rPr>
        <w:t xml:space="preserve"> и журналы</w:t>
      </w:r>
      <w:r w:rsidR="00B16C1E">
        <w:rPr>
          <w:rFonts w:ascii="Times New Roman" w:hAnsi="Times New Roman" w:cs="Times New Roman"/>
          <w:sz w:val="28"/>
          <w:szCs w:val="28"/>
        </w:rPr>
        <w:t>.</w:t>
      </w:r>
    </w:p>
    <w:p w:rsidR="00B16C1E" w:rsidRDefault="00B16C1E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состоит</w:t>
      </w:r>
      <w:r w:rsidR="004E5720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720">
        <w:rPr>
          <w:rFonts w:ascii="Times New Roman" w:hAnsi="Times New Roman" w:cs="Times New Roman"/>
          <w:sz w:val="28"/>
          <w:szCs w:val="28"/>
        </w:rPr>
        <w:t xml:space="preserve">введения, трёх </w:t>
      </w:r>
      <w:r w:rsidR="00756CB0">
        <w:rPr>
          <w:rFonts w:ascii="Times New Roman" w:hAnsi="Times New Roman" w:cs="Times New Roman"/>
          <w:sz w:val="28"/>
          <w:szCs w:val="28"/>
        </w:rPr>
        <w:t>глав</w:t>
      </w:r>
      <w:r w:rsidR="004E5720">
        <w:rPr>
          <w:rFonts w:ascii="Times New Roman" w:hAnsi="Times New Roman" w:cs="Times New Roman"/>
          <w:sz w:val="28"/>
          <w:szCs w:val="28"/>
        </w:rPr>
        <w:t>, вывода, списка использованных источников и приложения.</w:t>
      </w:r>
    </w:p>
    <w:p w:rsidR="000B3A70" w:rsidRDefault="000B3A70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B3A70" w:rsidRDefault="000B3A70" w:rsidP="008819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B3A70" w:rsidRDefault="000B3A70" w:rsidP="008819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B3A70" w:rsidRDefault="000B3A70" w:rsidP="008819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B3A70" w:rsidRDefault="000B3A70" w:rsidP="008819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B3A70" w:rsidRDefault="000B3A70" w:rsidP="009D4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ТЕОРЕТИЧЕСКИЕ ОСНОВЫ АНАЛИЗА ЭФФЕКТИВНОСТИ ИСПОЛЬЗОВАНИЯ ЗЕМЛИ</w:t>
      </w:r>
    </w:p>
    <w:p w:rsidR="00292533" w:rsidRDefault="00292533" w:rsidP="000B3A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92533" w:rsidRDefault="00372E3D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экономике различают такие факторы производства, как земля, труд, капитал, предпринимательские способности и информация. Итак, одним из важнейших факторов является земля. </w:t>
      </w:r>
      <w:r w:rsidRPr="00372E3D">
        <w:rPr>
          <w:rFonts w:ascii="Times New Roman" w:hAnsi="Times New Roman" w:cs="Times New Roman"/>
          <w:sz w:val="28"/>
          <w:szCs w:val="28"/>
        </w:rPr>
        <w:t>Его можно рассматривать не только как место, где находится предприятие, но и все природные ресурсы, которые располагаются на нем. Обычно этот фактор важен в большей степени для сельского хозяйства. Существует такое понятие, как рента земли, которая влияет на ее доходность. Чем больше средств было в нее вложено, например, орошение, внесение удобрений, тем выше сумма ренты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533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сельском хозяйстве земля является основным, главным средством производства, в то же время земля выполняет функции средства и предмета труда. Предмет труда – это исходный материал (предмет), на который направлена трудовая деятельность человека. Обрабатывая землю, </w:t>
      </w:r>
      <w:r w:rsidRPr="003F379A">
        <w:rPr>
          <w:rFonts w:ascii="Times New Roman" w:hAnsi="Times New Roman" w:cs="Times New Roman"/>
          <w:sz w:val="28"/>
          <w:szCs w:val="28"/>
        </w:rPr>
        <w:t>люди обеспечива</w:t>
      </w:r>
      <w:r>
        <w:rPr>
          <w:rFonts w:ascii="Times New Roman" w:hAnsi="Times New Roman" w:cs="Times New Roman"/>
          <w:sz w:val="28"/>
          <w:szCs w:val="28"/>
        </w:rPr>
        <w:t xml:space="preserve">ют условия для роста </w:t>
      </w:r>
      <w:r w:rsidRPr="003F379A">
        <w:rPr>
          <w:rFonts w:ascii="Times New Roman" w:hAnsi="Times New Roman" w:cs="Times New Roman"/>
          <w:sz w:val="28"/>
          <w:szCs w:val="28"/>
        </w:rPr>
        <w:t>сельскохозяйственных культур. Земля, обладая биологическими</w:t>
      </w:r>
      <w:r>
        <w:rPr>
          <w:rFonts w:ascii="Times New Roman" w:hAnsi="Times New Roman" w:cs="Times New Roman"/>
          <w:sz w:val="28"/>
          <w:szCs w:val="28"/>
        </w:rPr>
        <w:t>, физическими и химическими</w:t>
      </w:r>
      <w:r w:rsidRPr="003F379A">
        <w:rPr>
          <w:rFonts w:ascii="Times New Roman" w:hAnsi="Times New Roman" w:cs="Times New Roman"/>
          <w:sz w:val="28"/>
          <w:szCs w:val="28"/>
        </w:rPr>
        <w:t xml:space="preserve"> свойствами, воздействует на растения. В первом случае земля выступает как предмет труда, во втором - как средство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533" w:rsidRDefault="00292533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как средство производство имеет определённые отличительные особенности</w:t>
      </w:r>
      <w:r w:rsidR="00990433">
        <w:rPr>
          <w:rFonts w:ascii="Times New Roman" w:hAnsi="Times New Roman" w:cs="Times New Roman"/>
          <w:sz w:val="28"/>
          <w:szCs w:val="28"/>
        </w:rPr>
        <w:t xml:space="preserve"> [19</w:t>
      </w:r>
      <w:r w:rsidR="006F55E4" w:rsidRPr="006F55E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2533" w:rsidRDefault="002E58C1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2533">
        <w:rPr>
          <w:rFonts w:ascii="Times New Roman" w:hAnsi="Times New Roman" w:cs="Times New Roman"/>
          <w:sz w:val="28"/>
          <w:szCs w:val="28"/>
        </w:rPr>
        <w:t>Земля – это продукт природы, тогда как другие средства производства – результаты труда человека. Невозможно воспроизвести землю искусственно с помощью труда человека;</w:t>
      </w:r>
    </w:p>
    <w:p w:rsidR="00864C54" w:rsidRDefault="00292533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Земля не заменима, то есть её нельзя заменить другими средствами производства;</w:t>
      </w:r>
    </w:p>
    <w:p w:rsidR="00292533" w:rsidRDefault="00292533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Земля пространственно ограничена;</w:t>
      </w:r>
    </w:p>
    <w:p w:rsidR="00292533" w:rsidRDefault="00292533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Земля неоднородна по качеству, то есть одинаковое вложение в её качество не обеспечивает одинакового количества получаемой продукции;</w:t>
      </w:r>
    </w:p>
    <w:p w:rsidR="00292533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Её использование связано с постоянством места, то есть земля не перемещается;</w:t>
      </w:r>
    </w:p>
    <w:p w:rsidR="00292533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Результаты производства связаны с рельефом, местоположением и рельефом участка;</w:t>
      </w:r>
    </w:p>
    <w:p w:rsidR="00292533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Многоплановость</w:t>
      </w:r>
      <w:r w:rsidR="00864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 w:rsidRPr="00024B0F">
        <w:rPr>
          <w:rFonts w:ascii="Times New Roman" w:hAnsi="Times New Roman" w:cs="Times New Roman"/>
          <w:sz w:val="28"/>
          <w:szCs w:val="28"/>
        </w:rPr>
        <w:t xml:space="preserve">  земли в сельскохозяйственном  производстве</w:t>
      </w:r>
      <w:r>
        <w:rPr>
          <w:rFonts w:ascii="Times New Roman" w:hAnsi="Times New Roman" w:cs="Times New Roman"/>
          <w:sz w:val="28"/>
          <w:szCs w:val="28"/>
        </w:rPr>
        <w:t>, то есть возделывание большого</w:t>
      </w:r>
      <w:r w:rsidRPr="00024B0F">
        <w:rPr>
          <w:rFonts w:ascii="Times New Roman" w:hAnsi="Times New Roman" w:cs="Times New Roman"/>
          <w:sz w:val="28"/>
          <w:szCs w:val="28"/>
        </w:rPr>
        <w:t xml:space="preserve">  число различных видов сельскохозяйственных  культур (</w:t>
      </w:r>
      <w:r w:rsidRPr="00BE639C">
        <w:rPr>
          <w:rFonts w:ascii="Times New Roman" w:hAnsi="Times New Roman" w:cs="Times New Roman"/>
          <w:sz w:val="28"/>
          <w:szCs w:val="28"/>
        </w:rPr>
        <w:t>плодовых</w:t>
      </w:r>
      <w:r w:rsidRPr="00024B0F">
        <w:rPr>
          <w:rFonts w:ascii="Times New Roman" w:hAnsi="Times New Roman" w:cs="Times New Roman"/>
          <w:sz w:val="28"/>
          <w:szCs w:val="28"/>
        </w:rPr>
        <w:t xml:space="preserve">, технических,  кормовых, </w:t>
      </w:r>
      <w:r w:rsidRPr="00BE639C">
        <w:rPr>
          <w:rFonts w:ascii="Times New Roman" w:hAnsi="Times New Roman" w:cs="Times New Roman"/>
          <w:sz w:val="28"/>
          <w:szCs w:val="28"/>
        </w:rPr>
        <w:t>зерновых</w:t>
      </w:r>
      <w:r w:rsidR="00864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</w:t>
      </w:r>
      <w:r w:rsidR="00864C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64C54">
        <w:rPr>
          <w:rFonts w:ascii="Times New Roman" w:hAnsi="Times New Roman" w:cs="Times New Roman"/>
          <w:sz w:val="28"/>
          <w:szCs w:val="28"/>
        </w:rPr>
        <w:t>.</w:t>
      </w:r>
      <w:r w:rsidRPr="00024B0F">
        <w:rPr>
          <w:rFonts w:ascii="Times New Roman" w:hAnsi="Times New Roman" w:cs="Times New Roman"/>
          <w:sz w:val="28"/>
          <w:szCs w:val="28"/>
        </w:rPr>
        <w:t>).</w:t>
      </w:r>
    </w:p>
    <w:p w:rsidR="00292533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0F">
        <w:rPr>
          <w:rFonts w:ascii="Times New Roman" w:hAnsi="Times New Roman" w:cs="Times New Roman"/>
          <w:sz w:val="28"/>
          <w:szCs w:val="28"/>
        </w:rPr>
        <w:t>8. Земля при правильном  использовании не изнашивается, а улучшает свои свойства, тогда  как другие средства производства  изнашиваются, устаревают морально  и заменяются новыми в процессе  труда. Эта особенность земли обусловлена ее ценнейшим свойством - плодородием почвы.</w:t>
      </w:r>
    </w:p>
    <w:p w:rsidR="00372E3D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является главным средством производства благодаря её способности </w:t>
      </w:r>
      <w:r w:rsidRPr="007A1960">
        <w:rPr>
          <w:rFonts w:ascii="Times New Roman" w:hAnsi="Times New Roman" w:cs="Times New Roman"/>
          <w:sz w:val="28"/>
          <w:szCs w:val="28"/>
        </w:rPr>
        <w:t>создавать новые ценности, появление которых без участия особых природных сил, скрытых в почве, невозможно. Для этого необходимы питательные вещества, влага, определенная структура верхнего слоя почвы, обесп</w:t>
      </w:r>
      <w:r>
        <w:rPr>
          <w:rFonts w:ascii="Times New Roman" w:hAnsi="Times New Roman" w:cs="Times New Roman"/>
          <w:sz w:val="28"/>
          <w:szCs w:val="28"/>
        </w:rPr>
        <w:t>ечивающая проникновение воздуха</w:t>
      </w:r>
      <w:r w:rsidRPr="007A1960">
        <w:rPr>
          <w:rFonts w:ascii="Times New Roman" w:hAnsi="Times New Roman" w:cs="Times New Roman"/>
          <w:sz w:val="28"/>
          <w:szCs w:val="28"/>
        </w:rPr>
        <w:t>. Изначально плодородие почвы накапливается под влиянием чисто природных процессов. Со временем человек все больше вторгается в эту природную область, нарушая сложившее</w:t>
      </w:r>
      <w:r>
        <w:rPr>
          <w:rFonts w:ascii="Times New Roman" w:hAnsi="Times New Roman" w:cs="Times New Roman"/>
          <w:sz w:val="28"/>
          <w:szCs w:val="28"/>
        </w:rPr>
        <w:t xml:space="preserve">ся равновесие. </w:t>
      </w:r>
      <w:r w:rsidRPr="007A1960">
        <w:rPr>
          <w:rFonts w:ascii="Times New Roman" w:hAnsi="Times New Roman" w:cs="Times New Roman"/>
          <w:sz w:val="28"/>
          <w:szCs w:val="28"/>
        </w:rPr>
        <w:t>Рациональное сочетание естественных и искусственных производительных возможностей земли является важнейшим условием для повышения ее плодородия. Продуктивное состояние почвы, складывающееся на основе этих двух факторов, образует так называемое экономическое плодородие.</w:t>
      </w:r>
      <w:r w:rsidR="00372E3D">
        <w:rPr>
          <w:rFonts w:ascii="Times New Roman" w:hAnsi="Times New Roman" w:cs="Times New Roman"/>
          <w:sz w:val="28"/>
          <w:szCs w:val="28"/>
        </w:rPr>
        <w:t xml:space="preserve"> </w:t>
      </w:r>
      <w:r w:rsidRPr="001B77E2">
        <w:rPr>
          <w:rFonts w:ascii="Times New Roman" w:hAnsi="Times New Roman" w:cs="Times New Roman"/>
          <w:sz w:val="28"/>
          <w:szCs w:val="28"/>
        </w:rPr>
        <w:t xml:space="preserve">В общем можно сказать, что плодородие почвы - способность почвы удовлетворять потребности растений </w:t>
      </w:r>
      <w:r>
        <w:rPr>
          <w:rFonts w:ascii="Times New Roman" w:hAnsi="Times New Roman" w:cs="Times New Roman"/>
          <w:sz w:val="28"/>
          <w:szCs w:val="28"/>
        </w:rPr>
        <w:t>в питательных веществах, влаге</w:t>
      </w:r>
      <w:r w:rsidRPr="001B77E2">
        <w:rPr>
          <w:rFonts w:ascii="Times New Roman" w:hAnsi="Times New Roman" w:cs="Times New Roman"/>
          <w:sz w:val="28"/>
          <w:szCs w:val="28"/>
        </w:rPr>
        <w:t xml:space="preserve">, </w:t>
      </w:r>
      <w:r w:rsidRPr="005B267D">
        <w:rPr>
          <w:rFonts w:ascii="Times New Roman" w:hAnsi="Times New Roman" w:cs="Times New Roman"/>
          <w:sz w:val="28"/>
          <w:szCs w:val="28"/>
        </w:rPr>
        <w:t xml:space="preserve">физико-химической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B77E2">
        <w:rPr>
          <w:rFonts w:ascii="Times New Roman" w:hAnsi="Times New Roman" w:cs="Times New Roman"/>
          <w:sz w:val="28"/>
          <w:szCs w:val="28"/>
        </w:rPr>
        <w:t>биотической среде. Плодородие почвы обеспечивает урожай сельскохозяйственных культур, а также биологическую прод</w:t>
      </w:r>
      <w:r w:rsidR="00372E3D">
        <w:rPr>
          <w:rFonts w:ascii="Times New Roman" w:hAnsi="Times New Roman" w:cs="Times New Roman"/>
          <w:sz w:val="28"/>
          <w:szCs w:val="28"/>
        </w:rPr>
        <w:t>уктивность дикой растительности.</w:t>
      </w:r>
    </w:p>
    <w:p w:rsidR="00292533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Земли сельхоз назначения - </w:t>
      </w:r>
      <w:r w:rsidRPr="005B267D">
        <w:rPr>
          <w:rFonts w:ascii="Times New Roman" w:hAnsi="Times New Roman" w:cs="Times New Roman"/>
          <w:sz w:val="28"/>
          <w:szCs w:val="28"/>
        </w:rPr>
        <w:t>земельные участки, используемые в сельском хозяйстве как главное средство производства</w:t>
      </w:r>
      <w:r w:rsidR="00990433">
        <w:rPr>
          <w:rFonts w:ascii="Times New Roman" w:hAnsi="Times New Roman" w:cs="Times New Roman"/>
          <w:sz w:val="28"/>
          <w:szCs w:val="28"/>
        </w:rPr>
        <w:t xml:space="preserve"> [25</w:t>
      </w:r>
      <w:r w:rsidR="00A258C4" w:rsidRPr="00A258C4">
        <w:rPr>
          <w:rFonts w:ascii="Times New Roman" w:hAnsi="Times New Roman" w:cs="Times New Roman"/>
          <w:sz w:val="28"/>
          <w:szCs w:val="28"/>
        </w:rPr>
        <w:t>]</w:t>
      </w:r>
      <w:r w:rsidRPr="005B26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ним относят сенокосы, пастбища, пашня, многолетние насаждения, залежи. </w:t>
      </w:r>
      <w:r w:rsidRPr="001F7C5E">
        <w:rPr>
          <w:rFonts w:ascii="Times New Roman" w:hAnsi="Times New Roman" w:cs="Times New Roman"/>
          <w:sz w:val="28"/>
          <w:szCs w:val="28"/>
        </w:rPr>
        <w:t>Они различаются между собой по видам культивируемых групп растений и способу воздействия на землю и растения, то есть по комплексу применяемых агротехнических мероприятий.</w:t>
      </w:r>
      <w:r w:rsidR="00864C54">
        <w:rPr>
          <w:rFonts w:ascii="Times New Roman" w:hAnsi="Times New Roman" w:cs="Times New Roman"/>
          <w:sz w:val="28"/>
          <w:szCs w:val="28"/>
        </w:rPr>
        <w:t xml:space="preserve"> </w:t>
      </w:r>
      <w:r w:rsidRPr="001F7C5E">
        <w:rPr>
          <w:rFonts w:ascii="Times New Roman" w:hAnsi="Times New Roman" w:cs="Times New Roman"/>
          <w:sz w:val="28"/>
          <w:szCs w:val="28"/>
        </w:rPr>
        <w:t>К угодьям, не используемым для производства землед</w:t>
      </w:r>
      <w:r>
        <w:rPr>
          <w:rFonts w:ascii="Times New Roman" w:hAnsi="Times New Roman" w:cs="Times New Roman"/>
          <w:sz w:val="28"/>
          <w:szCs w:val="28"/>
        </w:rPr>
        <w:t>ельческой продукции, относят:</w:t>
      </w:r>
    </w:p>
    <w:p w:rsidR="00292533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DE1">
        <w:rPr>
          <w:rFonts w:ascii="Times New Roman" w:hAnsi="Times New Roman" w:cs="Times New Roman"/>
          <w:sz w:val="28"/>
          <w:szCs w:val="28"/>
        </w:rPr>
        <w:t>земли под водой, дорогами, прогонами, постройками, дворами, площадями;</w:t>
      </w:r>
    </w:p>
    <w:p w:rsidR="00292533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DE1">
        <w:rPr>
          <w:rFonts w:ascii="Times New Roman" w:hAnsi="Times New Roman" w:cs="Times New Roman"/>
          <w:sz w:val="28"/>
          <w:szCs w:val="28"/>
        </w:rPr>
        <w:t>болота, кустарники, леса;</w:t>
      </w:r>
    </w:p>
    <w:p w:rsidR="00292533" w:rsidRPr="00E32DE1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DE1">
        <w:rPr>
          <w:rFonts w:ascii="Times New Roman" w:hAnsi="Times New Roman" w:cs="Times New Roman"/>
          <w:sz w:val="28"/>
          <w:szCs w:val="28"/>
        </w:rPr>
        <w:t>пески и прочие земли, не используемые в сельском хозяйстве (ямы, овраги, хребты, солончаки).</w:t>
      </w:r>
    </w:p>
    <w:p w:rsidR="00292533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F7C5E">
        <w:rPr>
          <w:rFonts w:ascii="Times New Roman" w:hAnsi="Times New Roman" w:cs="Times New Roman"/>
          <w:sz w:val="28"/>
          <w:szCs w:val="28"/>
        </w:rPr>
        <w:t>аиболее интенсивным видом сельскохозяйственных угодий явл</w:t>
      </w:r>
      <w:r w:rsidR="00EC2A5B">
        <w:rPr>
          <w:rFonts w:ascii="Times New Roman" w:hAnsi="Times New Roman" w:cs="Times New Roman"/>
          <w:sz w:val="28"/>
          <w:szCs w:val="28"/>
        </w:rPr>
        <w:t xml:space="preserve">яется пашня. </w:t>
      </w:r>
      <w:r w:rsidRPr="001F7C5E">
        <w:rPr>
          <w:rFonts w:ascii="Times New Roman" w:hAnsi="Times New Roman" w:cs="Times New Roman"/>
          <w:sz w:val="28"/>
          <w:szCs w:val="28"/>
        </w:rPr>
        <w:t>Основной признак пашни - систематический посев на ней различных сельскохозяйственных культур (продовольственных, технических, овощных, кормовых и т.д.). К пашне принадлежат все распаханные и вновь осваиваемые земли. На выращивание культур, возделываемых на пашне, затрачиваются труд, семена, удобрения, нефтепродукты и т. д. Эти затраты должны окупаться получаемой продукцией.</w:t>
      </w:r>
    </w:p>
    <w:p w:rsidR="00292533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5E">
        <w:rPr>
          <w:rFonts w:ascii="Times New Roman" w:hAnsi="Times New Roman" w:cs="Times New Roman"/>
          <w:sz w:val="28"/>
          <w:szCs w:val="28"/>
        </w:rPr>
        <w:t>Выход продукции в расчете на 1га пашни является наиболее высоким по сравнению с другими видами сельскохозяйственных угодий. Вследствие э</w:t>
      </w:r>
      <w:r>
        <w:rPr>
          <w:rFonts w:ascii="Times New Roman" w:hAnsi="Times New Roman" w:cs="Times New Roman"/>
          <w:sz w:val="28"/>
          <w:szCs w:val="28"/>
        </w:rPr>
        <w:t xml:space="preserve">того необходимо использовать ее </w:t>
      </w:r>
      <w:r w:rsidRPr="001F7C5E">
        <w:rPr>
          <w:rFonts w:ascii="Times New Roman" w:hAnsi="Times New Roman" w:cs="Times New Roman"/>
          <w:sz w:val="28"/>
          <w:szCs w:val="28"/>
        </w:rPr>
        <w:t>эффективно, не допуская уменьшения размеров, а при возможности принимать меры к их увеличению</w:t>
      </w:r>
      <w:r w:rsidR="00A258C4" w:rsidRPr="00A258C4">
        <w:rPr>
          <w:rFonts w:ascii="Times New Roman" w:hAnsi="Times New Roman" w:cs="Times New Roman"/>
          <w:sz w:val="28"/>
          <w:szCs w:val="28"/>
        </w:rPr>
        <w:t xml:space="preserve"> </w:t>
      </w:r>
      <w:r w:rsidR="00A258C4">
        <w:rPr>
          <w:rFonts w:ascii="Times New Roman" w:hAnsi="Times New Roman" w:cs="Times New Roman"/>
          <w:sz w:val="28"/>
          <w:szCs w:val="28"/>
          <w:lang w:val="en-US"/>
        </w:rPr>
        <w:t>[16]</w:t>
      </w:r>
      <w:r w:rsidRPr="001F7C5E">
        <w:rPr>
          <w:rFonts w:ascii="Times New Roman" w:hAnsi="Times New Roman" w:cs="Times New Roman"/>
          <w:sz w:val="28"/>
          <w:szCs w:val="28"/>
        </w:rPr>
        <w:t>.</w:t>
      </w:r>
    </w:p>
    <w:p w:rsidR="00292533" w:rsidRPr="00225F4E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5E">
        <w:rPr>
          <w:rFonts w:ascii="Times New Roman" w:hAnsi="Times New Roman" w:cs="Times New Roman"/>
          <w:sz w:val="28"/>
          <w:szCs w:val="28"/>
        </w:rPr>
        <w:t>К залежам относятся земельные участки, ранее бывшие пашней, которые более года не используются для посева сельскохозяйственных культур или под пары. Залежи - временный вид угодий. Площади залежей, пригодные под посев сельскохозяйственных культур, нужно постепенно переводить в пашню, а непригодные - использовать для других цел</w:t>
      </w:r>
      <w:r>
        <w:rPr>
          <w:rFonts w:ascii="Times New Roman" w:hAnsi="Times New Roman" w:cs="Times New Roman"/>
          <w:sz w:val="28"/>
          <w:szCs w:val="28"/>
        </w:rPr>
        <w:t>ей (под сенокосы и выпас скота)</w:t>
      </w:r>
      <w:r w:rsidRPr="00225F4E">
        <w:rPr>
          <w:rFonts w:ascii="Times New Roman" w:hAnsi="Times New Roman" w:cs="Times New Roman"/>
          <w:sz w:val="28"/>
          <w:szCs w:val="28"/>
        </w:rPr>
        <w:t>.</w:t>
      </w:r>
    </w:p>
    <w:p w:rsidR="00292533" w:rsidRDefault="00864C54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ценным угодьям относятся </w:t>
      </w:r>
      <w:r w:rsidR="00292533" w:rsidRPr="001F7C5E">
        <w:rPr>
          <w:rFonts w:ascii="Times New Roman" w:hAnsi="Times New Roman" w:cs="Times New Roman"/>
          <w:sz w:val="28"/>
          <w:szCs w:val="28"/>
        </w:rPr>
        <w:t>многолетние насаждения: сады, ягодники, виноградники, питомники, тутовники, цитрусо</w:t>
      </w:r>
      <w:r w:rsidR="00292533">
        <w:rPr>
          <w:rFonts w:ascii="Times New Roman" w:hAnsi="Times New Roman" w:cs="Times New Roman"/>
          <w:sz w:val="28"/>
          <w:szCs w:val="28"/>
        </w:rPr>
        <w:t>вые, чайные и другие плантации</w:t>
      </w:r>
      <w:r w:rsidR="00A258C4" w:rsidRPr="00A258C4">
        <w:rPr>
          <w:rFonts w:ascii="Times New Roman" w:hAnsi="Times New Roman" w:cs="Times New Roman"/>
          <w:sz w:val="28"/>
          <w:szCs w:val="28"/>
        </w:rPr>
        <w:t xml:space="preserve"> [27]</w:t>
      </w:r>
      <w:r w:rsidR="00292533">
        <w:rPr>
          <w:rFonts w:ascii="Times New Roman" w:hAnsi="Times New Roman" w:cs="Times New Roman"/>
          <w:sz w:val="28"/>
          <w:szCs w:val="28"/>
        </w:rPr>
        <w:t>.</w:t>
      </w:r>
    </w:p>
    <w:p w:rsidR="00292533" w:rsidRPr="001F7C5E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5E">
        <w:rPr>
          <w:rFonts w:ascii="Times New Roman" w:hAnsi="Times New Roman" w:cs="Times New Roman"/>
          <w:sz w:val="28"/>
          <w:szCs w:val="28"/>
        </w:rPr>
        <w:t>Большое значение имеют сенокосы и пастбища - угодья, представляющие собой естественную кормовую базу животноводства. Это участки, покрытые травяной растительностью и предназначенные для получения сена (</w:t>
      </w:r>
      <w:r w:rsidR="00AC1DDE">
        <w:rPr>
          <w:rFonts w:ascii="Times New Roman" w:hAnsi="Times New Roman" w:cs="Times New Roman"/>
          <w:sz w:val="28"/>
          <w:szCs w:val="28"/>
        </w:rPr>
        <w:t>сенокосы) или травы (пастбища).</w:t>
      </w:r>
    </w:p>
    <w:p w:rsidR="00292533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5E">
        <w:rPr>
          <w:rFonts w:ascii="Times New Roman" w:hAnsi="Times New Roman" w:cs="Times New Roman"/>
          <w:sz w:val="28"/>
          <w:szCs w:val="28"/>
        </w:rPr>
        <w:t>Структура сельскохозяйственных угодий представляет собой процентное соотношение отдельных видов угодий в общей их площади. Она зависит от зональных особенностей и имеет значительные различия по экономическим районам. В значительной степени структура сельскохозяйственных угодий зависит также от специализации хозяйств.</w:t>
      </w:r>
    </w:p>
    <w:p w:rsidR="00292533" w:rsidRDefault="00864C54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относится к не</w:t>
      </w:r>
      <w:r w:rsidR="00292533" w:rsidRPr="00F32335">
        <w:rPr>
          <w:rFonts w:ascii="Times New Roman" w:hAnsi="Times New Roman" w:cs="Times New Roman"/>
          <w:sz w:val="28"/>
          <w:szCs w:val="28"/>
        </w:rPr>
        <w:t>воспроизводимым средствам производства в сельском хозяйстве. Экономическая эффективность использования земли в сельском хозяйстве характеризуется системой натуральных и стоимостных показателей</w:t>
      </w:r>
      <w:r w:rsidR="00990433">
        <w:rPr>
          <w:rFonts w:ascii="Times New Roman" w:hAnsi="Times New Roman" w:cs="Times New Roman"/>
          <w:sz w:val="28"/>
          <w:szCs w:val="28"/>
        </w:rPr>
        <w:t xml:space="preserve"> [13</w:t>
      </w:r>
      <w:r w:rsidR="006F55E4" w:rsidRPr="006F55E4">
        <w:rPr>
          <w:rFonts w:ascii="Times New Roman" w:hAnsi="Times New Roman" w:cs="Times New Roman"/>
          <w:sz w:val="28"/>
          <w:szCs w:val="28"/>
        </w:rPr>
        <w:t>]</w:t>
      </w:r>
      <w:r w:rsidR="00292533" w:rsidRPr="00F32335">
        <w:rPr>
          <w:rFonts w:ascii="Times New Roman" w:hAnsi="Times New Roman" w:cs="Times New Roman"/>
          <w:sz w:val="28"/>
          <w:szCs w:val="28"/>
        </w:rPr>
        <w:t>.</w:t>
      </w:r>
    </w:p>
    <w:p w:rsidR="00292533" w:rsidRDefault="00864C54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показателями являются</w:t>
      </w:r>
      <w:r w:rsidR="00292533" w:rsidRPr="00F32335">
        <w:rPr>
          <w:rFonts w:ascii="Times New Roman" w:hAnsi="Times New Roman" w:cs="Times New Roman"/>
          <w:sz w:val="28"/>
          <w:szCs w:val="28"/>
        </w:rPr>
        <w:t>:</w:t>
      </w:r>
    </w:p>
    <w:p w:rsidR="00292533" w:rsidRDefault="002E58C1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2533" w:rsidRPr="00F32335">
        <w:rPr>
          <w:rFonts w:ascii="Times New Roman" w:hAnsi="Times New Roman" w:cs="Times New Roman"/>
          <w:sz w:val="28"/>
          <w:szCs w:val="28"/>
        </w:rPr>
        <w:t>стоимость валовой продукции, валового и чистого дохода, прибыли в расчете на 1га, руб.;</w:t>
      </w:r>
    </w:p>
    <w:p w:rsidR="00292533" w:rsidRDefault="002E58C1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2533" w:rsidRPr="00F32335">
        <w:rPr>
          <w:rFonts w:ascii="Times New Roman" w:hAnsi="Times New Roman" w:cs="Times New Roman"/>
          <w:sz w:val="28"/>
          <w:szCs w:val="28"/>
        </w:rPr>
        <w:t>рентабель</w:t>
      </w:r>
      <w:r w:rsidR="00864C54">
        <w:rPr>
          <w:rFonts w:ascii="Times New Roman" w:hAnsi="Times New Roman" w:cs="Times New Roman"/>
          <w:sz w:val="28"/>
          <w:szCs w:val="28"/>
        </w:rPr>
        <w:t>ность производства продукции, %</w:t>
      </w:r>
      <w:r w:rsidR="00292533">
        <w:rPr>
          <w:rFonts w:ascii="Times New Roman" w:hAnsi="Times New Roman" w:cs="Times New Roman"/>
          <w:sz w:val="28"/>
          <w:szCs w:val="28"/>
        </w:rPr>
        <w:t>;</w:t>
      </w:r>
    </w:p>
    <w:p w:rsidR="00292533" w:rsidRDefault="002E58C1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2533" w:rsidRPr="00F32335">
        <w:rPr>
          <w:rFonts w:ascii="Times New Roman" w:hAnsi="Times New Roman" w:cs="Times New Roman"/>
          <w:sz w:val="28"/>
          <w:szCs w:val="28"/>
        </w:rPr>
        <w:t>урожайность сельскохозяйственных культур, ц/га;</w:t>
      </w:r>
    </w:p>
    <w:p w:rsidR="00292533" w:rsidRPr="00F32335" w:rsidRDefault="002E58C1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92533" w:rsidRPr="00F32335">
        <w:rPr>
          <w:rFonts w:ascii="Times New Roman" w:hAnsi="Times New Roman" w:cs="Times New Roman"/>
          <w:sz w:val="28"/>
          <w:szCs w:val="28"/>
        </w:rPr>
        <w:t xml:space="preserve">окупаемость затрат в земельные ресурсы, </w:t>
      </w:r>
      <w:r w:rsidR="00292533">
        <w:rPr>
          <w:rFonts w:ascii="Times New Roman" w:hAnsi="Times New Roman" w:cs="Times New Roman"/>
          <w:sz w:val="28"/>
          <w:szCs w:val="28"/>
        </w:rPr>
        <w:t>на 100 руб. материальных затрат.</w:t>
      </w:r>
    </w:p>
    <w:p w:rsidR="00292533" w:rsidRDefault="00292533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3E">
        <w:rPr>
          <w:rFonts w:ascii="Times New Roman" w:hAnsi="Times New Roman" w:cs="Times New Roman"/>
          <w:sz w:val="28"/>
          <w:szCs w:val="28"/>
        </w:rPr>
        <w:t>В качестве дополнительных показателей эффективности использования земли могут быть использованы:</w:t>
      </w:r>
    </w:p>
    <w:p w:rsidR="00292533" w:rsidRDefault="002E58C1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2533" w:rsidRPr="00841D3E">
        <w:rPr>
          <w:rFonts w:ascii="Times New Roman" w:hAnsi="Times New Roman" w:cs="Times New Roman"/>
          <w:sz w:val="28"/>
          <w:szCs w:val="28"/>
        </w:rPr>
        <w:t>показатель степени использования сельскохозяйственных угодий (удельный вес пашни на площадь сельскохозяйственных угодий), %;</w:t>
      </w:r>
    </w:p>
    <w:p w:rsidR="00292533" w:rsidRDefault="002E58C1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2533" w:rsidRPr="00841D3E">
        <w:rPr>
          <w:rFonts w:ascii="Times New Roman" w:hAnsi="Times New Roman" w:cs="Times New Roman"/>
          <w:sz w:val="28"/>
          <w:szCs w:val="28"/>
        </w:rPr>
        <w:t>степень использования пашни (посевная</w:t>
      </w:r>
      <w:r w:rsidR="00292533">
        <w:rPr>
          <w:rFonts w:ascii="Times New Roman" w:hAnsi="Times New Roman" w:cs="Times New Roman"/>
          <w:sz w:val="28"/>
          <w:szCs w:val="28"/>
        </w:rPr>
        <w:t xml:space="preserve"> площадь / площадь пашни * 100);</w:t>
      </w:r>
    </w:p>
    <w:p w:rsidR="00292533" w:rsidRDefault="002E58C1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92533" w:rsidRPr="00841D3E">
        <w:rPr>
          <w:rFonts w:ascii="Times New Roman" w:hAnsi="Times New Roman" w:cs="Times New Roman"/>
          <w:sz w:val="28"/>
          <w:szCs w:val="28"/>
        </w:rPr>
        <w:t>степень вовлечения земли в сельскохозяйственное производство се</w:t>
      </w:r>
      <w:r w:rsidR="00292533">
        <w:rPr>
          <w:rFonts w:ascii="Times New Roman" w:hAnsi="Times New Roman" w:cs="Times New Roman"/>
          <w:sz w:val="28"/>
          <w:szCs w:val="28"/>
        </w:rPr>
        <w:t>льскохозяйственных угодий (сенокос</w:t>
      </w:r>
      <w:r w:rsidR="00292533" w:rsidRPr="00841D3E">
        <w:rPr>
          <w:rFonts w:ascii="Times New Roman" w:hAnsi="Times New Roman" w:cs="Times New Roman"/>
          <w:sz w:val="28"/>
          <w:szCs w:val="28"/>
        </w:rPr>
        <w:t>, пастбища</w:t>
      </w:r>
      <w:r w:rsidR="00292533">
        <w:rPr>
          <w:rFonts w:ascii="Times New Roman" w:hAnsi="Times New Roman" w:cs="Times New Roman"/>
          <w:sz w:val="28"/>
          <w:szCs w:val="28"/>
        </w:rPr>
        <w:t xml:space="preserve">, пашня </w:t>
      </w:r>
      <w:r w:rsidR="00292533" w:rsidRPr="00841D3E">
        <w:rPr>
          <w:rFonts w:ascii="Times New Roman" w:hAnsi="Times New Roman" w:cs="Times New Roman"/>
          <w:sz w:val="28"/>
          <w:szCs w:val="28"/>
        </w:rPr>
        <w:t>), %</w:t>
      </w:r>
      <w:r w:rsidR="00292533">
        <w:rPr>
          <w:rFonts w:ascii="Times New Roman" w:hAnsi="Times New Roman" w:cs="Times New Roman"/>
          <w:sz w:val="28"/>
          <w:szCs w:val="28"/>
        </w:rPr>
        <w:t>.</w:t>
      </w:r>
    </w:p>
    <w:p w:rsidR="00292533" w:rsidRDefault="002E58C1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64C54">
        <w:rPr>
          <w:rFonts w:ascii="Times New Roman" w:hAnsi="Times New Roman" w:cs="Times New Roman"/>
          <w:sz w:val="28"/>
          <w:szCs w:val="28"/>
        </w:rPr>
        <w:t>п</w:t>
      </w:r>
      <w:r w:rsidR="00292533" w:rsidRPr="00841D3E">
        <w:rPr>
          <w:rFonts w:ascii="Times New Roman" w:hAnsi="Times New Roman" w:cs="Times New Roman"/>
          <w:sz w:val="28"/>
          <w:szCs w:val="28"/>
        </w:rPr>
        <w:t>оказатель эффективного использования земли выражается в относительных величинах интенсивности (плотность скота / площадь сельскохозяйственных угодий * 100), (производство продукции на 100га).</w:t>
      </w:r>
    </w:p>
    <w:p w:rsidR="00292533" w:rsidRDefault="002E58C1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64C54">
        <w:rPr>
          <w:rFonts w:ascii="Times New Roman" w:hAnsi="Times New Roman" w:cs="Times New Roman"/>
          <w:sz w:val="28"/>
          <w:szCs w:val="28"/>
        </w:rPr>
        <w:t>р</w:t>
      </w:r>
      <w:r w:rsidR="00292533" w:rsidRPr="00841D3E">
        <w:rPr>
          <w:rFonts w:ascii="Times New Roman" w:hAnsi="Times New Roman" w:cs="Times New Roman"/>
          <w:sz w:val="28"/>
          <w:szCs w:val="28"/>
        </w:rPr>
        <w:t>ассматривая эффективность использования земли надо исходить из следующих положений:</w:t>
      </w:r>
    </w:p>
    <w:p w:rsidR="00292533" w:rsidRDefault="002E58C1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92533" w:rsidRPr="00841D3E">
        <w:rPr>
          <w:rFonts w:ascii="Times New Roman" w:hAnsi="Times New Roman" w:cs="Times New Roman"/>
          <w:sz w:val="28"/>
          <w:szCs w:val="28"/>
        </w:rPr>
        <w:t>эффективность использования земли определяется исходя из всесторонней оценки последствий социально-экономической деятельности, учитывающей как непосредственные результаты производства, так и сопутствующие экологические факторы;</w:t>
      </w:r>
    </w:p>
    <w:p w:rsidR="00292533" w:rsidRDefault="002E58C1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92533" w:rsidRPr="00841D3E">
        <w:rPr>
          <w:rFonts w:ascii="Times New Roman" w:hAnsi="Times New Roman" w:cs="Times New Roman"/>
          <w:sz w:val="28"/>
          <w:szCs w:val="28"/>
        </w:rPr>
        <w:t>при определении экономической эффективности необходимо учитывать потребляемые обществом ресурсы и производимые им затраты. То есть вопрос состоит в том, какой ценой достигнуты показатели эффективности</w:t>
      </w:r>
      <w:r w:rsidR="00292533">
        <w:rPr>
          <w:rFonts w:ascii="Times New Roman" w:hAnsi="Times New Roman" w:cs="Times New Roman"/>
          <w:sz w:val="28"/>
          <w:szCs w:val="28"/>
        </w:rPr>
        <w:t>;</w:t>
      </w:r>
    </w:p>
    <w:p w:rsidR="00292533" w:rsidRPr="00554F7E" w:rsidRDefault="002E58C1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92533" w:rsidRPr="00841D3E">
        <w:rPr>
          <w:rFonts w:ascii="Times New Roman" w:hAnsi="Times New Roman" w:cs="Times New Roman"/>
          <w:sz w:val="28"/>
          <w:szCs w:val="28"/>
        </w:rPr>
        <w:t>конкретные показатели эффективности различны, если земля используется в различных отраслях и сферах производства. Так в сельском хозяйстве она может быть определена выходом продукции с единицы площади, в градостроительстве - плотностью и этажностью застройки и т.д.</w:t>
      </w:r>
      <w:r w:rsidR="00292533" w:rsidRPr="00554F7E">
        <w:rPr>
          <w:rFonts w:ascii="Times New Roman" w:hAnsi="Times New Roman" w:cs="Times New Roman"/>
          <w:sz w:val="28"/>
          <w:szCs w:val="28"/>
        </w:rPr>
        <w:tab/>
      </w:r>
    </w:p>
    <w:p w:rsidR="00292533" w:rsidRDefault="00292533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3E">
        <w:rPr>
          <w:rFonts w:ascii="Times New Roman" w:hAnsi="Times New Roman" w:cs="Times New Roman"/>
          <w:sz w:val="28"/>
          <w:szCs w:val="28"/>
        </w:rPr>
        <w:t>Преобладание земель сельскохозяйственного назначения, их особое место и ведущая роль в обеспечении населения продовольствием, а перерабатывающей промышленности - сырьем, определяют необходимость и</w:t>
      </w:r>
      <w:r>
        <w:rPr>
          <w:rFonts w:ascii="Times New Roman" w:hAnsi="Times New Roman" w:cs="Times New Roman"/>
          <w:sz w:val="28"/>
          <w:szCs w:val="28"/>
        </w:rPr>
        <w:t>х рационального использования</w:t>
      </w:r>
      <w:r w:rsidR="00A258C4" w:rsidRPr="00A258C4">
        <w:rPr>
          <w:rFonts w:ascii="Times New Roman" w:hAnsi="Times New Roman" w:cs="Times New Roman"/>
          <w:sz w:val="28"/>
          <w:szCs w:val="28"/>
        </w:rPr>
        <w:t xml:space="preserve"> [28</w:t>
      </w:r>
      <w:r w:rsidR="00A258C4" w:rsidRPr="0004550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533" w:rsidRDefault="00292533" w:rsidP="00F54C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3E">
        <w:rPr>
          <w:rFonts w:ascii="Times New Roman" w:hAnsi="Times New Roman" w:cs="Times New Roman"/>
          <w:sz w:val="28"/>
          <w:szCs w:val="28"/>
        </w:rPr>
        <w:t>На современном этапе развития сельскохозяйственного производства, когда сельхозугодия и другие ресурсы стали частной собственностью, возникла необходимость в пересмотре концепции расчета нормативов. Обществу уже стало необходимо контролировать лишь направленность и степень эффективнос</w:t>
      </w:r>
      <w:r>
        <w:rPr>
          <w:rFonts w:ascii="Times New Roman" w:hAnsi="Times New Roman" w:cs="Times New Roman"/>
          <w:sz w:val="28"/>
          <w:szCs w:val="28"/>
        </w:rPr>
        <w:t>ти использования сельхозугодий</w:t>
      </w:r>
      <w:r w:rsidR="00990433">
        <w:rPr>
          <w:rFonts w:ascii="Times New Roman" w:hAnsi="Times New Roman" w:cs="Times New Roman"/>
          <w:sz w:val="28"/>
          <w:szCs w:val="28"/>
        </w:rPr>
        <w:t xml:space="preserve"> [15</w:t>
      </w:r>
      <w:r w:rsidR="006F55E4" w:rsidRPr="006F55E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533" w:rsidRPr="00841D3E" w:rsidRDefault="00292533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3E">
        <w:rPr>
          <w:rFonts w:ascii="Times New Roman" w:hAnsi="Times New Roman" w:cs="Times New Roman"/>
          <w:sz w:val="28"/>
          <w:szCs w:val="28"/>
        </w:rPr>
        <w:t xml:space="preserve">Если параметры естественного плодородия почвы совпадают, то общество вправе оценить степень эффективности работы хозяйствующего </w:t>
      </w:r>
      <w:r w:rsidR="00CB6FEB">
        <w:rPr>
          <w:rFonts w:ascii="Times New Roman" w:hAnsi="Times New Roman" w:cs="Times New Roman"/>
          <w:sz w:val="28"/>
          <w:szCs w:val="28"/>
        </w:rPr>
        <w:lastRenderedPageBreak/>
        <w:t xml:space="preserve">субъекта, </w:t>
      </w:r>
      <w:r w:rsidRPr="00841D3E">
        <w:rPr>
          <w:rFonts w:ascii="Times New Roman" w:hAnsi="Times New Roman" w:cs="Times New Roman"/>
          <w:sz w:val="28"/>
          <w:szCs w:val="28"/>
        </w:rPr>
        <w:t>лишь путем сопоставления полученного урожая (или валовой продукции в сопоставимых ценах) с единицы площади.</w:t>
      </w:r>
    </w:p>
    <w:p w:rsidR="00292533" w:rsidRDefault="00292533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3E">
        <w:rPr>
          <w:rFonts w:ascii="Times New Roman" w:hAnsi="Times New Roman" w:cs="Times New Roman"/>
          <w:sz w:val="28"/>
          <w:szCs w:val="28"/>
        </w:rPr>
        <w:t>Проблема улучшения использования земли сводится к решению следующих первоочередных задач, каждой из которых соответствует своя система мероприятий.</w:t>
      </w:r>
    </w:p>
    <w:p w:rsidR="00292533" w:rsidRPr="002E58C1" w:rsidRDefault="002E58C1" w:rsidP="002E5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2533" w:rsidRPr="002E58C1">
        <w:rPr>
          <w:rFonts w:ascii="Times New Roman" w:hAnsi="Times New Roman" w:cs="Times New Roman"/>
          <w:sz w:val="28"/>
          <w:szCs w:val="28"/>
        </w:rPr>
        <w:t>Вовлечение в оборот ранее не используемых участков.</w:t>
      </w:r>
    </w:p>
    <w:p w:rsidR="00292533" w:rsidRDefault="002E58C1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2533" w:rsidRPr="00841D3E">
        <w:rPr>
          <w:rFonts w:ascii="Times New Roman" w:hAnsi="Times New Roman" w:cs="Times New Roman"/>
          <w:sz w:val="28"/>
          <w:szCs w:val="28"/>
        </w:rPr>
        <w:t>Повышение плодородия земель. Оно достигается на основе мероприятий, которые, с одной стороны, увеличивают содержание в почве питательных веществ, с другой - улучшают агрофизические свойства и биологическую активность почвы. Благодаря этому содержащиеся в почве питательные вещества становятся более доступными для усвоения растениями.</w:t>
      </w:r>
    </w:p>
    <w:p w:rsidR="00292533" w:rsidRDefault="00F54C48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2533" w:rsidRPr="00841D3E">
        <w:rPr>
          <w:rFonts w:ascii="Times New Roman" w:hAnsi="Times New Roman" w:cs="Times New Roman"/>
          <w:sz w:val="28"/>
          <w:szCs w:val="28"/>
        </w:rPr>
        <w:t>Охрана почв от эрозии и других разрушительных процессов. Охрана почвы и ее плодородие обеспечивается широкой системой специальных мер, куда входят безотвальная обработка почвы, почвозащитные севообороты, полезащитное лесоразведение, другие пути борьбы с ветровой и водной эрозией.</w:t>
      </w:r>
    </w:p>
    <w:p w:rsidR="00292533" w:rsidRDefault="00F54C48" w:rsidP="002E5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92533" w:rsidRPr="00841D3E">
        <w:rPr>
          <w:rFonts w:ascii="Times New Roman" w:hAnsi="Times New Roman" w:cs="Times New Roman"/>
          <w:sz w:val="28"/>
          <w:szCs w:val="28"/>
        </w:rPr>
        <w:t>Лучшее, более полное использование экономического плодородия почвы.</w:t>
      </w:r>
    </w:p>
    <w:p w:rsidR="001A096A" w:rsidRDefault="00292533" w:rsidP="002E5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1D3E">
        <w:rPr>
          <w:rFonts w:ascii="Times New Roman" w:hAnsi="Times New Roman" w:cs="Times New Roman"/>
          <w:sz w:val="28"/>
          <w:szCs w:val="28"/>
        </w:rPr>
        <w:t>Решение всех задач по улучшению использования земли связано с внедрением и освоением рациональной системы земледелия. Она представляет собой комплекс агротехнических, мелиоративных и организационно-экономических мероприятий, направленных на рациональное использование земли, сохранение, восстановлен</w:t>
      </w:r>
      <w:r>
        <w:rPr>
          <w:rFonts w:ascii="Times New Roman" w:hAnsi="Times New Roman" w:cs="Times New Roman"/>
          <w:sz w:val="28"/>
          <w:szCs w:val="28"/>
        </w:rPr>
        <w:t>ие и повышение плодородия земли.</w:t>
      </w:r>
    </w:p>
    <w:p w:rsidR="008819AA" w:rsidRDefault="008819AA" w:rsidP="00001B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B00" w:rsidRDefault="00001B00" w:rsidP="00B92126">
      <w:pPr>
        <w:rPr>
          <w:rFonts w:ascii="Times New Roman" w:hAnsi="Times New Roman" w:cs="Times New Roman"/>
          <w:sz w:val="28"/>
          <w:szCs w:val="28"/>
        </w:rPr>
      </w:pPr>
    </w:p>
    <w:p w:rsidR="00F54C48" w:rsidRDefault="00F54C48" w:rsidP="00A53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C48" w:rsidRDefault="00F54C48" w:rsidP="00A53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007" w:rsidRDefault="00A53F6E" w:rsidP="005B30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>2. КРАТКАЯ ХАРАКТЕРИСТИКА ДЕЯТЕЛЬНОСТИ ПРЕДПРИЯТИЯ</w:t>
      </w:r>
    </w:p>
    <w:p w:rsidR="0036366C" w:rsidRDefault="0036366C" w:rsidP="005B30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3007" w:rsidRDefault="00A53F6E" w:rsidP="003636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2.1</w:t>
      </w:r>
      <w:r w:rsidR="00CB6FEB">
        <w:rPr>
          <w:rFonts w:ascii="Times New Roman" w:hAnsi="Times New Roman" w:cs="Times New Roman"/>
          <w:sz w:val="28"/>
          <w:szCs w:val="28"/>
        </w:rPr>
        <w:t>.</w:t>
      </w:r>
      <w:r w:rsidRPr="006C45D5">
        <w:rPr>
          <w:rFonts w:ascii="Times New Roman" w:hAnsi="Times New Roman" w:cs="Times New Roman"/>
          <w:sz w:val="28"/>
          <w:szCs w:val="28"/>
        </w:rPr>
        <w:t xml:space="preserve"> Анализ природных и экономических условий</w:t>
      </w:r>
    </w:p>
    <w:p w:rsidR="006F784E" w:rsidRPr="006C45D5" w:rsidRDefault="006F784E" w:rsidP="003636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442A" w:rsidRPr="00C1442A" w:rsidRDefault="002E58C1" w:rsidP="00C1442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ООО «Саба</w:t>
      </w:r>
      <w:r w:rsidR="000D0140" w:rsidRPr="006C45D5">
        <w:rPr>
          <w:rFonts w:ascii="Times New Roman" w:hAnsi="Times New Roman" w:cs="Times New Roman"/>
          <w:sz w:val="28"/>
          <w:szCs w:val="28"/>
        </w:rPr>
        <w:t>» расположено в центральной части Сабинского муниципальн</w:t>
      </w:r>
      <w:r w:rsidR="003A26ED" w:rsidRPr="006C45D5">
        <w:rPr>
          <w:rFonts w:ascii="Times New Roman" w:hAnsi="Times New Roman" w:cs="Times New Roman"/>
          <w:sz w:val="28"/>
          <w:szCs w:val="28"/>
        </w:rPr>
        <w:t>ого района Р</w:t>
      </w:r>
      <w:r w:rsidR="00C1442A">
        <w:rPr>
          <w:rFonts w:ascii="Times New Roman" w:hAnsi="Times New Roman" w:cs="Times New Roman"/>
          <w:sz w:val="28"/>
          <w:szCs w:val="28"/>
        </w:rPr>
        <w:t xml:space="preserve">Т </w:t>
      </w:r>
      <w:r w:rsidR="00C1442A" w:rsidRPr="00C14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98 километрах от столицы нашей республики – города Казани, в 22-х километрах от железнодорожной станции Шемордан, в 60-ти километрах от пристани Вятские Поляны.     </w:t>
      </w:r>
    </w:p>
    <w:p w:rsidR="003A26ED" w:rsidRPr="006C45D5" w:rsidRDefault="003A26ED" w:rsidP="006C45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Поселок городского типа Богатые Сабы является административным центром Сабинского муниципального района. Муниципальное образование «п.г.т. Богатые Сабы» входит в состав Предкамской экономической зоны РТ и граничит с Тимершикским, Мешинским, Кильдебякским, Юлбатским, Большешинарским и Сатышевским сельскими поселениями Сабинского муниципального района.</w:t>
      </w:r>
    </w:p>
    <w:p w:rsidR="003A26ED" w:rsidRPr="006C45D5" w:rsidRDefault="002E58C1" w:rsidP="006C45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«Саба</w:t>
      </w:r>
      <w:r w:rsidR="003A26ED" w:rsidRPr="006C45D5">
        <w:rPr>
          <w:rFonts w:ascii="Times New Roman" w:hAnsi="Times New Roman" w:cs="Times New Roman"/>
          <w:sz w:val="28"/>
          <w:szCs w:val="28"/>
        </w:rPr>
        <w:t>» было образовано 17 декабря 2003 года, присвоено ОГРН 1031649402290 и ИНН 1635004828. Основной вид деятельности</w:t>
      </w:r>
      <w:r w:rsidR="00320EAC" w:rsidRPr="006C45D5">
        <w:rPr>
          <w:rFonts w:ascii="Times New Roman" w:hAnsi="Times New Roman" w:cs="Times New Roman"/>
          <w:sz w:val="28"/>
          <w:szCs w:val="28"/>
        </w:rPr>
        <w:t xml:space="preserve"> – смешанное сельское хозяйство.</w:t>
      </w:r>
    </w:p>
    <w:p w:rsidR="00320EAC" w:rsidRPr="006C45D5" w:rsidRDefault="00320EAC" w:rsidP="00C144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Климат зоны расположения хозяйства умеренно-континентальный, с холодной зимой и теплым летом, а также достаточным количеством осадков.</w:t>
      </w:r>
      <w:r w:rsidR="00C1442A" w:rsidRPr="00C1442A">
        <w:rPr>
          <w:sz w:val="27"/>
          <w:szCs w:val="27"/>
          <w:shd w:val="clear" w:color="auto" w:fill="FFFFFF"/>
        </w:rPr>
        <w:t xml:space="preserve"> </w:t>
      </w:r>
      <w:r w:rsidR="00C1442A" w:rsidRPr="00C1442A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Среднегодовая температура возду</w:t>
      </w:r>
      <w:r w:rsidR="001A43AE">
        <w:rPr>
          <w:rFonts w:ascii="Times New Roman" w:hAnsi="Times New Roman" w:cs="Times New Roman"/>
          <w:sz w:val="28"/>
          <w:szCs w:val="28"/>
          <w:shd w:val="clear" w:color="auto" w:fill="FFFFFF"/>
        </w:rPr>
        <w:t>ха в 2015 году +2</w:t>
      </w:r>
      <w:r w:rsidR="00C1442A" w:rsidRPr="00C1442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1442A" w:rsidRPr="00C1442A">
        <w:rPr>
          <w:rFonts w:ascii="Times New Roman" w:hAnsi="Times New Roman" w:cs="Times New Roman"/>
          <w:sz w:val="28"/>
          <w:szCs w:val="28"/>
        </w:rPr>
        <w:t>°С,</w:t>
      </w:r>
      <w:r w:rsidR="00C1442A">
        <w:rPr>
          <w:rFonts w:ascii="Times New Roman" w:hAnsi="Times New Roman" w:cs="Times New Roman"/>
          <w:sz w:val="28"/>
          <w:szCs w:val="28"/>
        </w:rPr>
        <w:t xml:space="preserve"> </w:t>
      </w:r>
      <w:r w:rsidR="00C1442A" w:rsidRPr="00C1442A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температура июля +16,7</w:t>
      </w:r>
      <w:r w:rsidR="00C1442A" w:rsidRPr="00C1442A">
        <w:rPr>
          <w:rFonts w:ascii="Times New Roman" w:hAnsi="Times New Roman" w:cs="Times New Roman"/>
          <w:sz w:val="28"/>
          <w:szCs w:val="28"/>
        </w:rPr>
        <w:t>°С,</w:t>
      </w:r>
      <w:r w:rsidR="00C1442A" w:rsidRPr="00C14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января  –17,2</w:t>
      </w:r>
      <w:r w:rsidR="00C1442A" w:rsidRPr="00C1442A">
        <w:rPr>
          <w:rFonts w:ascii="Times New Roman" w:hAnsi="Times New Roman" w:cs="Times New Roman"/>
          <w:sz w:val="28"/>
          <w:szCs w:val="28"/>
        </w:rPr>
        <w:t>°С,</w:t>
      </w:r>
      <w:r w:rsidR="00C1442A">
        <w:rPr>
          <w:rFonts w:ascii="Times New Roman" w:hAnsi="Times New Roman" w:cs="Times New Roman"/>
          <w:sz w:val="28"/>
          <w:szCs w:val="28"/>
        </w:rPr>
        <w:t xml:space="preserve"> </w:t>
      </w:r>
      <w:r w:rsidR="00C1442A" w:rsidRPr="00C1442A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осадков – 440 мм.</w:t>
      </w:r>
    </w:p>
    <w:p w:rsidR="00FB732B" w:rsidRPr="00C1442A" w:rsidRDefault="00FB732B" w:rsidP="00C144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Растительный покров представлен холмистой равниной, разделенной речными дол</w:t>
      </w:r>
      <w:r w:rsidR="00C1442A">
        <w:rPr>
          <w:rFonts w:ascii="Times New Roman" w:hAnsi="Times New Roman" w:cs="Times New Roman"/>
          <w:sz w:val="28"/>
          <w:szCs w:val="28"/>
        </w:rPr>
        <w:t xml:space="preserve">инами на широкие и пологие </w:t>
      </w:r>
      <w:r w:rsidR="00C1442A" w:rsidRPr="00C1442A">
        <w:rPr>
          <w:rFonts w:ascii="Times New Roman" w:hAnsi="Times New Roman" w:cs="Times New Roman"/>
          <w:sz w:val="28"/>
          <w:szCs w:val="28"/>
        </w:rPr>
        <w:t>ряды</w:t>
      </w:r>
      <w:r w:rsidR="001A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442A" w:rsidRPr="00C14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которые, в свою очередь, расчленяются балками и мелкими долинами небольших рек на более мелкие второстепенные гряды и пологие холмы.</w:t>
      </w:r>
    </w:p>
    <w:p w:rsidR="008E5642" w:rsidRPr="006C45D5" w:rsidRDefault="008E5642" w:rsidP="006C45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Рельеф хозяйства характеризуется четырьмя основными водоразделами: северный (между верховьями р. Меши и уходящими на юг ее притоками), западный (между р. Малая Меша и Сабинка), юго-восточный (между притоками Казкаш и Иныш), а также центральной (между притоками Сабинка и Казкаш).</w:t>
      </w:r>
    </w:p>
    <w:p w:rsidR="008E5642" w:rsidRPr="006C45D5" w:rsidRDefault="008E5642" w:rsidP="006C45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>Почвенный покров представлен различными типами в следующем соотношении: 41,1% - чернозем, 33,6% -</w:t>
      </w:r>
      <w:r w:rsidR="00AC1DDE">
        <w:rPr>
          <w:rFonts w:ascii="Times New Roman" w:hAnsi="Times New Roman" w:cs="Times New Roman"/>
          <w:sz w:val="28"/>
          <w:szCs w:val="28"/>
        </w:rPr>
        <w:t xml:space="preserve"> серые лесные, 7,2% - дерново-</w:t>
      </w:r>
      <w:r w:rsidRPr="006C45D5">
        <w:rPr>
          <w:rFonts w:ascii="Times New Roman" w:hAnsi="Times New Roman" w:cs="Times New Roman"/>
          <w:sz w:val="28"/>
          <w:szCs w:val="28"/>
        </w:rPr>
        <w:t>подзолистые и кори</w:t>
      </w:r>
      <w:r w:rsidR="00AC1DDE">
        <w:rPr>
          <w:rFonts w:ascii="Times New Roman" w:hAnsi="Times New Roman" w:cs="Times New Roman"/>
          <w:sz w:val="28"/>
          <w:szCs w:val="28"/>
        </w:rPr>
        <w:t>чнево – серые, 3,4% - дерново-</w:t>
      </w:r>
      <w:r w:rsidRPr="006C45D5">
        <w:rPr>
          <w:rFonts w:ascii="Times New Roman" w:hAnsi="Times New Roman" w:cs="Times New Roman"/>
          <w:sz w:val="28"/>
          <w:szCs w:val="28"/>
        </w:rPr>
        <w:t>карбонатные.</w:t>
      </w:r>
    </w:p>
    <w:p w:rsidR="008E5642" w:rsidRPr="006C45D5" w:rsidRDefault="008E5642" w:rsidP="006C45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Основным средством производства в сельском хозяйстве является земля и от уровня его использования зависит экономическая эффективность производства.</w:t>
      </w:r>
    </w:p>
    <w:p w:rsidR="008E5642" w:rsidRPr="006C45D5" w:rsidRDefault="008E5642" w:rsidP="006C45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Для изучения состояния и исполь</w:t>
      </w:r>
      <w:r w:rsidR="00787016" w:rsidRPr="006C45D5">
        <w:rPr>
          <w:rFonts w:ascii="Times New Roman" w:hAnsi="Times New Roman" w:cs="Times New Roman"/>
          <w:sz w:val="28"/>
          <w:szCs w:val="28"/>
        </w:rPr>
        <w:t>зования земельных угодий рассмотрим размер, состав и структ</w:t>
      </w:r>
      <w:r w:rsidR="002E58C1">
        <w:rPr>
          <w:rFonts w:ascii="Times New Roman" w:hAnsi="Times New Roman" w:cs="Times New Roman"/>
          <w:sz w:val="28"/>
          <w:szCs w:val="28"/>
        </w:rPr>
        <w:t xml:space="preserve">уру земельного фонда </w:t>
      </w:r>
      <w:r w:rsidR="00EC2A5B">
        <w:rPr>
          <w:rFonts w:ascii="Times New Roman" w:hAnsi="Times New Roman" w:cs="Times New Roman"/>
          <w:sz w:val="28"/>
          <w:szCs w:val="28"/>
        </w:rPr>
        <w:t xml:space="preserve">в </w:t>
      </w:r>
      <w:r w:rsidR="002E58C1">
        <w:rPr>
          <w:rFonts w:ascii="Times New Roman" w:hAnsi="Times New Roman" w:cs="Times New Roman"/>
          <w:sz w:val="28"/>
          <w:szCs w:val="28"/>
        </w:rPr>
        <w:t>ООО «Саба</w:t>
      </w:r>
      <w:r w:rsidR="00F36002" w:rsidRPr="006C45D5">
        <w:rPr>
          <w:rFonts w:ascii="Times New Roman" w:hAnsi="Times New Roman" w:cs="Times New Roman"/>
          <w:sz w:val="28"/>
          <w:szCs w:val="28"/>
        </w:rPr>
        <w:t>» с помощью таблицы 1.</w:t>
      </w:r>
    </w:p>
    <w:p w:rsidR="00787016" w:rsidRPr="006C45D5" w:rsidRDefault="00787016" w:rsidP="004944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Таблица 1 – Анализ размера, состава и структуры земельного фонда</w:t>
      </w:r>
      <w:r w:rsidR="00593C34" w:rsidRPr="006C45D5">
        <w:rPr>
          <w:rFonts w:ascii="Times New Roman" w:hAnsi="Times New Roman" w:cs="Times New Roman"/>
          <w:sz w:val="28"/>
          <w:szCs w:val="28"/>
        </w:rPr>
        <w:t xml:space="preserve"> в </w:t>
      </w:r>
      <w:r w:rsidR="002E58C1">
        <w:rPr>
          <w:rFonts w:ascii="Times New Roman" w:hAnsi="Times New Roman" w:cs="Times New Roman"/>
          <w:sz w:val="28"/>
          <w:szCs w:val="28"/>
        </w:rPr>
        <w:t xml:space="preserve">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</w:t>
      </w:r>
      <w:r w:rsidR="00F36002" w:rsidRPr="006C45D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C45D5">
        <w:rPr>
          <w:rFonts w:ascii="Times New Roman" w:hAnsi="Times New Roman" w:cs="Times New Roman"/>
          <w:sz w:val="28"/>
          <w:szCs w:val="28"/>
        </w:rPr>
        <w:t>Т</w:t>
      </w:r>
      <w:r w:rsidR="00F36002" w:rsidRPr="006C45D5">
        <w:rPr>
          <w:rFonts w:ascii="Times New Roman" w:hAnsi="Times New Roman" w:cs="Times New Roman"/>
          <w:sz w:val="28"/>
          <w:szCs w:val="28"/>
        </w:rPr>
        <w:t>атарстан</w:t>
      </w:r>
      <w:r w:rsidRPr="006C45D5">
        <w:rPr>
          <w:rFonts w:ascii="Times New Roman" w:hAnsi="Times New Roman" w:cs="Times New Roman"/>
          <w:sz w:val="28"/>
          <w:szCs w:val="28"/>
        </w:rPr>
        <w:t xml:space="preserve"> за 2019-2021 годы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334"/>
        <w:gridCol w:w="823"/>
        <w:gridCol w:w="824"/>
        <w:gridCol w:w="824"/>
        <w:gridCol w:w="824"/>
        <w:gridCol w:w="823"/>
        <w:gridCol w:w="824"/>
        <w:gridCol w:w="824"/>
        <w:gridCol w:w="823"/>
        <w:gridCol w:w="823"/>
        <w:gridCol w:w="824"/>
      </w:tblGrid>
      <w:tr w:rsidR="00C95175" w:rsidRPr="0036366C" w:rsidTr="00EA4956">
        <w:trPr>
          <w:trHeight w:val="562"/>
        </w:trPr>
        <w:tc>
          <w:tcPr>
            <w:tcW w:w="1335" w:type="dxa"/>
            <w:vMerge w:val="restart"/>
            <w:vAlign w:val="center"/>
          </w:tcPr>
          <w:p w:rsidR="00C95175" w:rsidRPr="0036366C" w:rsidRDefault="00C95175" w:rsidP="00107603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Земельные угодья</w:t>
            </w:r>
          </w:p>
        </w:tc>
        <w:tc>
          <w:tcPr>
            <w:tcW w:w="2471" w:type="dxa"/>
            <w:gridSpan w:val="3"/>
            <w:vAlign w:val="center"/>
          </w:tcPr>
          <w:p w:rsidR="00C95175" w:rsidRPr="0036366C" w:rsidRDefault="00C95175" w:rsidP="00107603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Площадь, га</w:t>
            </w:r>
          </w:p>
        </w:tc>
        <w:tc>
          <w:tcPr>
            <w:tcW w:w="2470" w:type="dxa"/>
            <w:gridSpan w:val="3"/>
            <w:vAlign w:val="center"/>
          </w:tcPr>
          <w:p w:rsidR="00C95175" w:rsidRPr="0036366C" w:rsidRDefault="00C95175" w:rsidP="00107603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Структура, %</w:t>
            </w:r>
          </w:p>
        </w:tc>
        <w:tc>
          <w:tcPr>
            <w:tcW w:w="1647" w:type="dxa"/>
            <w:gridSpan w:val="2"/>
            <w:vAlign w:val="center"/>
          </w:tcPr>
          <w:p w:rsidR="00C95175" w:rsidRPr="0036366C" w:rsidRDefault="00C95175" w:rsidP="00107603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Отклонение, га (+,-) 2021 г. от</w:t>
            </w:r>
          </w:p>
        </w:tc>
        <w:tc>
          <w:tcPr>
            <w:tcW w:w="1647" w:type="dxa"/>
            <w:gridSpan w:val="2"/>
            <w:vAlign w:val="center"/>
          </w:tcPr>
          <w:p w:rsidR="00C95175" w:rsidRPr="0036366C" w:rsidRDefault="00C95175" w:rsidP="00107603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В среднем по РТ за 2021 год</w:t>
            </w:r>
          </w:p>
        </w:tc>
      </w:tr>
      <w:tr w:rsidR="00E4755F" w:rsidRPr="0036366C" w:rsidTr="00EA4956">
        <w:trPr>
          <w:trHeight w:val="787"/>
        </w:trPr>
        <w:tc>
          <w:tcPr>
            <w:tcW w:w="1335" w:type="dxa"/>
            <w:vMerge/>
            <w:vAlign w:val="center"/>
          </w:tcPr>
          <w:p w:rsidR="00E4755F" w:rsidRPr="0036366C" w:rsidRDefault="00E4755F" w:rsidP="00107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2019г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2020г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2021г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2019г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2020г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2021г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107603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2019г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107603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2021г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107603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Площадь, га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107603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Структура, %</w:t>
            </w:r>
          </w:p>
        </w:tc>
      </w:tr>
      <w:tr w:rsidR="00E4755F" w:rsidRPr="0036366C" w:rsidTr="00EA4956">
        <w:tc>
          <w:tcPr>
            <w:tcW w:w="1335" w:type="dxa"/>
          </w:tcPr>
          <w:p w:rsidR="00E4755F" w:rsidRPr="0036366C" w:rsidRDefault="00E4755F" w:rsidP="00494472">
            <w:pPr>
              <w:jc w:val="both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Пашня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14336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14322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14290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82,1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82,1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82,1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107603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-46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107603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-42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107603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5917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107603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89,0</w:t>
            </w:r>
          </w:p>
        </w:tc>
      </w:tr>
      <w:tr w:rsidR="00E4755F" w:rsidRPr="0036366C" w:rsidTr="00EA4956">
        <w:tc>
          <w:tcPr>
            <w:tcW w:w="1335" w:type="dxa"/>
          </w:tcPr>
          <w:p w:rsidR="00E4755F" w:rsidRPr="0036366C" w:rsidRDefault="00E4755F" w:rsidP="00494472">
            <w:pPr>
              <w:jc w:val="both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Сенокосы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130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130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130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0,7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0,7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0,7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106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1,6</w:t>
            </w:r>
          </w:p>
        </w:tc>
      </w:tr>
      <w:tr w:rsidR="00E4755F" w:rsidRPr="0036366C" w:rsidTr="00EA4956">
        <w:tc>
          <w:tcPr>
            <w:tcW w:w="1335" w:type="dxa"/>
          </w:tcPr>
          <w:p w:rsidR="00E4755F" w:rsidRPr="0036366C" w:rsidRDefault="00E4755F" w:rsidP="00494472">
            <w:pPr>
              <w:jc w:val="both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Пастбища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1407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1407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1411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8,0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8,0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8,1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-4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-4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605</w:t>
            </w:r>
          </w:p>
        </w:tc>
        <w:tc>
          <w:tcPr>
            <w:tcW w:w="824" w:type="dxa"/>
            <w:vAlign w:val="center"/>
          </w:tcPr>
          <w:p w:rsidR="00E4755F" w:rsidRPr="0036366C" w:rsidRDefault="007420E9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9,1</w:t>
            </w:r>
          </w:p>
        </w:tc>
      </w:tr>
      <w:tr w:rsidR="00E4755F" w:rsidRPr="0036366C" w:rsidTr="00EA4956">
        <w:trPr>
          <w:trHeight w:val="797"/>
        </w:trPr>
        <w:tc>
          <w:tcPr>
            <w:tcW w:w="1335" w:type="dxa"/>
          </w:tcPr>
          <w:p w:rsidR="00E4755F" w:rsidRPr="0036366C" w:rsidRDefault="00107603" w:rsidP="00494472">
            <w:pPr>
              <w:jc w:val="both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 xml:space="preserve">Многолетние </w:t>
            </w:r>
            <w:r w:rsidR="00E4755F" w:rsidRPr="0036366C">
              <w:rPr>
                <w:sz w:val="24"/>
                <w:szCs w:val="24"/>
              </w:rPr>
              <w:t>насаждения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0,02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0,02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E4755F" w:rsidRPr="0036366C" w:rsidRDefault="00B113FA" w:rsidP="00EA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E4755F" w:rsidRPr="0036366C" w:rsidRDefault="00B113FA" w:rsidP="00EA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755F" w:rsidRPr="0036366C" w:rsidTr="00EA4956">
        <w:trPr>
          <w:trHeight w:val="671"/>
        </w:trPr>
        <w:tc>
          <w:tcPr>
            <w:tcW w:w="1335" w:type="dxa"/>
          </w:tcPr>
          <w:p w:rsidR="00E4755F" w:rsidRPr="0036366C" w:rsidRDefault="00E4755F" w:rsidP="00494472">
            <w:pPr>
              <w:jc w:val="both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Итого сельхозугодий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15877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15863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15831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90,9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90,9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90,9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-46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-32</w:t>
            </w:r>
          </w:p>
        </w:tc>
        <w:tc>
          <w:tcPr>
            <w:tcW w:w="823" w:type="dxa"/>
            <w:vAlign w:val="center"/>
          </w:tcPr>
          <w:p w:rsidR="00E4755F" w:rsidRPr="0036366C" w:rsidRDefault="007420E9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6647</w:t>
            </w:r>
          </w:p>
        </w:tc>
        <w:tc>
          <w:tcPr>
            <w:tcW w:w="824" w:type="dxa"/>
            <w:vAlign w:val="center"/>
          </w:tcPr>
          <w:p w:rsidR="00E4755F" w:rsidRPr="0036366C" w:rsidRDefault="007420E9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100</w:t>
            </w:r>
          </w:p>
        </w:tc>
      </w:tr>
      <w:tr w:rsidR="00E4755F" w:rsidRPr="0036366C" w:rsidTr="00EA4956">
        <w:tc>
          <w:tcPr>
            <w:tcW w:w="1335" w:type="dxa"/>
          </w:tcPr>
          <w:p w:rsidR="00E4755F" w:rsidRPr="0036366C" w:rsidRDefault="00E4755F" w:rsidP="00494472">
            <w:pPr>
              <w:jc w:val="both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Лес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754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754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754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4,31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4,32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4,33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E4755F" w:rsidRPr="0036366C" w:rsidRDefault="00B113FA" w:rsidP="00EA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E4755F" w:rsidRPr="0036366C" w:rsidRDefault="00B113FA" w:rsidP="00EA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755F" w:rsidRPr="0036366C" w:rsidTr="00EA4956">
        <w:tc>
          <w:tcPr>
            <w:tcW w:w="1335" w:type="dxa"/>
          </w:tcPr>
          <w:p w:rsidR="00E4755F" w:rsidRPr="0036366C" w:rsidRDefault="00E4755F" w:rsidP="00494472">
            <w:pPr>
              <w:jc w:val="both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Пруды и водоемы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139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139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139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0,79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0,79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0,79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E4755F" w:rsidRPr="0036366C" w:rsidRDefault="00B113FA" w:rsidP="00EA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E4755F" w:rsidRPr="0036366C" w:rsidRDefault="00B113FA" w:rsidP="00EA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755F" w:rsidRPr="0036366C" w:rsidTr="00EA4956">
        <w:tc>
          <w:tcPr>
            <w:tcW w:w="1335" w:type="dxa"/>
          </w:tcPr>
          <w:p w:rsidR="00E4755F" w:rsidRPr="0036366C" w:rsidRDefault="00E4755F" w:rsidP="00494472">
            <w:pPr>
              <w:jc w:val="both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Прочие земли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688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688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688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3,9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3,9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3,9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E4755F" w:rsidRPr="0036366C" w:rsidRDefault="00B113FA" w:rsidP="00EA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E4755F" w:rsidRPr="0036366C" w:rsidRDefault="00B113FA" w:rsidP="00EA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755F" w:rsidRPr="0036366C" w:rsidTr="00EA4956">
        <w:tc>
          <w:tcPr>
            <w:tcW w:w="1335" w:type="dxa"/>
          </w:tcPr>
          <w:p w:rsidR="00E4755F" w:rsidRPr="0036366C" w:rsidRDefault="00E4755F" w:rsidP="00494472">
            <w:pPr>
              <w:jc w:val="both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Всего земель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17458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17444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17412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100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-46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-32</w:t>
            </w:r>
          </w:p>
        </w:tc>
        <w:tc>
          <w:tcPr>
            <w:tcW w:w="823" w:type="dxa"/>
            <w:vAlign w:val="center"/>
          </w:tcPr>
          <w:p w:rsidR="00E4755F" w:rsidRPr="0036366C" w:rsidRDefault="007420E9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6931</w:t>
            </w:r>
          </w:p>
        </w:tc>
        <w:tc>
          <w:tcPr>
            <w:tcW w:w="824" w:type="dxa"/>
            <w:vAlign w:val="center"/>
          </w:tcPr>
          <w:p w:rsidR="00E4755F" w:rsidRPr="0036366C" w:rsidRDefault="00B113FA" w:rsidP="00EA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755F" w:rsidRPr="0036366C" w:rsidTr="00EA4956">
        <w:trPr>
          <w:trHeight w:val="683"/>
        </w:trPr>
        <w:tc>
          <w:tcPr>
            <w:tcW w:w="1335" w:type="dxa"/>
          </w:tcPr>
          <w:p w:rsidR="00E4755F" w:rsidRPr="0036366C" w:rsidRDefault="00E4755F" w:rsidP="00494472">
            <w:pPr>
              <w:jc w:val="both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Процент распаханности</w:t>
            </w:r>
          </w:p>
        </w:tc>
        <w:tc>
          <w:tcPr>
            <w:tcW w:w="823" w:type="dxa"/>
            <w:vAlign w:val="center"/>
          </w:tcPr>
          <w:p w:rsidR="00E4755F" w:rsidRPr="0036366C" w:rsidRDefault="00B113FA" w:rsidP="00EA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24" w:type="dxa"/>
            <w:vAlign w:val="center"/>
          </w:tcPr>
          <w:p w:rsidR="00E4755F" w:rsidRPr="0036366C" w:rsidRDefault="00B113FA" w:rsidP="00EA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23" w:type="dxa"/>
            <w:vAlign w:val="center"/>
          </w:tcPr>
          <w:p w:rsidR="00E4755F" w:rsidRPr="0036366C" w:rsidRDefault="00B113FA" w:rsidP="00EA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</w:p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82,1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</w:p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82,1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</w:p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82,1</w:t>
            </w:r>
          </w:p>
        </w:tc>
        <w:tc>
          <w:tcPr>
            <w:tcW w:w="824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</w:p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</w:p>
          <w:p w:rsidR="00E4755F" w:rsidRPr="0036366C" w:rsidRDefault="00E4755F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7420E9" w:rsidRPr="0036366C" w:rsidRDefault="007420E9" w:rsidP="00EA4956">
            <w:pPr>
              <w:jc w:val="center"/>
              <w:rPr>
                <w:sz w:val="24"/>
                <w:szCs w:val="24"/>
              </w:rPr>
            </w:pPr>
          </w:p>
          <w:p w:rsidR="00E4755F" w:rsidRPr="0036366C" w:rsidRDefault="00B113FA" w:rsidP="00EA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24" w:type="dxa"/>
            <w:vAlign w:val="center"/>
          </w:tcPr>
          <w:p w:rsidR="007420E9" w:rsidRPr="0036366C" w:rsidRDefault="007420E9" w:rsidP="00EA4956">
            <w:pPr>
              <w:jc w:val="center"/>
              <w:rPr>
                <w:sz w:val="24"/>
                <w:szCs w:val="24"/>
              </w:rPr>
            </w:pPr>
          </w:p>
          <w:p w:rsidR="00E4755F" w:rsidRPr="0036366C" w:rsidRDefault="007420E9" w:rsidP="00EA4956">
            <w:pPr>
              <w:jc w:val="center"/>
              <w:rPr>
                <w:sz w:val="24"/>
                <w:szCs w:val="24"/>
              </w:rPr>
            </w:pPr>
            <w:r w:rsidRPr="0036366C">
              <w:rPr>
                <w:sz w:val="24"/>
                <w:szCs w:val="24"/>
              </w:rPr>
              <w:t>89</w:t>
            </w:r>
          </w:p>
        </w:tc>
      </w:tr>
    </w:tbl>
    <w:p w:rsidR="006F7171" w:rsidRPr="0036366C" w:rsidRDefault="006F7171" w:rsidP="0049447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58C1" w:rsidRDefault="002630A7" w:rsidP="005B30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По данным таблицы 1 видно, что в ООО «</w:t>
      </w:r>
      <w:r w:rsidR="002E58C1">
        <w:rPr>
          <w:rFonts w:ascii="Times New Roman" w:hAnsi="Times New Roman" w:cs="Times New Roman"/>
          <w:sz w:val="28"/>
          <w:szCs w:val="28"/>
        </w:rPr>
        <w:t>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РТ</w:t>
      </w:r>
      <w:r w:rsidR="00A344E9" w:rsidRPr="006C45D5">
        <w:rPr>
          <w:rFonts w:ascii="Times New Roman" w:hAnsi="Times New Roman" w:cs="Times New Roman"/>
          <w:sz w:val="28"/>
          <w:szCs w:val="28"/>
        </w:rPr>
        <w:t xml:space="preserve"> за 2019-2021 годы площадь сенокосов, лесов, водоемов оставалась </w:t>
      </w:r>
      <w:r w:rsidR="00A344E9" w:rsidRPr="006C45D5">
        <w:rPr>
          <w:rFonts w:ascii="Times New Roman" w:hAnsi="Times New Roman" w:cs="Times New Roman"/>
          <w:sz w:val="28"/>
          <w:szCs w:val="28"/>
        </w:rPr>
        <w:lastRenderedPageBreak/>
        <w:t xml:space="preserve">неизменной. </w:t>
      </w:r>
      <w:r w:rsidR="00D955D0" w:rsidRPr="006C45D5">
        <w:rPr>
          <w:rFonts w:ascii="Times New Roman" w:hAnsi="Times New Roman" w:cs="Times New Roman"/>
          <w:sz w:val="28"/>
          <w:szCs w:val="28"/>
        </w:rPr>
        <w:t xml:space="preserve">Наибольшую площадь в земельных угодьях имеет пашня. </w:t>
      </w:r>
      <w:r w:rsidR="00A344E9" w:rsidRPr="006C45D5">
        <w:rPr>
          <w:rFonts w:ascii="Times New Roman" w:hAnsi="Times New Roman" w:cs="Times New Roman"/>
          <w:sz w:val="28"/>
          <w:szCs w:val="28"/>
        </w:rPr>
        <w:t>К 2021 году по сравнению с 2019 годом площадь пашни уменьшилась на 46 га, а по сравнению с 2020 годом</w:t>
      </w:r>
      <w:r w:rsidR="0097176E" w:rsidRPr="006C45D5">
        <w:rPr>
          <w:rFonts w:ascii="Times New Roman" w:hAnsi="Times New Roman" w:cs="Times New Roman"/>
          <w:sz w:val="28"/>
          <w:szCs w:val="28"/>
        </w:rPr>
        <w:t xml:space="preserve"> уменьшилась </w:t>
      </w:r>
      <w:r w:rsidR="00A344E9" w:rsidRPr="006C45D5">
        <w:rPr>
          <w:rFonts w:ascii="Times New Roman" w:hAnsi="Times New Roman" w:cs="Times New Roman"/>
          <w:sz w:val="28"/>
          <w:szCs w:val="28"/>
        </w:rPr>
        <w:t>на 42 га.</w:t>
      </w:r>
      <w:r w:rsidR="0097176E" w:rsidRPr="006C45D5">
        <w:rPr>
          <w:rFonts w:ascii="Times New Roman" w:hAnsi="Times New Roman" w:cs="Times New Roman"/>
          <w:sz w:val="28"/>
          <w:szCs w:val="28"/>
        </w:rPr>
        <w:t xml:space="preserve"> Общая площадь земли также с каждым годом идет к спаду. </w:t>
      </w:r>
      <w:r w:rsidR="00A344E9" w:rsidRPr="006C45D5">
        <w:rPr>
          <w:rFonts w:ascii="Times New Roman" w:hAnsi="Times New Roman" w:cs="Times New Roman"/>
          <w:sz w:val="28"/>
          <w:szCs w:val="28"/>
        </w:rPr>
        <w:t>Площадь распаханности за исследуемый период составила 82,1%.</w:t>
      </w:r>
    </w:p>
    <w:p w:rsidR="005B3007" w:rsidRDefault="005B3007" w:rsidP="005B30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E58C1" w:rsidRDefault="00D955D0" w:rsidP="001A43A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2.2</w:t>
      </w:r>
      <w:r w:rsidR="00CB6FEB">
        <w:rPr>
          <w:rFonts w:ascii="Times New Roman" w:hAnsi="Times New Roman" w:cs="Times New Roman"/>
          <w:sz w:val="28"/>
          <w:szCs w:val="28"/>
        </w:rPr>
        <w:t>.</w:t>
      </w:r>
      <w:r w:rsidRPr="006C45D5">
        <w:rPr>
          <w:rFonts w:ascii="Times New Roman" w:hAnsi="Times New Roman" w:cs="Times New Roman"/>
          <w:sz w:val="28"/>
          <w:szCs w:val="28"/>
        </w:rPr>
        <w:t xml:space="preserve"> Анализ основных показателей и специализации организации</w:t>
      </w:r>
    </w:p>
    <w:p w:rsidR="006F784E" w:rsidRPr="006C45D5" w:rsidRDefault="006F784E" w:rsidP="001A43A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55D0" w:rsidRPr="006C45D5" w:rsidRDefault="00D955D0" w:rsidP="002E5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Каждое сельхозпредприятие сталкивается с вопросом выбора направления специализации в своей деятельности</w:t>
      </w:r>
      <w:r w:rsidR="00990433">
        <w:rPr>
          <w:rFonts w:ascii="Times New Roman" w:hAnsi="Times New Roman" w:cs="Times New Roman"/>
          <w:sz w:val="28"/>
          <w:szCs w:val="28"/>
        </w:rPr>
        <w:t xml:space="preserve"> [24</w:t>
      </w:r>
      <w:r w:rsidR="006F55E4" w:rsidRPr="006F55E4">
        <w:rPr>
          <w:rFonts w:ascii="Times New Roman" w:hAnsi="Times New Roman" w:cs="Times New Roman"/>
          <w:sz w:val="28"/>
          <w:szCs w:val="28"/>
        </w:rPr>
        <w:t>]</w:t>
      </w:r>
      <w:r w:rsidRPr="006C45D5">
        <w:rPr>
          <w:rFonts w:ascii="Times New Roman" w:hAnsi="Times New Roman" w:cs="Times New Roman"/>
          <w:sz w:val="28"/>
          <w:szCs w:val="28"/>
        </w:rPr>
        <w:t>.</w:t>
      </w:r>
    </w:p>
    <w:p w:rsidR="00D955D0" w:rsidRPr="006C45D5" w:rsidRDefault="00D955D0" w:rsidP="002E5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Специализация является важным инструментом управления сельскохозяйственным предприятием. Она позволяет выделить группу товаров, производство которых станет основным </w:t>
      </w:r>
      <w:r w:rsidR="00873175" w:rsidRPr="006C45D5">
        <w:rPr>
          <w:rFonts w:ascii="Times New Roman" w:hAnsi="Times New Roman" w:cs="Times New Roman"/>
          <w:sz w:val="28"/>
          <w:szCs w:val="28"/>
        </w:rPr>
        <w:t>направлением деятельности. Благодаря специализации сельхозпредприятия могут улучшить качество производимой продукции, повысить ее конкурентоспособность и рентабельность.</w:t>
      </w:r>
    </w:p>
    <w:p w:rsidR="00873175" w:rsidRPr="006C45D5" w:rsidRDefault="00873175" w:rsidP="002E5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Важно понимать, что выбор специализации зависит от многих факторов. Одним из важных критериев выбора является климатические условия и почвенный</w:t>
      </w:r>
      <w:r w:rsidR="00786A7E" w:rsidRPr="006C45D5">
        <w:rPr>
          <w:rFonts w:ascii="Times New Roman" w:hAnsi="Times New Roman" w:cs="Times New Roman"/>
          <w:sz w:val="28"/>
          <w:szCs w:val="28"/>
        </w:rPr>
        <w:t xml:space="preserve"> состав. В зависимости от этих факторов можно определить те культуры, которые наиболее подходят для производства  на данной территории</w:t>
      </w:r>
      <w:r w:rsidR="00990433">
        <w:rPr>
          <w:rFonts w:ascii="Times New Roman" w:hAnsi="Times New Roman" w:cs="Times New Roman"/>
          <w:sz w:val="28"/>
          <w:szCs w:val="28"/>
        </w:rPr>
        <w:t xml:space="preserve"> [14</w:t>
      </w:r>
      <w:r w:rsidR="00A258C4" w:rsidRPr="00A258C4">
        <w:rPr>
          <w:rFonts w:ascii="Times New Roman" w:hAnsi="Times New Roman" w:cs="Times New Roman"/>
          <w:sz w:val="28"/>
          <w:szCs w:val="28"/>
        </w:rPr>
        <w:t>]</w:t>
      </w:r>
      <w:r w:rsidR="00786A7E" w:rsidRPr="006C45D5">
        <w:rPr>
          <w:rFonts w:ascii="Times New Roman" w:hAnsi="Times New Roman" w:cs="Times New Roman"/>
          <w:sz w:val="28"/>
          <w:szCs w:val="28"/>
        </w:rPr>
        <w:t>.</w:t>
      </w:r>
    </w:p>
    <w:p w:rsidR="00786A7E" w:rsidRPr="006C45D5" w:rsidRDefault="00786A7E" w:rsidP="002E5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Кроме того, следует учитывать рыночные условия и потребности потребителей. Поэтому специализацию необходимо определять, исходя из потребностей рынка, спроса на конкретную продукцию и ценовой конъюнктуры.</w:t>
      </w:r>
    </w:p>
    <w:p w:rsidR="001D1554" w:rsidRDefault="00786A7E" w:rsidP="001D15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Специализация сельхозпредприятий является важным шагом на пути к повышению эффективности производства и улучшению качества продукции.</w:t>
      </w:r>
    </w:p>
    <w:p w:rsidR="00EC2A5B" w:rsidRDefault="00AA5C98" w:rsidP="001D15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Для определения уровня </w:t>
      </w:r>
      <w:r w:rsidR="002D5A4C" w:rsidRPr="006C45D5">
        <w:rPr>
          <w:rFonts w:ascii="Times New Roman" w:hAnsi="Times New Roman" w:cs="Times New Roman"/>
          <w:sz w:val="28"/>
          <w:szCs w:val="28"/>
        </w:rPr>
        <w:t>сп</w:t>
      </w:r>
      <w:r w:rsidRPr="006C45D5">
        <w:rPr>
          <w:rFonts w:ascii="Times New Roman" w:hAnsi="Times New Roman" w:cs="Times New Roman"/>
          <w:sz w:val="28"/>
          <w:szCs w:val="28"/>
        </w:rPr>
        <w:t>е</w:t>
      </w:r>
      <w:r w:rsidR="002D5A4C" w:rsidRPr="006C45D5">
        <w:rPr>
          <w:rFonts w:ascii="Times New Roman" w:hAnsi="Times New Roman" w:cs="Times New Roman"/>
          <w:sz w:val="28"/>
          <w:szCs w:val="28"/>
        </w:rPr>
        <w:t>циализации</w:t>
      </w:r>
      <w:r w:rsidRPr="006C45D5">
        <w:rPr>
          <w:rFonts w:ascii="Times New Roman" w:hAnsi="Times New Roman" w:cs="Times New Roman"/>
          <w:sz w:val="28"/>
          <w:szCs w:val="28"/>
        </w:rPr>
        <w:t xml:space="preserve"> в ООО «</w:t>
      </w:r>
      <w:r w:rsidR="00E973D8">
        <w:rPr>
          <w:rFonts w:ascii="Times New Roman" w:hAnsi="Times New Roman" w:cs="Times New Roman"/>
          <w:sz w:val="28"/>
          <w:szCs w:val="28"/>
        </w:rPr>
        <w:t>Саба</w:t>
      </w:r>
      <w:r w:rsidR="000361D9">
        <w:rPr>
          <w:rFonts w:ascii="Times New Roman" w:hAnsi="Times New Roman" w:cs="Times New Roman"/>
          <w:sz w:val="28"/>
          <w:szCs w:val="28"/>
        </w:rPr>
        <w:t xml:space="preserve">» Сабинского района </w:t>
      </w:r>
      <w:r w:rsidRPr="006C45D5">
        <w:rPr>
          <w:rFonts w:ascii="Times New Roman" w:hAnsi="Times New Roman" w:cs="Times New Roman"/>
          <w:sz w:val="28"/>
          <w:szCs w:val="28"/>
        </w:rPr>
        <w:t>РТ, рассмотрим стоимость и структуру товарной продукции за 2019-2021 годы с помощью таблицы 2.</w:t>
      </w:r>
    </w:p>
    <w:p w:rsidR="00107603" w:rsidRPr="006C45D5" w:rsidRDefault="00AA5C98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>Таблица 2 – Стоимость и структура товарной продукции (в сопоставимых ценах) в ООО «</w:t>
      </w:r>
      <w:r w:rsidR="00E973D8">
        <w:rPr>
          <w:rFonts w:ascii="Times New Roman" w:hAnsi="Times New Roman" w:cs="Times New Roman"/>
          <w:sz w:val="28"/>
          <w:szCs w:val="28"/>
        </w:rPr>
        <w:t>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Республики Татарстан за 2019-2021 годы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29"/>
        <w:gridCol w:w="1264"/>
        <w:gridCol w:w="1268"/>
        <w:gridCol w:w="1270"/>
        <w:gridCol w:w="696"/>
        <w:gridCol w:w="696"/>
        <w:gridCol w:w="756"/>
        <w:gridCol w:w="1077"/>
        <w:gridCol w:w="1214"/>
      </w:tblGrid>
      <w:tr w:rsidR="00F61DAA" w:rsidRPr="0036366C" w:rsidTr="0036366C">
        <w:tc>
          <w:tcPr>
            <w:tcW w:w="694" w:type="pct"/>
            <w:vMerge w:val="restart"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Виды товарной </w:t>
            </w:r>
            <w:r w:rsidR="006C45D5" w:rsidRPr="003636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родукции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Стоимость товарной продукции (СТП), тыс. руб.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  <w:tc>
          <w:tcPr>
            <w:tcW w:w="1155" w:type="pct"/>
            <w:gridSpan w:val="2"/>
            <w:vMerge w:val="restart"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В среднем за 3 года</w:t>
            </w:r>
          </w:p>
        </w:tc>
      </w:tr>
      <w:tr w:rsidR="00AA5C98" w:rsidRPr="0036366C" w:rsidTr="0036366C">
        <w:tc>
          <w:tcPr>
            <w:tcW w:w="694" w:type="pct"/>
            <w:vMerge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pct"/>
            <w:gridSpan w:val="6"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55" w:type="pct"/>
            <w:gridSpan w:val="2"/>
            <w:vMerge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AA" w:rsidRPr="0036366C" w:rsidTr="0036366C">
        <w:tc>
          <w:tcPr>
            <w:tcW w:w="694" w:type="pct"/>
            <w:vMerge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СТП, тыс. руб.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A5C98" w:rsidRPr="0036366C" w:rsidRDefault="00AA5C98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проценты к итогу, %</w:t>
            </w:r>
          </w:p>
        </w:tc>
      </w:tr>
      <w:tr w:rsidR="00F61DAA" w:rsidRPr="0036366C" w:rsidTr="0036366C">
        <w:tc>
          <w:tcPr>
            <w:tcW w:w="694" w:type="pct"/>
            <w:shd w:val="clear" w:color="auto" w:fill="auto"/>
          </w:tcPr>
          <w:p w:rsidR="00AA5C98" w:rsidRPr="0036366C" w:rsidRDefault="00AA5C98" w:rsidP="00BD2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Зерно 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1842,92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2465,80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1145,97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14,13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1818,23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</w:tc>
      </w:tr>
      <w:tr w:rsidR="00F61DAA" w:rsidRPr="0036366C" w:rsidTr="0036366C">
        <w:tc>
          <w:tcPr>
            <w:tcW w:w="694" w:type="pct"/>
            <w:shd w:val="clear" w:color="auto" w:fill="auto"/>
          </w:tcPr>
          <w:p w:rsidR="00AA5C98" w:rsidRPr="0036366C" w:rsidRDefault="00AA5C98" w:rsidP="00BD2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568,17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558,97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350,31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492.48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61DAA" w:rsidRPr="0036366C" w:rsidTr="0036366C">
        <w:tc>
          <w:tcPr>
            <w:tcW w:w="694" w:type="pct"/>
            <w:shd w:val="clear" w:color="auto" w:fill="auto"/>
          </w:tcPr>
          <w:p w:rsidR="00AA5C98" w:rsidRPr="0036366C" w:rsidRDefault="00AA5C98" w:rsidP="00BD2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4629,97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4802,75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5209,72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64,21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4880.81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57.1</w:t>
            </w:r>
          </w:p>
        </w:tc>
      </w:tr>
      <w:tr w:rsidR="00F61DAA" w:rsidRPr="0036366C" w:rsidTr="0036366C">
        <w:tc>
          <w:tcPr>
            <w:tcW w:w="694" w:type="pct"/>
            <w:shd w:val="clear" w:color="auto" w:fill="auto"/>
          </w:tcPr>
          <w:p w:rsidR="00AA5C98" w:rsidRPr="0036366C" w:rsidRDefault="00AA5C98" w:rsidP="00BD2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Мясо КРС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1389,95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1370,61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1407,02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17.34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1389.19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F61DAA" w:rsidRPr="0036366C" w:rsidTr="0036366C">
        <w:tc>
          <w:tcPr>
            <w:tcW w:w="694" w:type="pct"/>
            <w:shd w:val="clear" w:color="auto" w:fill="auto"/>
          </w:tcPr>
          <w:p w:rsidR="00AA5C98" w:rsidRPr="0036366C" w:rsidRDefault="00AA5C98" w:rsidP="00BD2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8431,01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9198,13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8113,02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8580.72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A5C98" w:rsidRPr="0036366C" w:rsidRDefault="00282444" w:rsidP="00F6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955D0" w:rsidRPr="006C45D5" w:rsidRDefault="00D955D0" w:rsidP="006C45D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82444" w:rsidRPr="006C45D5" w:rsidRDefault="002162E3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Исходя из данных таблицы 2, </w:t>
      </w:r>
      <w:r w:rsidR="00EC2BBF" w:rsidRPr="006C45D5">
        <w:rPr>
          <w:rFonts w:ascii="Times New Roman" w:hAnsi="Times New Roman" w:cs="Times New Roman"/>
          <w:sz w:val="28"/>
          <w:szCs w:val="28"/>
        </w:rPr>
        <w:t xml:space="preserve">можно сделать вывод, что продукциями организации </w:t>
      </w:r>
      <w:r w:rsidRPr="006C45D5">
        <w:rPr>
          <w:rFonts w:ascii="Times New Roman" w:hAnsi="Times New Roman" w:cs="Times New Roman"/>
          <w:sz w:val="28"/>
          <w:szCs w:val="28"/>
        </w:rPr>
        <w:t xml:space="preserve">в </w:t>
      </w:r>
      <w:r w:rsidR="00EC2BBF" w:rsidRPr="006C45D5">
        <w:rPr>
          <w:rFonts w:ascii="Times New Roman" w:hAnsi="Times New Roman" w:cs="Times New Roman"/>
          <w:sz w:val="28"/>
          <w:szCs w:val="28"/>
        </w:rPr>
        <w:t>ООО «</w:t>
      </w:r>
      <w:r w:rsidR="00E973D8">
        <w:rPr>
          <w:rFonts w:ascii="Times New Roman" w:hAnsi="Times New Roman" w:cs="Times New Roman"/>
          <w:sz w:val="28"/>
          <w:szCs w:val="28"/>
        </w:rPr>
        <w:t>Саба</w:t>
      </w:r>
      <w:r w:rsidR="00EC2BBF" w:rsidRPr="006C45D5">
        <w:rPr>
          <w:rFonts w:ascii="Times New Roman" w:hAnsi="Times New Roman" w:cs="Times New Roman"/>
          <w:sz w:val="28"/>
          <w:szCs w:val="28"/>
        </w:rPr>
        <w:t>» Сабинского района РТ</w:t>
      </w:r>
      <w:r w:rsidRPr="006C45D5">
        <w:rPr>
          <w:rFonts w:ascii="Times New Roman" w:hAnsi="Times New Roman" w:cs="Times New Roman"/>
          <w:sz w:val="28"/>
          <w:szCs w:val="28"/>
        </w:rPr>
        <w:t xml:space="preserve"> является зерно, картофель, молоко, мясо КРС в живом весе. Наибольший удельный вес в динамике по годам приходится на отрасль скотоводства – 73,4%, из которых 57,1% приходится на молоко. В отрасли растениеводства 20,9% приходится на зерно. Анализируя проведенные расчеты, специализация предприятия – молочное скотоводство.</w:t>
      </w:r>
    </w:p>
    <w:p w:rsidR="002162E3" w:rsidRPr="006C45D5" w:rsidRDefault="002162E3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По данной таблице также можно определить оценку уровня специализации предприятия. Она рассчитывается по формуле:</w:t>
      </w:r>
    </w:p>
    <w:p w:rsidR="002162E3" w:rsidRPr="006C45D5" w:rsidRDefault="002162E3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Кс = 100</w:t>
      </w:r>
      <w:r w:rsidR="000254C3" w:rsidRPr="006C45D5">
        <w:rPr>
          <w:rFonts w:ascii="Times New Roman" w:hAnsi="Times New Roman" w:cs="Times New Roman"/>
          <w:sz w:val="28"/>
          <w:szCs w:val="28"/>
        </w:rPr>
        <w:t xml:space="preserve"> / Σ</w:t>
      </w:r>
      <w:r w:rsidR="000254C3" w:rsidRPr="006C45D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254C3" w:rsidRPr="006C45D5">
        <w:rPr>
          <w:rFonts w:ascii="Times New Roman" w:hAnsi="Times New Roman" w:cs="Times New Roman"/>
          <w:sz w:val="28"/>
          <w:szCs w:val="28"/>
        </w:rPr>
        <w:t xml:space="preserve"> (2</w:t>
      </w:r>
      <w:r w:rsidR="000254C3" w:rsidRPr="006C45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54C3" w:rsidRPr="006C45D5">
        <w:rPr>
          <w:rFonts w:ascii="Times New Roman" w:hAnsi="Times New Roman" w:cs="Times New Roman"/>
          <w:sz w:val="28"/>
          <w:szCs w:val="28"/>
        </w:rPr>
        <w:t xml:space="preserve"> – 1), где</w:t>
      </w:r>
    </w:p>
    <w:p w:rsidR="000254C3" w:rsidRPr="006C45D5" w:rsidRDefault="000254C3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Кс – коэффициент специализации;</w:t>
      </w:r>
    </w:p>
    <w:p w:rsidR="000254C3" w:rsidRPr="006C45D5" w:rsidRDefault="000254C3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45D5">
        <w:rPr>
          <w:rFonts w:ascii="Times New Roman" w:hAnsi="Times New Roman" w:cs="Times New Roman"/>
          <w:sz w:val="28"/>
          <w:szCs w:val="28"/>
        </w:rPr>
        <w:t xml:space="preserve"> – удельный вес каждой отрасли в структуре товарной продукции;</w:t>
      </w:r>
    </w:p>
    <w:p w:rsidR="000254C3" w:rsidRPr="006C45D5" w:rsidRDefault="000254C3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45D5">
        <w:rPr>
          <w:rFonts w:ascii="Times New Roman" w:hAnsi="Times New Roman" w:cs="Times New Roman"/>
          <w:sz w:val="28"/>
          <w:szCs w:val="28"/>
        </w:rPr>
        <w:t xml:space="preserve"> – порядковый номер отрасли в ранжированном ряду по удельному весу в структуре товарной продукции, начиная с наивысшего.</w:t>
      </w:r>
    </w:p>
    <w:p w:rsidR="000254C3" w:rsidRPr="006C45D5" w:rsidRDefault="000254C3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Кс</w:t>
      </w:r>
      <w:r w:rsidR="003733B3" w:rsidRPr="006C45D5">
        <w:rPr>
          <w:rFonts w:ascii="Times New Roman" w:hAnsi="Times New Roman" w:cs="Times New Roman"/>
          <w:sz w:val="28"/>
          <w:szCs w:val="28"/>
        </w:rPr>
        <w:t xml:space="preserve"> </w:t>
      </w:r>
      <w:r w:rsidRPr="006C45D5">
        <w:rPr>
          <w:rFonts w:ascii="Times New Roman" w:hAnsi="Times New Roman" w:cs="Times New Roman"/>
          <w:sz w:val="28"/>
          <w:szCs w:val="28"/>
        </w:rPr>
        <w:t>=</w:t>
      </w:r>
      <w:r w:rsidR="003733B3" w:rsidRPr="006C45D5">
        <w:rPr>
          <w:rFonts w:ascii="Times New Roman" w:hAnsi="Times New Roman" w:cs="Times New Roman"/>
          <w:sz w:val="28"/>
          <w:szCs w:val="28"/>
        </w:rPr>
        <w:t xml:space="preserve"> 1</w:t>
      </w:r>
      <w:r w:rsidRPr="006C45D5">
        <w:rPr>
          <w:rFonts w:ascii="Times New Roman" w:hAnsi="Times New Roman" w:cs="Times New Roman"/>
          <w:sz w:val="28"/>
          <w:szCs w:val="28"/>
        </w:rPr>
        <w:t>00</w:t>
      </w:r>
      <w:r w:rsidR="003733B3" w:rsidRPr="006C45D5">
        <w:rPr>
          <w:rFonts w:ascii="Times New Roman" w:hAnsi="Times New Roman" w:cs="Times New Roman"/>
          <w:sz w:val="28"/>
          <w:szCs w:val="28"/>
        </w:rPr>
        <w:t xml:space="preserve"> </w:t>
      </w:r>
      <w:r w:rsidRPr="006C45D5">
        <w:rPr>
          <w:rFonts w:ascii="Times New Roman" w:hAnsi="Times New Roman" w:cs="Times New Roman"/>
          <w:sz w:val="28"/>
          <w:szCs w:val="28"/>
        </w:rPr>
        <w:t>/</w:t>
      </w:r>
      <w:r w:rsidR="003733B3" w:rsidRPr="006C45D5">
        <w:rPr>
          <w:rFonts w:ascii="Times New Roman" w:hAnsi="Times New Roman" w:cs="Times New Roman"/>
          <w:sz w:val="28"/>
          <w:szCs w:val="28"/>
        </w:rPr>
        <w:t xml:space="preserve"> </w:t>
      </w:r>
      <w:r w:rsidRPr="006C45D5">
        <w:rPr>
          <w:rFonts w:ascii="Times New Roman" w:hAnsi="Times New Roman" w:cs="Times New Roman"/>
          <w:sz w:val="28"/>
          <w:szCs w:val="28"/>
        </w:rPr>
        <w:t>(73,4*(2*1-1)+20,9(2*2-1)</w:t>
      </w:r>
      <w:r w:rsidR="003733B3" w:rsidRPr="006C45D5">
        <w:rPr>
          <w:rFonts w:ascii="Times New Roman" w:hAnsi="Times New Roman" w:cs="Times New Roman"/>
          <w:sz w:val="28"/>
          <w:szCs w:val="28"/>
        </w:rPr>
        <w:t xml:space="preserve"> + </w:t>
      </w:r>
      <w:r w:rsidRPr="006C45D5">
        <w:rPr>
          <w:rFonts w:ascii="Times New Roman" w:hAnsi="Times New Roman" w:cs="Times New Roman"/>
          <w:sz w:val="28"/>
          <w:szCs w:val="28"/>
        </w:rPr>
        <w:t>5,7*(2*3-1)</w:t>
      </w:r>
      <w:r w:rsidR="003733B3" w:rsidRPr="006C45D5">
        <w:rPr>
          <w:rFonts w:ascii="Times New Roman" w:hAnsi="Times New Roman" w:cs="Times New Roman"/>
          <w:sz w:val="28"/>
          <w:szCs w:val="28"/>
        </w:rPr>
        <w:t xml:space="preserve"> </w:t>
      </w:r>
      <w:r w:rsidRPr="006C45D5">
        <w:rPr>
          <w:rFonts w:ascii="Times New Roman" w:hAnsi="Times New Roman" w:cs="Times New Roman"/>
          <w:sz w:val="28"/>
          <w:szCs w:val="28"/>
        </w:rPr>
        <w:t>=</w:t>
      </w:r>
      <w:r w:rsidR="003733B3" w:rsidRPr="006C45D5">
        <w:rPr>
          <w:rFonts w:ascii="Times New Roman" w:hAnsi="Times New Roman" w:cs="Times New Roman"/>
          <w:sz w:val="28"/>
          <w:szCs w:val="28"/>
        </w:rPr>
        <w:t xml:space="preserve"> </w:t>
      </w:r>
      <w:r w:rsidR="004E5E07" w:rsidRPr="006C45D5">
        <w:rPr>
          <w:rFonts w:ascii="Times New Roman" w:hAnsi="Times New Roman" w:cs="Times New Roman"/>
          <w:sz w:val="28"/>
          <w:szCs w:val="28"/>
        </w:rPr>
        <w:t>0,61</w:t>
      </w:r>
    </w:p>
    <w:p w:rsidR="003733B3" w:rsidRPr="006C45D5" w:rsidRDefault="00E973D8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в ООО «Саба</w:t>
      </w:r>
      <w:r w:rsidR="004E5E07" w:rsidRPr="006C45D5">
        <w:rPr>
          <w:rFonts w:ascii="Times New Roman" w:hAnsi="Times New Roman" w:cs="Times New Roman"/>
          <w:sz w:val="28"/>
          <w:szCs w:val="28"/>
        </w:rPr>
        <w:t xml:space="preserve">» </w:t>
      </w:r>
      <w:r w:rsidR="003733B3" w:rsidRPr="006C45D5">
        <w:rPr>
          <w:rFonts w:ascii="Times New Roman" w:hAnsi="Times New Roman" w:cs="Times New Roman"/>
          <w:sz w:val="28"/>
          <w:szCs w:val="28"/>
        </w:rPr>
        <w:t>специализация углубленная, так как коэффициент специализации составляет 0,61%.</w:t>
      </w:r>
    </w:p>
    <w:p w:rsidR="003749AB" w:rsidRPr="006C45D5" w:rsidRDefault="003749AB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Основные средства в сельском хозяйстве играют крайне важную роль, ведь именно на них происходит основная часть процесса производства. </w:t>
      </w:r>
      <w:r w:rsidRPr="006C45D5">
        <w:rPr>
          <w:rFonts w:ascii="Times New Roman" w:hAnsi="Times New Roman" w:cs="Times New Roman"/>
          <w:sz w:val="28"/>
          <w:szCs w:val="28"/>
        </w:rPr>
        <w:lastRenderedPageBreak/>
        <w:t xml:space="preserve">Поэтому </w:t>
      </w:r>
      <w:r w:rsidR="00553E88" w:rsidRPr="006C45D5">
        <w:rPr>
          <w:rFonts w:ascii="Times New Roman" w:hAnsi="Times New Roman" w:cs="Times New Roman"/>
          <w:sz w:val="28"/>
          <w:szCs w:val="28"/>
        </w:rPr>
        <w:t xml:space="preserve">анализ обеспеченности сельхозпредприятия основными средствами является важным инструментом для планирования и оптимизации работы в сельском хозяйстве. </w:t>
      </w:r>
    </w:p>
    <w:p w:rsidR="00553E88" w:rsidRPr="006C45D5" w:rsidRDefault="00553E88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Для того чтобы определить ресурсы, которые необходимы предприятию для успешной деятельности, а также выявить слабые места и проблемы, которые требуют решения, проведем анализ обеспеченности предприятия основными средствами с помощью таблицы 3.</w:t>
      </w:r>
    </w:p>
    <w:p w:rsidR="00553E88" w:rsidRDefault="00553E88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Таблица 3 – Анализ обеспеченности предприятия </w:t>
      </w:r>
      <w:r w:rsidR="00E973D8">
        <w:rPr>
          <w:rFonts w:ascii="Times New Roman" w:hAnsi="Times New Roman" w:cs="Times New Roman"/>
          <w:sz w:val="28"/>
          <w:szCs w:val="28"/>
        </w:rPr>
        <w:t>основными средствами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</w:t>
      </w:r>
      <w:r w:rsidR="00E973D8">
        <w:rPr>
          <w:rFonts w:ascii="Times New Roman" w:hAnsi="Times New Roman" w:cs="Times New Roman"/>
          <w:sz w:val="28"/>
          <w:szCs w:val="28"/>
        </w:rPr>
        <w:t xml:space="preserve"> района Р</w:t>
      </w:r>
      <w:r w:rsidR="00CB6FE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973D8">
        <w:rPr>
          <w:rFonts w:ascii="Times New Roman" w:hAnsi="Times New Roman" w:cs="Times New Roman"/>
          <w:sz w:val="28"/>
          <w:szCs w:val="28"/>
        </w:rPr>
        <w:t>Т</w:t>
      </w:r>
      <w:r w:rsidR="00CB6FEB">
        <w:rPr>
          <w:rFonts w:ascii="Times New Roman" w:hAnsi="Times New Roman" w:cs="Times New Roman"/>
          <w:sz w:val="28"/>
          <w:szCs w:val="28"/>
        </w:rPr>
        <w:t>атарстан</w:t>
      </w:r>
      <w:r w:rsidR="00E337FE">
        <w:rPr>
          <w:rFonts w:ascii="Times New Roman" w:hAnsi="Times New Roman" w:cs="Times New Roman"/>
          <w:sz w:val="28"/>
          <w:szCs w:val="28"/>
        </w:rPr>
        <w:t xml:space="preserve"> </w:t>
      </w:r>
      <w:r w:rsidR="00E973D8">
        <w:rPr>
          <w:rFonts w:ascii="Times New Roman" w:hAnsi="Times New Roman" w:cs="Times New Roman"/>
          <w:sz w:val="28"/>
          <w:szCs w:val="28"/>
        </w:rPr>
        <w:t xml:space="preserve">за </w:t>
      </w:r>
      <w:r w:rsidRPr="006C45D5">
        <w:rPr>
          <w:rFonts w:ascii="Times New Roman" w:hAnsi="Times New Roman" w:cs="Times New Roman"/>
          <w:sz w:val="28"/>
          <w:szCs w:val="28"/>
        </w:rPr>
        <w:t>2019-2021 годы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510"/>
        <w:gridCol w:w="1087"/>
        <w:gridCol w:w="1087"/>
        <w:gridCol w:w="1087"/>
        <w:gridCol w:w="818"/>
        <w:gridCol w:w="819"/>
        <w:gridCol w:w="1162"/>
      </w:tblGrid>
      <w:tr w:rsidR="004A75C7" w:rsidRPr="00F61DAA" w:rsidTr="0036366C">
        <w:trPr>
          <w:trHeight w:val="524"/>
        </w:trPr>
        <w:tc>
          <w:tcPr>
            <w:tcW w:w="3510" w:type="dxa"/>
            <w:vMerge w:val="restart"/>
            <w:shd w:val="clear" w:color="auto" w:fill="auto"/>
            <w:vAlign w:val="center"/>
            <w:hideMark/>
          </w:tcPr>
          <w:p w:rsidR="004A75C7" w:rsidRPr="0036366C" w:rsidRDefault="004A75C7" w:rsidP="00F6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4A75C7" w:rsidRPr="0036366C" w:rsidRDefault="004A75C7" w:rsidP="00F6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4A75C7" w:rsidRPr="0036366C" w:rsidRDefault="00F61DAA" w:rsidP="00F6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A75C7"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емп роста, %</w:t>
            </w:r>
          </w:p>
          <w:p w:rsidR="004A75C7" w:rsidRPr="0036366C" w:rsidRDefault="004A75C7" w:rsidP="00F6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 к</w:t>
            </w:r>
          </w:p>
        </w:tc>
        <w:tc>
          <w:tcPr>
            <w:tcW w:w="1162" w:type="dxa"/>
            <w:vMerge w:val="restart"/>
            <w:vAlign w:val="center"/>
          </w:tcPr>
          <w:p w:rsidR="004A75C7" w:rsidRPr="0036366C" w:rsidRDefault="004A75C7" w:rsidP="00F6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среднем по РТ за 2021 год</w:t>
            </w:r>
          </w:p>
        </w:tc>
      </w:tr>
      <w:tr w:rsidR="004A75C7" w:rsidRPr="00F61DAA" w:rsidTr="0036366C">
        <w:trPr>
          <w:trHeight w:val="269"/>
        </w:trPr>
        <w:tc>
          <w:tcPr>
            <w:tcW w:w="3510" w:type="dxa"/>
            <w:vMerge/>
            <w:vAlign w:val="center"/>
            <w:hideMark/>
          </w:tcPr>
          <w:p w:rsidR="004A75C7" w:rsidRPr="0036366C" w:rsidRDefault="004A75C7" w:rsidP="0049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2" w:type="dxa"/>
            <w:vMerge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5C7" w:rsidRPr="00F61DAA" w:rsidTr="0036366C">
        <w:trPr>
          <w:trHeight w:val="269"/>
        </w:trPr>
        <w:tc>
          <w:tcPr>
            <w:tcW w:w="3510" w:type="dxa"/>
            <w:vAlign w:val="center"/>
          </w:tcPr>
          <w:p w:rsidR="004A75C7" w:rsidRPr="0036366C" w:rsidRDefault="00F61DAA" w:rsidP="002949C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Среднегодовая </w:t>
            </w:r>
            <w:r w:rsidR="004A75C7"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основных производственных фондов сельскохозяйственного назначения, тыс. руб.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2949C6" w:rsidP="00AD07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1509401,5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1733441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1962454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162" w:type="dxa"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436382</w:t>
            </w:r>
          </w:p>
        </w:tc>
      </w:tr>
      <w:tr w:rsidR="004A75C7" w:rsidRPr="00F61DAA" w:rsidTr="0036366C">
        <w:trPr>
          <w:trHeight w:val="269"/>
        </w:trPr>
        <w:tc>
          <w:tcPr>
            <w:tcW w:w="3510" w:type="dxa"/>
            <w:vAlign w:val="bottom"/>
          </w:tcPr>
          <w:p w:rsidR="004A75C7" w:rsidRPr="0036366C" w:rsidRDefault="002949C6" w:rsidP="002949C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Сумма энергетических </w:t>
            </w:r>
            <w:r w:rsidR="004A75C7" w:rsidRPr="0036366C">
              <w:rPr>
                <w:rFonts w:ascii="Times New Roman" w:hAnsi="Times New Roman" w:cs="Times New Roman"/>
                <w:sz w:val="24"/>
                <w:szCs w:val="24"/>
              </w:rPr>
              <w:t>мощностей, л.с.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2949C6" w:rsidP="00AD07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49732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2949C6" w:rsidP="00AD07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2949C6" w:rsidP="00AD07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50420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</w:t>
            </w:r>
            <w:r w:rsidR="002949C6"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949C6"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62" w:type="dxa"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9229</w:t>
            </w:r>
          </w:p>
        </w:tc>
      </w:tr>
      <w:tr w:rsidR="004A75C7" w:rsidRPr="00F61DAA" w:rsidTr="0036366C">
        <w:trPr>
          <w:trHeight w:val="269"/>
        </w:trPr>
        <w:tc>
          <w:tcPr>
            <w:tcW w:w="3510" w:type="dxa"/>
            <w:vAlign w:val="center"/>
          </w:tcPr>
          <w:p w:rsidR="002949C6" w:rsidRPr="0036366C" w:rsidRDefault="004A75C7" w:rsidP="002949C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Число среднегодовых </w:t>
            </w:r>
          </w:p>
          <w:p w:rsidR="004A75C7" w:rsidRPr="0036366C" w:rsidRDefault="004A75C7" w:rsidP="002949C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работников, чел.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162" w:type="dxa"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A75C7" w:rsidRPr="00F61DAA" w:rsidTr="0036366C">
        <w:trPr>
          <w:trHeight w:val="269"/>
        </w:trPr>
        <w:tc>
          <w:tcPr>
            <w:tcW w:w="3510" w:type="dxa"/>
            <w:vAlign w:val="bottom"/>
          </w:tcPr>
          <w:p w:rsidR="004A75C7" w:rsidRPr="0036366C" w:rsidRDefault="004A75C7" w:rsidP="002949C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Площадь сельскохозяйственных угодий, га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15877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15831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62" w:type="dxa"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</w:t>
            </w:r>
          </w:p>
        </w:tc>
      </w:tr>
      <w:tr w:rsidR="004A75C7" w:rsidRPr="00F61DAA" w:rsidTr="0036366C">
        <w:trPr>
          <w:trHeight w:val="269"/>
        </w:trPr>
        <w:tc>
          <w:tcPr>
            <w:tcW w:w="3510" w:type="dxa"/>
            <w:vAlign w:val="bottom"/>
          </w:tcPr>
          <w:p w:rsidR="004A75C7" w:rsidRPr="0036366C" w:rsidRDefault="004A75C7" w:rsidP="002949C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Площадь пашни, га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14290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62" w:type="dxa"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5917</w:t>
            </w:r>
          </w:p>
        </w:tc>
      </w:tr>
      <w:tr w:rsidR="004A75C7" w:rsidRPr="00F61DAA" w:rsidTr="0036366C">
        <w:trPr>
          <w:trHeight w:val="269"/>
        </w:trPr>
        <w:tc>
          <w:tcPr>
            <w:tcW w:w="3510" w:type="dxa"/>
            <w:vAlign w:val="bottom"/>
          </w:tcPr>
          <w:p w:rsidR="004A75C7" w:rsidRPr="0036366C" w:rsidRDefault="004A75C7" w:rsidP="002949C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Фондооснащенность</w:t>
            </w:r>
            <w:r w:rsidR="00F61DAA"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на 100</w:t>
            </w:r>
            <w:r w:rsidR="002949C6"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 га сельскохозяйственных угодий</w:t>
            </w: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, тыс. руб.  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9506.8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12396,3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130,4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162" w:type="dxa"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6565,5</w:t>
            </w:r>
          </w:p>
        </w:tc>
      </w:tr>
      <w:tr w:rsidR="004A75C7" w:rsidRPr="00F61DAA" w:rsidTr="0036366C">
        <w:trPr>
          <w:trHeight w:val="269"/>
        </w:trPr>
        <w:tc>
          <w:tcPr>
            <w:tcW w:w="3510" w:type="dxa"/>
            <w:vAlign w:val="bottom"/>
          </w:tcPr>
          <w:p w:rsidR="004A75C7" w:rsidRPr="0036366C" w:rsidRDefault="002949C6" w:rsidP="002949C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Фондовооруженность на </w:t>
            </w:r>
            <w:r w:rsidR="004A75C7"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1 работника, тыс. руб. 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B0274"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657,4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3163,2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3620,8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62" w:type="dxa"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4863,0</w:t>
            </w:r>
          </w:p>
        </w:tc>
      </w:tr>
      <w:tr w:rsidR="004A75C7" w:rsidRPr="00F61DAA" w:rsidTr="0036366C">
        <w:trPr>
          <w:trHeight w:val="269"/>
        </w:trPr>
        <w:tc>
          <w:tcPr>
            <w:tcW w:w="3510" w:type="dxa"/>
            <w:vAlign w:val="bottom"/>
          </w:tcPr>
          <w:p w:rsidR="004A75C7" w:rsidRPr="0036366C" w:rsidRDefault="004A75C7" w:rsidP="002949C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Энергооснащенность на 100 га пашни, л.с. 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2949C6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2949C6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2949C6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4A75C7" w:rsidRPr="0036366C" w:rsidRDefault="002949C6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4A75C7" w:rsidRPr="0036366C" w:rsidRDefault="002949C6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62" w:type="dxa"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</w:tr>
      <w:tr w:rsidR="004A75C7" w:rsidRPr="00F61DAA" w:rsidTr="0036366C">
        <w:trPr>
          <w:trHeight w:val="269"/>
        </w:trPr>
        <w:tc>
          <w:tcPr>
            <w:tcW w:w="3510" w:type="dxa"/>
            <w:vAlign w:val="bottom"/>
          </w:tcPr>
          <w:p w:rsidR="004A75C7" w:rsidRPr="0036366C" w:rsidRDefault="004A75C7" w:rsidP="002949C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Энерговооруженность на 1 работника, л.с. 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2949C6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2949C6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4A75C7" w:rsidRPr="0036366C" w:rsidRDefault="002949C6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4A75C7" w:rsidRPr="0036366C" w:rsidRDefault="002949C6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4A75C7" w:rsidRPr="0036366C" w:rsidRDefault="002949C6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62" w:type="dxa"/>
            <w:vAlign w:val="center"/>
          </w:tcPr>
          <w:p w:rsidR="004A75C7" w:rsidRPr="0036366C" w:rsidRDefault="004A75C7" w:rsidP="00AD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</w:tr>
    </w:tbl>
    <w:p w:rsidR="00E973D8" w:rsidRDefault="00E973D8" w:rsidP="004B02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87016" w:rsidRPr="006C45D5" w:rsidRDefault="00D1768B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Исходя из таблицы 3, видн</w:t>
      </w:r>
      <w:r w:rsidR="00E973D8">
        <w:rPr>
          <w:rFonts w:ascii="Times New Roman" w:hAnsi="Times New Roman" w:cs="Times New Roman"/>
          <w:sz w:val="28"/>
          <w:szCs w:val="28"/>
        </w:rPr>
        <w:t>о, что в ООО «Саба</w:t>
      </w:r>
      <w:r w:rsidR="004B0274">
        <w:rPr>
          <w:rFonts w:ascii="Times New Roman" w:hAnsi="Times New Roman" w:cs="Times New Roman"/>
          <w:sz w:val="28"/>
          <w:szCs w:val="28"/>
        </w:rPr>
        <w:t xml:space="preserve">» среднегодовая стоимость основных фондов сельскохозяйственного назначения к 2021 году по сравнению с 2019 годом увеличилась на 30%, а по сравнению с 2020 годом увеличилась на 13,2%. Сумма энергетических мощностей также </w:t>
      </w:r>
      <w:r w:rsidR="004B0274">
        <w:rPr>
          <w:rFonts w:ascii="Times New Roman" w:hAnsi="Times New Roman" w:cs="Times New Roman"/>
          <w:sz w:val="28"/>
          <w:szCs w:val="28"/>
        </w:rPr>
        <w:lastRenderedPageBreak/>
        <w:t>увеличилась: к 2021 году п</w:t>
      </w:r>
      <w:r w:rsidR="008B06B4">
        <w:rPr>
          <w:rFonts w:ascii="Times New Roman" w:hAnsi="Times New Roman" w:cs="Times New Roman"/>
          <w:sz w:val="28"/>
          <w:szCs w:val="28"/>
        </w:rPr>
        <w:t>о сравнению с 2019 годом на 1,4</w:t>
      </w:r>
      <w:r w:rsidR="004B0274">
        <w:rPr>
          <w:rFonts w:ascii="Times New Roman" w:hAnsi="Times New Roman" w:cs="Times New Roman"/>
          <w:sz w:val="28"/>
          <w:szCs w:val="28"/>
        </w:rPr>
        <w:t>%, а по сравнению с 202</w:t>
      </w:r>
      <w:r w:rsidR="008B06B4">
        <w:rPr>
          <w:rFonts w:ascii="Times New Roman" w:hAnsi="Times New Roman" w:cs="Times New Roman"/>
          <w:sz w:val="28"/>
          <w:szCs w:val="28"/>
        </w:rPr>
        <w:t>0 годом на 0,</w:t>
      </w:r>
      <w:r w:rsidR="004B0274">
        <w:rPr>
          <w:rFonts w:ascii="Times New Roman" w:hAnsi="Times New Roman" w:cs="Times New Roman"/>
          <w:sz w:val="28"/>
          <w:szCs w:val="28"/>
        </w:rPr>
        <w:t>8%. Фондооснащенность на 100 га сельскохозяйственных угодий к 2021 году по сравнению с 2019 годом увеличилась на 30,4%, а по сравнению с 2020 годом на 13,4%. Фондовооруженность на 1 работника к 2021 году по сравнению с 2019 годом уменьшилась на 86,4%, а по сравнению с 2020 годом на 88,6%</w:t>
      </w:r>
      <w:r w:rsidR="008B06B4">
        <w:rPr>
          <w:rFonts w:ascii="Times New Roman" w:hAnsi="Times New Roman" w:cs="Times New Roman"/>
          <w:sz w:val="28"/>
          <w:szCs w:val="28"/>
        </w:rPr>
        <w:t xml:space="preserve">. Энергооснащенность к 2021 году по сравнению с 2019 годом увеличилась на 1,6%, а по сравнению с 2020 годом </w:t>
      </w:r>
      <w:r w:rsidR="001F3108">
        <w:rPr>
          <w:rFonts w:ascii="Times New Roman" w:hAnsi="Times New Roman" w:cs="Times New Roman"/>
          <w:sz w:val="28"/>
          <w:szCs w:val="28"/>
        </w:rPr>
        <w:t>–</w:t>
      </w:r>
      <w:r w:rsidR="008B06B4">
        <w:rPr>
          <w:rFonts w:ascii="Times New Roman" w:hAnsi="Times New Roman" w:cs="Times New Roman"/>
          <w:sz w:val="28"/>
          <w:szCs w:val="28"/>
        </w:rPr>
        <w:t xml:space="preserve"> </w:t>
      </w:r>
      <w:r w:rsidR="001F3108">
        <w:rPr>
          <w:rFonts w:ascii="Times New Roman" w:hAnsi="Times New Roman" w:cs="Times New Roman"/>
          <w:sz w:val="28"/>
          <w:szCs w:val="28"/>
        </w:rPr>
        <w:t>на 1,0%. Энерговооруженность к 2021 году по сравнению с 2019 годом увеличивается на 6,2%, а по сравнению с 2020 годом – на 2,0%.</w:t>
      </w:r>
    </w:p>
    <w:p w:rsidR="008918F5" w:rsidRPr="006C45D5" w:rsidRDefault="008918F5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Целью анализа использования трудовых ресурсов в предприятии является выявление эффективности использования рабочей силы и определение возможностей для улучшения производительности труда и повышения качества производимой продукции и услуг. Для этого анализируются различные аспекты использования трудовых ресурсов, такие как уровень занятости, производительность труда, затраты на оплату труда, качество работы и т.д. В результате анализа могут быть выявлены проблемные ситуации, которые требуют устранения, а также определены наиболее эффективные способы повышения эффективности использования трудовых ресурсов, что позволит улучшить финансовые показатели предприятия и обеспечить его устойчивое развитие.</w:t>
      </w:r>
    </w:p>
    <w:p w:rsidR="001D1554" w:rsidRDefault="008918F5" w:rsidP="001D15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Рассмотрим на примере таблицы 4 использован</w:t>
      </w:r>
      <w:r w:rsidR="00E973D8">
        <w:rPr>
          <w:rFonts w:ascii="Times New Roman" w:hAnsi="Times New Roman" w:cs="Times New Roman"/>
          <w:sz w:val="28"/>
          <w:szCs w:val="28"/>
        </w:rPr>
        <w:t>ие трудовых ресурсов в ООО «Саба</w:t>
      </w:r>
      <w:r w:rsidRPr="006C45D5">
        <w:rPr>
          <w:rFonts w:ascii="Times New Roman" w:hAnsi="Times New Roman" w:cs="Times New Roman"/>
          <w:sz w:val="28"/>
          <w:szCs w:val="28"/>
        </w:rPr>
        <w:t>».</w:t>
      </w:r>
    </w:p>
    <w:p w:rsidR="00C05D68" w:rsidRPr="006C45D5" w:rsidRDefault="008918F5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Таблица 4 – Анализ использован</w:t>
      </w:r>
      <w:r w:rsidR="00E973D8">
        <w:rPr>
          <w:rFonts w:ascii="Times New Roman" w:hAnsi="Times New Roman" w:cs="Times New Roman"/>
          <w:sz w:val="28"/>
          <w:szCs w:val="28"/>
        </w:rPr>
        <w:t>ия трудовых ресурсов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Республики Татарстан за 2019-2021 годы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/>
      </w:tblPr>
      <w:tblGrid>
        <w:gridCol w:w="4928"/>
        <w:gridCol w:w="1025"/>
        <w:gridCol w:w="1025"/>
        <w:gridCol w:w="1025"/>
        <w:gridCol w:w="1567"/>
      </w:tblGrid>
      <w:tr w:rsidR="008918F5" w:rsidRPr="002A675D" w:rsidTr="0036366C">
        <w:tc>
          <w:tcPr>
            <w:tcW w:w="4928" w:type="dxa"/>
            <w:vMerge w:val="restart"/>
            <w:vAlign w:val="center"/>
          </w:tcPr>
          <w:p w:rsidR="008918F5" w:rsidRPr="002A675D" w:rsidRDefault="008918F5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3075" w:type="dxa"/>
            <w:gridSpan w:val="3"/>
            <w:vAlign w:val="center"/>
          </w:tcPr>
          <w:p w:rsidR="008918F5" w:rsidRPr="002A675D" w:rsidRDefault="008918F5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1567" w:type="dxa"/>
            <w:vMerge w:val="restart"/>
            <w:vAlign w:val="center"/>
          </w:tcPr>
          <w:p w:rsidR="008918F5" w:rsidRPr="002A675D" w:rsidRDefault="008918F5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среднем по РТ за 2021 год</w:t>
            </w:r>
          </w:p>
        </w:tc>
      </w:tr>
      <w:tr w:rsidR="008918F5" w:rsidRPr="002A675D" w:rsidTr="0036366C">
        <w:tc>
          <w:tcPr>
            <w:tcW w:w="4928" w:type="dxa"/>
            <w:vMerge/>
            <w:vAlign w:val="center"/>
          </w:tcPr>
          <w:p w:rsidR="008918F5" w:rsidRPr="002A675D" w:rsidRDefault="008918F5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918F5" w:rsidRPr="002A675D" w:rsidRDefault="008918F5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025" w:type="dxa"/>
            <w:vAlign w:val="center"/>
          </w:tcPr>
          <w:p w:rsidR="008918F5" w:rsidRPr="002A675D" w:rsidRDefault="008918F5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025" w:type="dxa"/>
            <w:vAlign w:val="center"/>
          </w:tcPr>
          <w:p w:rsidR="008918F5" w:rsidRPr="002A675D" w:rsidRDefault="008918F5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67" w:type="dxa"/>
            <w:vMerge/>
            <w:vAlign w:val="center"/>
          </w:tcPr>
          <w:p w:rsidR="008918F5" w:rsidRPr="002A675D" w:rsidRDefault="008918F5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8F5" w:rsidRPr="002A675D" w:rsidTr="0036366C">
        <w:tc>
          <w:tcPr>
            <w:tcW w:w="4928" w:type="dxa"/>
            <w:vAlign w:val="center"/>
          </w:tcPr>
          <w:p w:rsidR="008918F5" w:rsidRPr="002A675D" w:rsidRDefault="008918F5" w:rsidP="002A675D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Среднегодовая численность работников</w:t>
            </w: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чел.</w:t>
            </w:r>
          </w:p>
        </w:tc>
        <w:tc>
          <w:tcPr>
            <w:tcW w:w="1025" w:type="dxa"/>
            <w:vAlign w:val="center"/>
          </w:tcPr>
          <w:p w:rsidR="008918F5" w:rsidRPr="002A675D" w:rsidRDefault="008918F5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</w:t>
            </w:r>
          </w:p>
        </w:tc>
        <w:tc>
          <w:tcPr>
            <w:tcW w:w="1025" w:type="dxa"/>
            <w:vAlign w:val="center"/>
          </w:tcPr>
          <w:p w:rsidR="008918F5" w:rsidRPr="002A675D" w:rsidRDefault="00995130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</w:t>
            </w:r>
          </w:p>
        </w:tc>
        <w:tc>
          <w:tcPr>
            <w:tcW w:w="1025" w:type="dxa"/>
            <w:vAlign w:val="center"/>
          </w:tcPr>
          <w:p w:rsidR="008918F5" w:rsidRPr="002A675D" w:rsidRDefault="00995130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</w:t>
            </w:r>
          </w:p>
        </w:tc>
        <w:tc>
          <w:tcPr>
            <w:tcW w:w="1567" w:type="dxa"/>
            <w:vAlign w:val="center"/>
          </w:tcPr>
          <w:p w:rsidR="008918F5" w:rsidRPr="002A675D" w:rsidRDefault="00995130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8918F5" w:rsidRPr="002A675D" w:rsidTr="0036366C">
        <w:tc>
          <w:tcPr>
            <w:tcW w:w="4928" w:type="dxa"/>
            <w:vAlign w:val="center"/>
          </w:tcPr>
          <w:p w:rsidR="008918F5" w:rsidRPr="002A675D" w:rsidRDefault="008918F5" w:rsidP="002A675D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Годовой запас труда, тыс. чел-час</w:t>
            </w:r>
          </w:p>
        </w:tc>
        <w:tc>
          <w:tcPr>
            <w:tcW w:w="1025" w:type="dxa"/>
            <w:vAlign w:val="center"/>
          </w:tcPr>
          <w:p w:rsidR="008918F5" w:rsidRPr="002A675D" w:rsidRDefault="008918F5" w:rsidP="002A67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1093,4</w:t>
            </w:r>
          </w:p>
        </w:tc>
        <w:tc>
          <w:tcPr>
            <w:tcW w:w="1025" w:type="dxa"/>
            <w:vAlign w:val="center"/>
          </w:tcPr>
          <w:p w:rsidR="008918F5" w:rsidRPr="002A675D" w:rsidRDefault="00995130" w:rsidP="002A67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1054,9</w:t>
            </w:r>
          </w:p>
        </w:tc>
        <w:tc>
          <w:tcPr>
            <w:tcW w:w="1025" w:type="dxa"/>
            <w:vAlign w:val="center"/>
          </w:tcPr>
          <w:p w:rsidR="008918F5" w:rsidRPr="002A675D" w:rsidRDefault="00995130" w:rsidP="002A67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1043,35</w:t>
            </w:r>
          </w:p>
        </w:tc>
        <w:tc>
          <w:tcPr>
            <w:tcW w:w="1567" w:type="dxa"/>
            <w:vAlign w:val="center"/>
          </w:tcPr>
          <w:p w:rsidR="008918F5" w:rsidRPr="002A675D" w:rsidRDefault="00995130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</w:tr>
      <w:tr w:rsidR="008918F5" w:rsidRPr="002A675D" w:rsidTr="0036366C">
        <w:trPr>
          <w:trHeight w:val="663"/>
        </w:trPr>
        <w:tc>
          <w:tcPr>
            <w:tcW w:w="4928" w:type="dxa"/>
            <w:vAlign w:val="center"/>
          </w:tcPr>
          <w:p w:rsidR="008918F5" w:rsidRPr="002A675D" w:rsidRDefault="008918F5" w:rsidP="002A675D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 отработано всеми работниками, тыс. чел-час</w:t>
            </w:r>
          </w:p>
        </w:tc>
        <w:tc>
          <w:tcPr>
            <w:tcW w:w="1025" w:type="dxa"/>
            <w:vAlign w:val="center"/>
          </w:tcPr>
          <w:p w:rsidR="008918F5" w:rsidRPr="002A675D" w:rsidRDefault="00995130" w:rsidP="002A67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1188,8</w:t>
            </w:r>
          </w:p>
        </w:tc>
        <w:tc>
          <w:tcPr>
            <w:tcW w:w="1025" w:type="dxa"/>
            <w:vAlign w:val="center"/>
          </w:tcPr>
          <w:p w:rsidR="008918F5" w:rsidRPr="002A675D" w:rsidRDefault="00995130" w:rsidP="002A67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1146,6</w:t>
            </w:r>
          </w:p>
        </w:tc>
        <w:tc>
          <w:tcPr>
            <w:tcW w:w="1025" w:type="dxa"/>
            <w:vAlign w:val="center"/>
          </w:tcPr>
          <w:p w:rsidR="008918F5" w:rsidRPr="002A675D" w:rsidRDefault="00995130" w:rsidP="002A67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1134,0</w:t>
            </w:r>
          </w:p>
        </w:tc>
        <w:tc>
          <w:tcPr>
            <w:tcW w:w="1567" w:type="dxa"/>
            <w:vAlign w:val="center"/>
          </w:tcPr>
          <w:p w:rsidR="008918F5" w:rsidRPr="002A675D" w:rsidRDefault="00995130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</w:tr>
      <w:tr w:rsidR="008918F5" w:rsidRPr="002A675D" w:rsidTr="0036366C">
        <w:tc>
          <w:tcPr>
            <w:tcW w:w="4928" w:type="dxa"/>
            <w:vAlign w:val="center"/>
          </w:tcPr>
          <w:p w:rsidR="008918F5" w:rsidRPr="002A675D" w:rsidRDefault="008918F5" w:rsidP="002A675D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использования запаса труда, %</w:t>
            </w:r>
          </w:p>
        </w:tc>
        <w:tc>
          <w:tcPr>
            <w:tcW w:w="1025" w:type="dxa"/>
            <w:vAlign w:val="center"/>
          </w:tcPr>
          <w:p w:rsidR="008918F5" w:rsidRPr="002A675D" w:rsidRDefault="00995130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025" w:type="dxa"/>
            <w:vAlign w:val="center"/>
          </w:tcPr>
          <w:p w:rsidR="008918F5" w:rsidRPr="002A675D" w:rsidRDefault="00995130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025" w:type="dxa"/>
            <w:vAlign w:val="center"/>
          </w:tcPr>
          <w:p w:rsidR="008918F5" w:rsidRPr="002A675D" w:rsidRDefault="00995130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567" w:type="dxa"/>
            <w:vAlign w:val="center"/>
          </w:tcPr>
          <w:p w:rsidR="008918F5" w:rsidRPr="002A675D" w:rsidRDefault="00995130" w:rsidP="002A6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105,5</w:t>
            </w:r>
          </w:p>
        </w:tc>
      </w:tr>
    </w:tbl>
    <w:p w:rsidR="002C202E" w:rsidRPr="006C45D5" w:rsidRDefault="008918F5" w:rsidP="000174EF">
      <w:pPr>
        <w:tabs>
          <w:tab w:val="right" w:pos="9354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 </w:t>
      </w:r>
      <w:r w:rsidR="00BD6844">
        <w:rPr>
          <w:rFonts w:ascii="Times New Roman" w:hAnsi="Times New Roman" w:cs="Times New Roman"/>
          <w:sz w:val="28"/>
          <w:szCs w:val="28"/>
        </w:rPr>
        <w:tab/>
      </w:r>
    </w:p>
    <w:p w:rsidR="00C41268" w:rsidRDefault="00995130" w:rsidP="00607C6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>Анализируя</w:t>
      </w:r>
      <w:r w:rsidR="00D93EC7" w:rsidRPr="006C45D5">
        <w:rPr>
          <w:rFonts w:ascii="Times New Roman" w:hAnsi="Times New Roman" w:cs="Times New Roman"/>
          <w:sz w:val="28"/>
          <w:szCs w:val="28"/>
        </w:rPr>
        <w:t xml:space="preserve"> данные т</w:t>
      </w:r>
      <w:r w:rsidR="00E973D8">
        <w:rPr>
          <w:rFonts w:ascii="Times New Roman" w:hAnsi="Times New Roman" w:cs="Times New Roman"/>
          <w:sz w:val="28"/>
          <w:szCs w:val="28"/>
        </w:rPr>
        <w:t>аблицы 4, видно, что в ООО «Саба</w:t>
      </w:r>
      <w:r w:rsidR="00D93EC7" w:rsidRPr="006C45D5">
        <w:rPr>
          <w:rFonts w:ascii="Times New Roman" w:hAnsi="Times New Roman" w:cs="Times New Roman"/>
          <w:sz w:val="28"/>
          <w:szCs w:val="28"/>
        </w:rPr>
        <w:t>» Сабинского р</w:t>
      </w:r>
      <w:r w:rsidR="00181579" w:rsidRPr="006C45D5">
        <w:rPr>
          <w:rFonts w:ascii="Times New Roman" w:hAnsi="Times New Roman" w:cs="Times New Roman"/>
          <w:sz w:val="28"/>
          <w:szCs w:val="28"/>
        </w:rPr>
        <w:t>айона РТ годовой запас труда с 2019 года по 2021 год снижается. Фактически отработано всеми работниками также с каждым годом идет к спаду</w:t>
      </w:r>
      <w:r w:rsidR="00F8774B" w:rsidRPr="006C45D5">
        <w:rPr>
          <w:rFonts w:ascii="Times New Roman" w:hAnsi="Times New Roman" w:cs="Times New Roman"/>
          <w:sz w:val="28"/>
          <w:szCs w:val="28"/>
        </w:rPr>
        <w:t>. Однако уровень использования запаса труда за исследуемый период не меняется и составляет 109%.</w:t>
      </w:r>
    </w:p>
    <w:p w:rsidR="00977747" w:rsidRPr="006C45D5" w:rsidRDefault="00497A5E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Экономическая эффективность интенсификации в сельхозпредприятии является одним из ключевых показателей успешности сельского хозяйства. Интенсификация производства позволяет получать больше урожая на одной и той же площади земли, что в свою очере</w:t>
      </w:r>
      <w:r w:rsidR="00977747" w:rsidRPr="006C45D5">
        <w:rPr>
          <w:rFonts w:ascii="Times New Roman" w:hAnsi="Times New Roman" w:cs="Times New Roman"/>
          <w:sz w:val="28"/>
          <w:szCs w:val="28"/>
        </w:rPr>
        <w:t>дь повышает доход и производительность предприятия</w:t>
      </w:r>
      <w:r w:rsidR="00990433">
        <w:rPr>
          <w:rFonts w:ascii="Times New Roman" w:hAnsi="Times New Roman" w:cs="Times New Roman"/>
          <w:sz w:val="28"/>
          <w:szCs w:val="28"/>
        </w:rPr>
        <w:t xml:space="preserve"> [4</w:t>
      </w:r>
      <w:r w:rsidR="006F55E4" w:rsidRPr="006F55E4">
        <w:rPr>
          <w:rFonts w:ascii="Times New Roman" w:hAnsi="Times New Roman" w:cs="Times New Roman"/>
          <w:sz w:val="28"/>
          <w:szCs w:val="28"/>
        </w:rPr>
        <w:t>]</w:t>
      </w:r>
      <w:r w:rsidR="00977747" w:rsidRPr="006C45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EEB" w:rsidRPr="006C45D5" w:rsidRDefault="00977747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Таблица 5 – Экономическая эффектив</w:t>
      </w:r>
      <w:r w:rsidR="00E973D8">
        <w:rPr>
          <w:rFonts w:ascii="Times New Roman" w:hAnsi="Times New Roman" w:cs="Times New Roman"/>
          <w:sz w:val="28"/>
          <w:szCs w:val="28"/>
        </w:rPr>
        <w:t>ность интенсификации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Республики Татарстан за 2019-2021 годы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819"/>
        <w:gridCol w:w="879"/>
        <w:gridCol w:w="879"/>
        <w:gridCol w:w="879"/>
        <w:gridCol w:w="927"/>
        <w:gridCol w:w="928"/>
        <w:gridCol w:w="1259"/>
      </w:tblGrid>
      <w:tr w:rsidR="00977747" w:rsidRPr="0036366C" w:rsidTr="0036366C">
        <w:trPr>
          <w:trHeight w:val="283"/>
        </w:trPr>
        <w:tc>
          <w:tcPr>
            <w:tcW w:w="3819" w:type="dxa"/>
            <w:vMerge w:val="restart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37" w:type="dxa"/>
            <w:gridSpan w:val="3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2021 г. к: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В среднем по РТ за 2021 год</w:t>
            </w:r>
          </w:p>
        </w:tc>
      </w:tr>
      <w:tr w:rsidR="00977747" w:rsidRPr="0036366C" w:rsidTr="0036366C">
        <w:trPr>
          <w:trHeight w:val="283"/>
        </w:trPr>
        <w:tc>
          <w:tcPr>
            <w:tcW w:w="3819" w:type="dxa"/>
            <w:vMerge/>
            <w:shd w:val="clear" w:color="auto" w:fill="auto"/>
          </w:tcPr>
          <w:p w:rsidR="00977747" w:rsidRPr="0036366C" w:rsidRDefault="00977747" w:rsidP="00E9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59" w:type="dxa"/>
            <w:vMerge/>
            <w:shd w:val="clear" w:color="auto" w:fill="auto"/>
          </w:tcPr>
          <w:p w:rsidR="00977747" w:rsidRPr="0036366C" w:rsidRDefault="00977747" w:rsidP="00E9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747" w:rsidRPr="0036366C" w:rsidTr="0036366C">
        <w:trPr>
          <w:trHeight w:val="283"/>
        </w:trPr>
        <w:tc>
          <w:tcPr>
            <w:tcW w:w="9570" w:type="dxa"/>
            <w:gridSpan w:val="7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интенсификации</w:t>
            </w:r>
          </w:p>
        </w:tc>
      </w:tr>
      <w:tr w:rsidR="00977747" w:rsidRPr="0036366C" w:rsidTr="0036366C">
        <w:trPr>
          <w:trHeight w:val="283"/>
        </w:trPr>
        <w:tc>
          <w:tcPr>
            <w:tcW w:w="3819" w:type="dxa"/>
            <w:shd w:val="clear" w:color="auto" w:fill="auto"/>
          </w:tcPr>
          <w:p w:rsidR="00977747" w:rsidRPr="0036366C" w:rsidRDefault="00977747" w:rsidP="00E952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Выход валовой продукции (в сопоставимых ценах) на:</w:t>
            </w:r>
          </w:p>
          <w:p w:rsidR="00977747" w:rsidRPr="0036366C" w:rsidRDefault="00977747" w:rsidP="00E952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га сельхозугодий, тыс. 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977747" w:rsidP="00E3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977747" w:rsidP="00E3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83,62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977747" w:rsidP="00E3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63,90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112,11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76,42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EB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977747" w:rsidRPr="0036366C" w:rsidTr="0036366C">
        <w:trPr>
          <w:trHeight w:val="283"/>
        </w:trPr>
        <w:tc>
          <w:tcPr>
            <w:tcW w:w="3819" w:type="dxa"/>
            <w:shd w:val="clear" w:color="auto" w:fill="auto"/>
          </w:tcPr>
          <w:p w:rsidR="00977747" w:rsidRPr="0036366C" w:rsidRDefault="00977747" w:rsidP="00E952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га соизмеримой пашни, тыс.руб.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240,7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269,9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112,13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76,44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977747" w:rsidRPr="0036366C" w:rsidTr="0036366C">
        <w:trPr>
          <w:trHeight w:val="283"/>
        </w:trPr>
        <w:tc>
          <w:tcPr>
            <w:tcW w:w="3819" w:type="dxa"/>
            <w:shd w:val="clear" w:color="auto" w:fill="auto"/>
          </w:tcPr>
          <w:p w:rsidR="00977747" w:rsidRPr="0036366C" w:rsidRDefault="00977747" w:rsidP="00E952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рублей основных средств, 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85,07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77747" w:rsidRPr="0036366C" w:rsidRDefault="00977747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67,06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77747" w:rsidRPr="0036366C" w:rsidTr="0036366C">
        <w:trPr>
          <w:trHeight w:val="283"/>
        </w:trPr>
        <w:tc>
          <w:tcPr>
            <w:tcW w:w="3819" w:type="dxa"/>
            <w:shd w:val="clear" w:color="auto" w:fill="auto"/>
          </w:tcPr>
          <w:p w:rsidR="00977747" w:rsidRPr="0036366C" w:rsidRDefault="00977747" w:rsidP="00E952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рублей издержек производства, 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77747" w:rsidRPr="0036366C" w:rsidTr="0036366C">
        <w:trPr>
          <w:trHeight w:val="283"/>
        </w:trPr>
        <w:tc>
          <w:tcPr>
            <w:tcW w:w="3819" w:type="dxa"/>
            <w:shd w:val="clear" w:color="auto" w:fill="auto"/>
          </w:tcPr>
          <w:p w:rsidR="00977747" w:rsidRPr="0036366C" w:rsidRDefault="00977747" w:rsidP="00E952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 среднегодового работника, тыс. 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15,93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18,66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E2EEB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117,14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77,11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977747" w:rsidRPr="0036366C" w:rsidTr="0036366C">
        <w:trPr>
          <w:trHeight w:val="283"/>
        </w:trPr>
        <w:tc>
          <w:tcPr>
            <w:tcW w:w="3819" w:type="dxa"/>
            <w:shd w:val="clear" w:color="auto" w:fill="auto"/>
          </w:tcPr>
          <w:p w:rsidR="00977747" w:rsidRPr="0036366C" w:rsidRDefault="00977747" w:rsidP="00E952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Сумма прибыли (убытка) на:</w:t>
            </w:r>
          </w:p>
          <w:p w:rsidR="00977747" w:rsidRPr="0036366C" w:rsidRDefault="00977747" w:rsidP="00E952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га сельхозугодий, тыс.руб.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134,19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550,83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571,39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425,81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103,73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</w:tr>
      <w:tr w:rsidR="00977747" w:rsidRPr="0036366C" w:rsidTr="0036366C">
        <w:trPr>
          <w:trHeight w:val="283"/>
        </w:trPr>
        <w:tc>
          <w:tcPr>
            <w:tcW w:w="3819" w:type="dxa"/>
            <w:shd w:val="clear" w:color="auto" w:fill="auto"/>
          </w:tcPr>
          <w:p w:rsidR="00977747" w:rsidRPr="0036366C" w:rsidRDefault="00977747" w:rsidP="00E952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га соизмеримой пашни,</w:t>
            </w:r>
            <w:r w:rsidR="00E9529F"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1481,12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1851,49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959,45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67,78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51,82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1328,1</w:t>
            </w:r>
          </w:p>
        </w:tc>
      </w:tr>
      <w:tr w:rsidR="00977747" w:rsidRPr="0036366C" w:rsidTr="0036366C">
        <w:trPr>
          <w:trHeight w:val="283"/>
        </w:trPr>
        <w:tc>
          <w:tcPr>
            <w:tcW w:w="3819" w:type="dxa"/>
            <w:shd w:val="clear" w:color="auto" w:fill="auto"/>
          </w:tcPr>
          <w:p w:rsidR="00977747" w:rsidRPr="0036366C" w:rsidRDefault="00977747" w:rsidP="00E952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рублей основных средств, 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326,11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91,43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77747" w:rsidRPr="0036366C" w:rsidTr="0036366C">
        <w:trPr>
          <w:trHeight w:val="283"/>
        </w:trPr>
        <w:tc>
          <w:tcPr>
            <w:tcW w:w="3819" w:type="dxa"/>
            <w:shd w:val="clear" w:color="auto" w:fill="auto"/>
          </w:tcPr>
          <w:p w:rsidR="00977747" w:rsidRPr="0036366C" w:rsidRDefault="00977747" w:rsidP="00E952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рублей из</w:t>
            </w:r>
            <w:r w:rsidR="00E9529F"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держек </w:t>
            </w: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производства, 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343,43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96,32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977747" w:rsidRPr="0036366C" w:rsidTr="0036366C">
        <w:trPr>
          <w:trHeight w:val="283"/>
        </w:trPr>
        <w:tc>
          <w:tcPr>
            <w:tcW w:w="3819" w:type="dxa"/>
            <w:shd w:val="clear" w:color="auto" w:fill="auto"/>
          </w:tcPr>
          <w:p w:rsidR="00977747" w:rsidRPr="0036366C" w:rsidRDefault="00977747" w:rsidP="00E952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 среднегодового работника, тыс. 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37,51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159,45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166,89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444,92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104,67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</w:tr>
      <w:tr w:rsidR="00977747" w:rsidRPr="0036366C" w:rsidTr="0036366C">
        <w:trPr>
          <w:trHeight w:val="283"/>
        </w:trPr>
        <w:tc>
          <w:tcPr>
            <w:tcW w:w="3819" w:type="dxa"/>
            <w:shd w:val="clear" w:color="auto" w:fill="auto"/>
          </w:tcPr>
          <w:p w:rsidR="00977747" w:rsidRPr="0036366C" w:rsidRDefault="00977747" w:rsidP="00E952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(убыточности) продукции, %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13,11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370,34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98,94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77747" w:rsidRPr="0036366C" w:rsidRDefault="002E2EEB" w:rsidP="00E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</w:tbl>
    <w:p w:rsidR="00977747" w:rsidRPr="006C45D5" w:rsidRDefault="00977747" w:rsidP="008527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30F" w:rsidRPr="006C45D5" w:rsidRDefault="002E2EEB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данных, приведенных в таблице 5, можно сделать вывод, что </w:t>
      </w:r>
      <w:r w:rsidR="003C2BBC" w:rsidRPr="006C45D5">
        <w:rPr>
          <w:rFonts w:ascii="Times New Roman" w:hAnsi="Times New Roman" w:cs="Times New Roman"/>
          <w:sz w:val="28"/>
          <w:szCs w:val="28"/>
        </w:rPr>
        <w:t>экономи</w:t>
      </w:r>
      <w:r w:rsidR="00E973D8">
        <w:rPr>
          <w:rFonts w:ascii="Times New Roman" w:hAnsi="Times New Roman" w:cs="Times New Roman"/>
          <w:sz w:val="28"/>
          <w:szCs w:val="28"/>
        </w:rPr>
        <w:t>ческая эффективность в ООО «Саба</w:t>
      </w:r>
      <w:r w:rsidR="003C2BBC" w:rsidRPr="006C45D5">
        <w:rPr>
          <w:rFonts w:ascii="Times New Roman" w:hAnsi="Times New Roman" w:cs="Times New Roman"/>
          <w:sz w:val="28"/>
          <w:szCs w:val="28"/>
        </w:rPr>
        <w:t>» Сабинского района РТ в среднем за 3 года колеблется. Выход валовой продукции на 100 га сельхозугодий в 2021 году по сравнению с 2019 годом увеличился на 12,11%.</w:t>
      </w:r>
      <w:r w:rsidR="006923B6">
        <w:rPr>
          <w:rFonts w:ascii="Times New Roman" w:hAnsi="Times New Roman" w:cs="Times New Roman"/>
          <w:sz w:val="28"/>
          <w:szCs w:val="28"/>
        </w:rPr>
        <w:t xml:space="preserve"> Выход валовой продукции </w:t>
      </w:r>
      <w:r w:rsidR="00FD68B7">
        <w:rPr>
          <w:rFonts w:ascii="Times New Roman" w:hAnsi="Times New Roman" w:cs="Times New Roman"/>
          <w:sz w:val="28"/>
          <w:szCs w:val="28"/>
        </w:rPr>
        <w:t>на 100 га соизмеримой пашни, тыс. руб. в 2021 году по сравнению с 2019 годом увеличился на 12,13%, а по сравнению с 2020 годом уменьшился на 23,56%.</w:t>
      </w:r>
      <w:r w:rsidR="003C2BBC" w:rsidRPr="006C45D5">
        <w:rPr>
          <w:rFonts w:ascii="Times New Roman" w:hAnsi="Times New Roman" w:cs="Times New Roman"/>
          <w:sz w:val="28"/>
          <w:szCs w:val="28"/>
        </w:rPr>
        <w:t xml:space="preserve"> Выход валовой продукции на 100</w:t>
      </w:r>
      <w:r w:rsidR="002704C6" w:rsidRPr="006C45D5">
        <w:rPr>
          <w:rFonts w:ascii="Times New Roman" w:hAnsi="Times New Roman" w:cs="Times New Roman"/>
          <w:sz w:val="28"/>
          <w:szCs w:val="28"/>
        </w:rPr>
        <w:t xml:space="preserve"> рублей основных средств в </w:t>
      </w:r>
      <w:r w:rsidR="003C2BBC" w:rsidRPr="006C45D5">
        <w:rPr>
          <w:rFonts w:ascii="Times New Roman" w:hAnsi="Times New Roman" w:cs="Times New Roman"/>
          <w:sz w:val="28"/>
          <w:szCs w:val="28"/>
        </w:rPr>
        <w:t xml:space="preserve">2021 году по сравнению с 2019 годом </w:t>
      </w:r>
      <w:r w:rsidR="002704C6" w:rsidRPr="006C45D5">
        <w:rPr>
          <w:rFonts w:ascii="Times New Roman" w:hAnsi="Times New Roman" w:cs="Times New Roman"/>
          <w:sz w:val="28"/>
          <w:szCs w:val="28"/>
        </w:rPr>
        <w:t>уменьшился на 14,93%, а по сравнению с 2</w:t>
      </w:r>
      <w:r w:rsidR="00FD68B7">
        <w:rPr>
          <w:rFonts w:ascii="Times New Roman" w:hAnsi="Times New Roman" w:cs="Times New Roman"/>
          <w:sz w:val="28"/>
          <w:szCs w:val="28"/>
        </w:rPr>
        <w:t xml:space="preserve">020 годом уменьшился на 32,94%. Выход валовой продукции на 100 руб. издержек производства  в 2021 году по сравнению с 2019 годом уменьшился на 9,52%, а по сравнению с 2020 годом – на 28,97%. Выход валовой продукции на 1 среднегодового работника в 2021 году по сравнению с 2019 годом увеличился на 17,14%, а по сравнению с 2020 годом уменьшился на 22,89%. </w:t>
      </w:r>
      <w:r w:rsidR="002704C6" w:rsidRPr="006C45D5">
        <w:rPr>
          <w:rFonts w:ascii="Times New Roman" w:hAnsi="Times New Roman" w:cs="Times New Roman"/>
          <w:sz w:val="28"/>
          <w:szCs w:val="28"/>
        </w:rPr>
        <w:t>Сумма прибыли (убытка) на 1 среднегодового работника в 2021 году по сравнению с 2019 годом увеличилась на 407,41 тыс. руб. или на 344,92%</w:t>
      </w:r>
      <w:r w:rsidR="00CA330F" w:rsidRPr="006C45D5">
        <w:rPr>
          <w:rFonts w:ascii="Times New Roman" w:hAnsi="Times New Roman" w:cs="Times New Roman"/>
          <w:sz w:val="28"/>
          <w:szCs w:val="28"/>
        </w:rPr>
        <w:t>, а по сравнению с 2020 годом увеличилась на 7,44 тыс. руб. или на 4,67%. Уровень рентабельности (убыточности) продукции в среднем за 3 года составил 10%.</w:t>
      </w:r>
    </w:p>
    <w:p w:rsidR="00E973D8" w:rsidRDefault="00E973D8" w:rsidP="00E97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3D8" w:rsidRDefault="00CA330F" w:rsidP="00363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2.3</w:t>
      </w:r>
      <w:r w:rsidR="00CB6FEB">
        <w:rPr>
          <w:rFonts w:ascii="Times New Roman" w:hAnsi="Times New Roman" w:cs="Times New Roman"/>
          <w:sz w:val="28"/>
          <w:szCs w:val="28"/>
        </w:rPr>
        <w:t xml:space="preserve">. </w:t>
      </w:r>
      <w:r w:rsidRPr="006C45D5">
        <w:rPr>
          <w:rFonts w:ascii="Times New Roman" w:hAnsi="Times New Roman" w:cs="Times New Roman"/>
          <w:sz w:val="28"/>
          <w:szCs w:val="28"/>
        </w:rPr>
        <w:t>Анализ финансового состояния</w:t>
      </w:r>
    </w:p>
    <w:p w:rsidR="006F784E" w:rsidRPr="006C45D5" w:rsidRDefault="006F784E" w:rsidP="00363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330F" w:rsidRDefault="00CA330F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Финансовое сос</w:t>
      </w:r>
      <w:r w:rsidR="0032029A" w:rsidRPr="006C45D5">
        <w:rPr>
          <w:rFonts w:ascii="Times New Roman" w:hAnsi="Times New Roman" w:cs="Times New Roman"/>
          <w:sz w:val="28"/>
          <w:szCs w:val="28"/>
        </w:rPr>
        <w:t xml:space="preserve">тояние предприятия является ключевым показателем его эффективности и успешности ведения бизнеса. Оно определяется многими факторами, такими как уровень доходов и расходов, наличие оборотных средств, качество управления финансами и др. </w:t>
      </w:r>
    </w:p>
    <w:p w:rsidR="005C7413" w:rsidRDefault="005C7413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состояние – это способность финансировать свою деятельность, характеризуется совокупностью показателей, отражающих наличие, размещение и использование финансовых ресурсов предприятия, а также состояние капитала в процессе его кругооборота.</w:t>
      </w:r>
    </w:p>
    <w:p w:rsidR="005C7413" w:rsidRPr="006C45D5" w:rsidRDefault="005C7413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Финансовый анализ – это изучение основных показателей финансового состояния и финансовых результатов деятельности организации с целью принятия заинтересованными лицами управленческих, инвестиционных и прочих решений.</w:t>
      </w:r>
    </w:p>
    <w:p w:rsidR="0032029A" w:rsidRPr="006C45D5" w:rsidRDefault="0032029A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Для оценки финансового состояния сельхозпредприятия применяются различные методы и показатели, которые позволяют выявить тенденции и проблемы в управлении финансами</w:t>
      </w:r>
      <w:r w:rsidR="00990433">
        <w:rPr>
          <w:rFonts w:ascii="Times New Roman" w:hAnsi="Times New Roman" w:cs="Times New Roman"/>
          <w:sz w:val="28"/>
          <w:szCs w:val="28"/>
        </w:rPr>
        <w:t xml:space="preserve"> </w:t>
      </w:r>
      <w:r w:rsidR="00990433" w:rsidRPr="00990433">
        <w:rPr>
          <w:rFonts w:ascii="Times New Roman" w:hAnsi="Times New Roman" w:cs="Times New Roman"/>
          <w:sz w:val="28"/>
          <w:szCs w:val="28"/>
        </w:rPr>
        <w:t>[</w:t>
      </w:r>
      <w:r w:rsidR="00990433">
        <w:rPr>
          <w:rFonts w:ascii="Times New Roman" w:hAnsi="Times New Roman" w:cs="Times New Roman"/>
          <w:sz w:val="28"/>
          <w:szCs w:val="28"/>
        </w:rPr>
        <w:t>11</w:t>
      </w:r>
      <w:r w:rsidR="006F55E4" w:rsidRPr="006F55E4">
        <w:rPr>
          <w:rFonts w:ascii="Times New Roman" w:hAnsi="Times New Roman" w:cs="Times New Roman"/>
          <w:sz w:val="28"/>
          <w:szCs w:val="28"/>
        </w:rPr>
        <w:t>]</w:t>
      </w:r>
      <w:r w:rsidRPr="006C45D5">
        <w:rPr>
          <w:rFonts w:ascii="Times New Roman" w:hAnsi="Times New Roman" w:cs="Times New Roman"/>
          <w:sz w:val="28"/>
          <w:szCs w:val="28"/>
        </w:rPr>
        <w:t>.</w:t>
      </w:r>
    </w:p>
    <w:p w:rsidR="0032029A" w:rsidRPr="006C45D5" w:rsidRDefault="0032029A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Анализ финансового состояния предприятия включает следующие последовательные этапы:</w:t>
      </w:r>
    </w:p>
    <w:p w:rsidR="000B6ABE" w:rsidRPr="006C45D5" w:rsidRDefault="0032029A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предварительный (общий) анализ финансового положения на основе общих показателей аналитического баланса-</w:t>
      </w:r>
      <w:r w:rsidR="000B6ABE" w:rsidRPr="006C45D5">
        <w:rPr>
          <w:rFonts w:ascii="Times New Roman" w:hAnsi="Times New Roman" w:cs="Times New Roman"/>
          <w:sz w:val="28"/>
          <w:szCs w:val="28"/>
        </w:rPr>
        <w:t>нетто;</w:t>
      </w:r>
    </w:p>
    <w:p w:rsidR="000B6ABE" w:rsidRPr="006C45D5" w:rsidRDefault="000B6ABE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анализ финансовых результатов деятельности предприятия;</w:t>
      </w:r>
    </w:p>
    <w:p w:rsidR="000B6ABE" w:rsidRPr="006C45D5" w:rsidRDefault="000B6ABE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анализ изменений имущественного положения предприятия;</w:t>
      </w:r>
    </w:p>
    <w:p w:rsidR="000B6ABE" w:rsidRPr="006C45D5" w:rsidRDefault="000B6ABE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анализ платежеспособности и ликвидности предприятия;</w:t>
      </w:r>
    </w:p>
    <w:p w:rsidR="000B6ABE" w:rsidRPr="006C45D5" w:rsidRDefault="000B6ABE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анализ финансовой устойчивости предприятия;</w:t>
      </w:r>
    </w:p>
    <w:p w:rsidR="000B6ABE" w:rsidRPr="006C45D5" w:rsidRDefault="000B6ABE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анализ эффективности использования капитала;</w:t>
      </w:r>
    </w:p>
    <w:p w:rsidR="000B6ABE" w:rsidRDefault="000B6ABE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оценка вероятности риска банкротства.</w:t>
      </w:r>
    </w:p>
    <w:p w:rsidR="004D2850" w:rsidRDefault="004D2850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этапы взаимосвязаны и позволяют оценить финансовое состояние предприятия, его ликвидность, финансовую устойчивость и эффективность деятельности.</w:t>
      </w:r>
    </w:p>
    <w:p w:rsidR="004D2850" w:rsidRPr="006C45D5" w:rsidRDefault="004D2850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анализа финансового состояния в сельском хозяйстве необходима комплексная оценка всех финансовых показателей, а также учет особенностей отрасли и экономическое моделирование при разработке и реализации стратегии развития предприятия.</w:t>
      </w:r>
    </w:p>
    <w:p w:rsidR="000B6ABE" w:rsidRPr="006C45D5" w:rsidRDefault="000B6ABE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Итак, проведем анализ финансовог</w:t>
      </w:r>
      <w:r w:rsidR="00E973D8">
        <w:rPr>
          <w:rFonts w:ascii="Times New Roman" w:hAnsi="Times New Roman" w:cs="Times New Roman"/>
          <w:sz w:val="28"/>
          <w:szCs w:val="28"/>
        </w:rPr>
        <w:t>о состояния на примере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РТ с помощью таблицы 6</w:t>
      </w:r>
      <w:r w:rsidR="00881701" w:rsidRPr="00881701">
        <w:rPr>
          <w:rFonts w:ascii="Times New Roman" w:hAnsi="Times New Roman" w:cs="Times New Roman"/>
          <w:sz w:val="28"/>
          <w:szCs w:val="28"/>
        </w:rPr>
        <w:t xml:space="preserve"> [2]</w:t>
      </w:r>
      <w:r w:rsidRPr="006C45D5">
        <w:rPr>
          <w:rFonts w:ascii="Times New Roman" w:hAnsi="Times New Roman" w:cs="Times New Roman"/>
          <w:sz w:val="28"/>
          <w:szCs w:val="28"/>
        </w:rPr>
        <w:t>.</w:t>
      </w:r>
    </w:p>
    <w:p w:rsidR="005C7413" w:rsidRDefault="005C7413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C7413" w:rsidRDefault="005C7413" w:rsidP="00CF75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C7413" w:rsidRDefault="005C7413" w:rsidP="004D2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413" w:rsidRPr="006C45D5" w:rsidRDefault="000B6ABE" w:rsidP="005C741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>Таблица 6 – Структура имущества и источн</w:t>
      </w:r>
      <w:r w:rsidR="00E973D8">
        <w:rPr>
          <w:rFonts w:ascii="Times New Roman" w:hAnsi="Times New Roman" w:cs="Times New Roman"/>
          <w:sz w:val="28"/>
          <w:szCs w:val="28"/>
        </w:rPr>
        <w:t>ики его формирования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Республики Татарстан за 2019-2021 годы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403"/>
        <w:gridCol w:w="1168"/>
        <w:gridCol w:w="25"/>
        <w:gridCol w:w="1145"/>
        <w:gridCol w:w="49"/>
        <w:gridCol w:w="1194"/>
        <w:gridCol w:w="1195"/>
        <w:gridCol w:w="17"/>
        <w:gridCol w:w="1129"/>
        <w:gridCol w:w="49"/>
        <w:gridCol w:w="1196"/>
      </w:tblGrid>
      <w:tr w:rsidR="000B6ABE" w:rsidRPr="008527EB" w:rsidTr="0036366C">
        <w:trPr>
          <w:trHeight w:val="50"/>
          <w:tblHeader/>
        </w:trPr>
        <w:tc>
          <w:tcPr>
            <w:tcW w:w="2403" w:type="dxa"/>
            <w:vMerge w:val="restart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0B6ABE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lang w:val="en-US"/>
              </w:rPr>
              <w:t>Показатель</w:t>
            </w:r>
          </w:p>
        </w:tc>
        <w:tc>
          <w:tcPr>
            <w:tcW w:w="4793" w:type="dxa"/>
            <w:gridSpan w:val="7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0B6ABE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lang w:val="en-US"/>
              </w:rPr>
              <w:t>Значение</w:t>
            </w:r>
            <w:r w:rsidR="00B5156A" w:rsidRPr="008527EB">
              <w:rPr>
                <w:rFonts w:ascii="Times New Roman" w:hAnsi="Times New Roman" w:cs="Times New Roman"/>
              </w:rPr>
              <w:t xml:space="preserve"> </w:t>
            </w:r>
            <w:r w:rsidRPr="008527EB">
              <w:rPr>
                <w:rFonts w:ascii="Times New Roman" w:hAnsi="Times New Roman" w:cs="Times New Roman"/>
                <w:lang w:val="en-US"/>
              </w:rPr>
              <w:t>показателя</w:t>
            </w:r>
          </w:p>
        </w:tc>
        <w:tc>
          <w:tcPr>
            <w:tcW w:w="2374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0B6ABE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lang w:val="en-US"/>
              </w:rPr>
              <w:t>Изменение</w:t>
            </w:r>
          </w:p>
        </w:tc>
      </w:tr>
      <w:tr w:rsidR="000B6ABE" w:rsidRPr="008527EB" w:rsidTr="0036366C">
        <w:trPr>
          <w:tblHeader/>
        </w:trPr>
        <w:tc>
          <w:tcPr>
            <w:tcW w:w="2403" w:type="dxa"/>
            <w:vMerge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0B6ABE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0B6ABE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Pr="008527EB">
              <w:rPr>
                <w:rFonts w:ascii="Times New Roman" w:hAnsi="Times New Roman" w:cs="Times New Roman"/>
                <w:iCs/>
                <w:lang w:val="en-US"/>
              </w:rPr>
              <w:t>тыс. руб.</w:t>
            </w:r>
          </w:p>
        </w:tc>
        <w:tc>
          <w:tcPr>
            <w:tcW w:w="2455" w:type="dxa"/>
            <w:gridSpan w:val="4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0B6ABE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lang w:val="en-US"/>
              </w:rPr>
              <w:t>в % к валюте</w:t>
            </w:r>
            <w:r w:rsidR="00225887" w:rsidRPr="008527EB">
              <w:rPr>
                <w:rFonts w:ascii="Times New Roman" w:hAnsi="Times New Roman" w:cs="Times New Roman"/>
              </w:rPr>
              <w:t xml:space="preserve"> </w:t>
            </w:r>
            <w:r w:rsidRPr="008527EB">
              <w:rPr>
                <w:rFonts w:ascii="Times New Roman" w:hAnsi="Times New Roman" w:cs="Times New Roman"/>
                <w:lang w:val="en-US"/>
              </w:rPr>
              <w:t>баланса</w:t>
            </w:r>
          </w:p>
        </w:tc>
        <w:tc>
          <w:tcPr>
            <w:tcW w:w="1129" w:type="dxa"/>
            <w:vMerge w:val="restart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36366C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527EB">
              <w:rPr>
                <w:rFonts w:ascii="Times New Roman" w:hAnsi="Times New Roman" w:cs="Times New Roman"/>
                <w:iCs/>
              </w:rPr>
              <w:t>тыс.руб.</w:t>
            </w:r>
          </w:p>
          <w:p w:rsidR="000B6ABE" w:rsidRPr="008527EB" w:rsidRDefault="000B6ABE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5" w:type="dxa"/>
            <w:gridSpan w:val="2"/>
            <w:vMerge w:val="restart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0B6ABE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lang w:val="en-US"/>
              </w:rPr>
              <w:t>± %</w:t>
            </w:r>
          </w:p>
          <w:p w:rsidR="000B6ABE" w:rsidRPr="008527EB" w:rsidRDefault="000B6ABE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6ABE" w:rsidRPr="008527EB" w:rsidTr="0036366C">
        <w:trPr>
          <w:tblHeader/>
        </w:trPr>
        <w:tc>
          <w:tcPr>
            <w:tcW w:w="2403" w:type="dxa"/>
            <w:vMerge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0B6ABE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8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0B6ABE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</w:rPr>
              <w:t>н</w:t>
            </w:r>
            <w:r w:rsidRPr="008527EB">
              <w:rPr>
                <w:rFonts w:ascii="Times New Roman" w:hAnsi="Times New Roman" w:cs="Times New Roman"/>
                <w:lang w:val="en-US"/>
              </w:rPr>
              <w:t>а начало</w:t>
            </w:r>
            <w:r w:rsidR="00B5156A" w:rsidRPr="008527EB">
              <w:rPr>
                <w:rFonts w:ascii="Times New Roman" w:hAnsi="Times New Roman" w:cs="Times New Roman"/>
              </w:rPr>
              <w:t xml:space="preserve"> </w:t>
            </w:r>
            <w:r w:rsidRPr="008527EB">
              <w:rPr>
                <w:rFonts w:ascii="Times New Roman" w:hAnsi="Times New Roman" w:cs="Times New Roman"/>
                <w:lang w:val="en-US"/>
              </w:rPr>
              <w:t>года</w:t>
            </w:r>
          </w:p>
        </w:tc>
        <w:tc>
          <w:tcPr>
            <w:tcW w:w="1170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</w:rPr>
              <w:t>н</w:t>
            </w:r>
            <w:r w:rsidR="000B6ABE" w:rsidRPr="008527EB">
              <w:rPr>
                <w:rFonts w:ascii="Times New Roman" w:hAnsi="Times New Roman" w:cs="Times New Roman"/>
                <w:lang w:val="en-US"/>
              </w:rPr>
              <w:t>а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="000B6ABE" w:rsidRPr="008527EB">
              <w:rPr>
                <w:rFonts w:ascii="Times New Roman" w:hAnsi="Times New Roman" w:cs="Times New Roman"/>
                <w:lang w:val="en-US"/>
              </w:rPr>
              <w:t>конец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="000B6ABE" w:rsidRPr="008527EB">
              <w:rPr>
                <w:rFonts w:ascii="Times New Roman" w:hAnsi="Times New Roman" w:cs="Times New Roman"/>
                <w:lang w:val="en-US"/>
              </w:rPr>
              <w:t>года</w:t>
            </w:r>
          </w:p>
        </w:tc>
        <w:tc>
          <w:tcPr>
            <w:tcW w:w="124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</w:rPr>
              <w:t>н</w:t>
            </w:r>
            <w:r w:rsidR="000B6ABE" w:rsidRPr="008527EB">
              <w:rPr>
                <w:rFonts w:ascii="Times New Roman" w:hAnsi="Times New Roman" w:cs="Times New Roman"/>
                <w:lang w:val="en-US"/>
              </w:rPr>
              <w:t>а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="000B6ABE" w:rsidRPr="008527EB">
              <w:rPr>
                <w:rFonts w:ascii="Times New Roman" w:hAnsi="Times New Roman" w:cs="Times New Roman"/>
                <w:lang w:val="en-US"/>
              </w:rPr>
              <w:t>начало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="000B6ABE" w:rsidRPr="008527EB">
              <w:rPr>
                <w:rFonts w:ascii="Times New Roman" w:hAnsi="Times New Roman" w:cs="Times New Roman"/>
                <w:lang w:val="en-US"/>
              </w:rPr>
              <w:t>года</w:t>
            </w:r>
          </w:p>
        </w:tc>
        <w:tc>
          <w:tcPr>
            <w:tcW w:w="1212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363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</w:rPr>
              <w:t>н</w:t>
            </w:r>
            <w:r w:rsidR="000B6ABE" w:rsidRPr="008527EB">
              <w:rPr>
                <w:rFonts w:ascii="Times New Roman" w:hAnsi="Times New Roman" w:cs="Times New Roman"/>
                <w:lang w:val="en-US"/>
              </w:rPr>
              <w:t>а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="000B6ABE" w:rsidRPr="008527EB">
              <w:rPr>
                <w:rFonts w:ascii="Times New Roman" w:hAnsi="Times New Roman" w:cs="Times New Roman"/>
                <w:lang w:val="en-US"/>
              </w:rPr>
              <w:t>конец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="000B6ABE" w:rsidRPr="008527EB">
              <w:rPr>
                <w:rFonts w:ascii="Times New Roman" w:hAnsi="Times New Roman" w:cs="Times New Roman"/>
                <w:lang w:val="en-US"/>
              </w:rPr>
              <w:t>года</w:t>
            </w:r>
          </w:p>
        </w:tc>
        <w:tc>
          <w:tcPr>
            <w:tcW w:w="1129" w:type="dxa"/>
            <w:vMerge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0B6ABE" w:rsidP="00CF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5" w:type="dxa"/>
            <w:gridSpan w:val="2"/>
            <w:vMerge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0B6ABE" w:rsidP="00CF75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6ABE" w:rsidRPr="008527EB" w:rsidTr="0036366C">
        <w:trPr>
          <w:tblHeader/>
        </w:trPr>
        <w:tc>
          <w:tcPr>
            <w:tcW w:w="9570" w:type="dxa"/>
            <w:gridSpan w:val="11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0B6ABE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bCs/>
                <w:lang w:val="en-US"/>
              </w:rPr>
              <w:t>Актив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CF7590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 xml:space="preserve">1. </w:t>
            </w:r>
            <w:r w:rsidR="00B5156A" w:rsidRPr="008527EB">
              <w:rPr>
                <w:rFonts w:ascii="Times New Roman" w:hAnsi="Times New Roman" w:cs="Times New Roman"/>
              </w:rPr>
              <w:t xml:space="preserve">Внеоборотные </w:t>
            </w:r>
            <w:r w:rsidR="000B6ABE" w:rsidRPr="008527EB">
              <w:rPr>
                <w:rFonts w:ascii="Times New Roman" w:hAnsi="Times New Roman" w:cs="Times New Roman"/>
              </w:rPr>
              <w:t>активы в том числе:</w:t>
            </w:r>
          </w:p>
          <w:p w:rsidR="000B6ABE" w:rsidRPr="008527EB" w:rsidRDefault="000B6ABE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987332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1177646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+190314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+19,3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CF7590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Проче</w:t>
            </w:r>
            <w:r w:rsidR="000B6ABE" w:rsidRPr="008527E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62502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18990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-43512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-69,6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0B6ABE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Итого по разделу 1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1049834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1196636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+146802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+17,0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0B6ABE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2. Оборотные активы в том числе: запасы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747186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874720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+127534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+17,1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B5156A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  <w:lang w:val="en-US"/>
              </w:rPr>
              <w:t>Д</w:t>
            </w:r>
            <w:r w:rsidR="000B6ABE" w:rsidRPr="008527EB">
              <w:rPr>
                <w:rFonts w:ascii="Times New Roman" w:hAnsi="Times New Roman" w:cs="Times New Roman"/>
                <w:lang w:val="en-US"/>
              </w:rPr>
              <w:t>ебиторская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="000B6ABE" w:rsidRPr="008527EB">
              <w:rPr>
                <w:rFonts w:ascii="Times New Roman" w:hAnsi="Times New Roman" w:cs="Times New Roman"/>
                <w:lang w:val="en-US"/>
              </w:rPr>
              <w:t>задолженность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824840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827608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+2768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+0,3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CF7590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</w:rPr>
              <w:t xml:space="preserve">Краткосрочные </w:t>
            </w:r>
            <w:r w:rsidR="000B6ABE" w:rsidRPr="008527EB">
              <w:rPr>
                <w:rFonts w:ascii="Times New Roman" w:hAnsi="Times New Roman" w:cs="Times New Roman"/>
              </w:rPr>
              <w:t>финансовые вложения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0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CF7590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Д</w:t>
            </w:r>
            <w:r w:rsidR="000B6ABE" w:rsidRPr="008527EB">
              <w:rPr>
                <w:rFonts w:ascii="Times New Roman" w:hAnsi="Times New Roman" w:cs="Times New Roman"/>
              </w:rPr>
              <w:t>енежные средства и их эквиваленты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24470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63657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+39187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+160,1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0B6ABE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Итого по разделу 2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1596617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1766106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+169489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B5156A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</w:t>
            </w:r>
            <w:r w:rsidR="002D6423" w:rsidRPr="008527EB">
              <w:rPr>
                <w:rFonts w:ascii="Times New Roman" w:hAnsi="Times New Roman" w:cs="Times New Roman"/>
              </w:rPr>
              <w:t>10,6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0B6ABE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bCs/>
                <w:lang w:val="en-US"/>
              </w:rPr>
              <w:t>Валюта</w:t>
            </w:r>
            <w:r w:rsidRPr="008527EB">
              <w:rPr>
                <w:rFonts w:ascii="Times New Roman" w:hAnsi="Times New Roman" w:cs="Times New Roman"/>
                <w:bCs/>
              </w:rPr>
              <w:t xml:space="preserve"> </w:t>
            </w:r>
            <w:r w:rsidRPr="008527EB">
              <w:rPr>
                <w:rFonts w:ascii="Times New Roman" w:hAnsi="Times New Roman" w:cs="Times New Roman"/>
                <w:bCs/>
                <w:lang w:val="en-US"/>
              </w:rPr>
              <w:t>баланса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2646451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2962742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+316291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+12,0</w:t>
            </w:r>
          </w:p>
        </w:tc>
      </w:tr>
      <w:tr w:rsidR="000B6ABE" w:rsidRPr="008527EB" w:rsidTr="0036366C">
        <w:tc>
          <w:tcPr>
            <w:tcW w:w="9570" w:type="dxa"/>
            <w:gridSpan w:val="11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0B6ABE" w:rsidP="00CF75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bCs/>
                <w:lang w:val="en-US"/>
              </w:rPr>
              <w:t>Пассив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CF7590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3.</w:t>
            </w:r>
            <w:r w:rsidR="000B6ABE" w:rsidRPr="008527EB">
              <w:rPr>
                <w:rFonts w:ascii="Times New Roman" w:hAnsi="Times New Roman" w:cs="Times New Roman"/>
              </w:rPr>
              <w:t>Собственный капитал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="009739A9" w:rsidRPr="008527EB">
              <w:rPr>
                <w:rFonts w:ascii="Times New Roman" w:hAnsi="Times New Roman" w:cs="Times New Roman"/>
              </w:rPr>
              <w:t>в том числе:</w:t>
            </w:r>
          </w:p>
          <w:p w:rsidR="000B6ABE" w:rsidRPr="008527EB" w:rsidRDefault="009739A9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у</w:t>
            </w:r>
            <w:r w:rsidR="000B6ABE" w:rsidRPr="008527EB">
              <w:rPr>
                <w:rFonts w:ascii="Times New Roman" w:hAnsi="Times New Roman" w:cs="Times New Roman"/>
              </w:rPr>
              <w:t>ставный капитал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1319982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1319982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0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0B6ABE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Добавочный капитал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59180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59180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0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0B6ABE" w:rsidP="009739A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Нераспределен</w:t>
            </w:r>
            <w:r w:rsidR="00CF7590" w:rsidRPr="008527EB">
              <w:rPr>
                <w:rFonts w:ascii="Times New Roman" w:hAnsi="Times New Roman" w:cs="Times New Roman"/>
              </w:rPr>
              <w:t>ная прибыль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785988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967572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-689236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-87,7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0B6ABE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Итого по разделу 3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2165150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2346734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+181584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+8,4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0B6ABE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4. Долгосрочные обязательства в том числе:</w:t>
            </w:r>
            <w:r w:rsidR="00CF7590" w:rsidRPr="008527EB">
              <w:rPr>
                <w:rFonts w:ascii="Times New Roman" w:hAnsi="Times New Roman" w:cs="Times New Roman"/>
              </w:rPr>
              <w:t xml:space="preserve"> </w:t>
            </w:r>
            <w:r w:rsidRPr="008527EB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28899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22900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-5999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-20,8</w:t>
            </w:r>
          </w:p>
        </w:tc>
      </w:tr>
      <w:tr w:rsidR="000B6ABE" w:rsidRPr="008527EB" w:rsidTr="0036366C"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B6ABE" w:rsidRPr="008527EB" w:rsidRDefault="00CF7590" w:rsidP="00CF759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П</w:t>
            </w:r>
            <w:r w:rsidR="000B6ABE" w:rsidRPr="008527EB">
              <w:rPr>
                <w:rFonts w:ascii="Times New Roman" w:hAnsi="Times New Roman" w:cs="Times New Roman"/>
              </w:rPr>
              <w:t>рочее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98606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106185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+7579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B6ABE" w:rsidRPr="008527EB" w:rsidRDefault="002D642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+7,7</w:t>
            </w:r>
          </w:p>
        </w:tc>
      </w:tr>
      <w:tr w:rsidR="005C7413" w:rsidRPr="008527EB" w:rsidTr="005C7413">
        <w:trPr>
          <w:trHeight w:val="629"/>
        </w:trPr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5C7413" w:rsidRPr="008527EB" w:rsidRDefault="005C7413" w:rsidP="004D285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5. Краткосрочные обязательства в том числе: заемные средства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39150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241678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+202528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+517,3</w:t>
            </w:r>
          </w:p>
        </w:tc>
      </w:tr>
      <w:tr w:rsidR="005C7413" w:rsidRPr="008527EB" w:rsidTr="005C7413">
        <w:trPr>
          <w:trHeight w:val="629"/>
        </w:trPr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5C7413" w:rsidRPr="008527EB" w:rsidRDefault="005C7413" w:rsidP="004D285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110011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101269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-8742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-7,9</w:t>
            </w:r>
          </w:p>
        </w:tc>
      </w:tr>
      <w:tr w:rsidR="005C7413" w:rsidRPr="008527EB" w:rsidTr="005C7413">
        <w:trPr>
          <w:trHeight w:val="629"/>
        </w:trPr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5C7413" w:rsidRPr="008527EB" w:rsidRDefault="005C7413" w:rsidP="004D285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Доходы будущих периодов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204635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143976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-60659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-29,6</w:t>
            </w:r>
          </w:p>
        </w:tc>
      </w:tr>
      <w:tr w:rsidR="005C7413" w:rsidRPr="008527EB" w:rsidTr="005C7413">
        <w:trPr>
          <w:trHeight w:val="629"/>
        </w:trPr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5C7413" w:rsidRPr="008527EB" w:rsidRDefault="005C7413" w:rsidP="004D285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Итого по разделу 5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353796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486923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+133127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+37,6</w:t>
            </w:r>
          </w:p>
        </w:tc>
      </w:tr>
      <w:tr w:rsidR="005C7413" w:rsidRPr="008527EB" w:rsidTr="005C7413">
        <w:trPr>
          <w:trHeight w:val="629"/>
        </w:trPr>
        <w:tc>
          <w:tcPr>
            <w:tcW w:w="240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5C7413" w:rsidRPr="008527EB" w:rsidRDefault="005C7413" w:rsidP="004D2850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bCs/>
                <w:lang w:val="en-US"/>
              </w:rPr>
              <w:t>Валюта</w:t>
            </w:r>
            <w:r w:rsidRPr="008527EB">
              <w:rPr>
                <w:rFonts w:ascii="Times New Roman" w:hAnsi="Times New Roman" w:cs="Times New Roman"/>
                <w:bCs/>
              </w:rPr>
              <w:t xml:space="preserve"> </w:t>
            </w:r>
            <w:r w:rsidRPr="008527EB">
              <w:rPr>
                <w:rFonts w:ascii="Times New Roman" w:hAnsi="Times New Roman" w:cs="Times New Roman"/>
                <w:bCs/>
                <w:lang w:val="en-US"/>
              </w:rPr>
              <w:t>баланса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2646451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2962742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+316291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C7413" w:rsidRPr="008527EB" w:rsidRDefault="005C7413" w:rsidP="004D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+12,0</w:t>
            </w:r>
          </w:p>
        </w:tc>
      </w:tr>
    </w:tbl>
    <w:p w:rsidR="0032029A" w:rsidRPr="006C45D5" w:rsidRDefault="0032029A" w:rsidP="00225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BA2" w:rsidRPr="006C45D5" w:rsidRDefault="00457BA2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>Исходя из данных таблицы 6, видно, что активы на 31.12.2021 характеризуется большей долей (39,7%) основных средств и незначительным процентом краткосрочных финансовых вложений. Активы организации за весь рассматриваемый период увеличились на 316291 тыс. руб. или на 12%. Пассивы на 31.12.2021 характеризуется большой долей (44,6%) уставного капитала и незначительным процентом заемн</w:t>
      </w:r>
      <w:r w:rsidR="00E1525F" w:rsidRPr="006C45D5">
        <w:rPr>
          <w:rFonts w:ascii="Times New Roman" w:hAnsi="Times New Roman" w:cs="Times New Roman"/>
          <w:sz w:val="28"/>
          <w:szCs w:val="28"/>
        </w:rPr>
        <w:t xml:space="preserve">ых средств. Пассивы в </w:t>
      </w:r>
      <w:r w:rsidR="00E973D8">
        <w:rPr>
          <w:rFonts w:ascii="Times New Roman" w:hAnsi="Times New Roman" w:cs="Times New Roman"/>
          <w:sz w:val="28"/>
          <w:szCs w:val="28"/>
        </w:rPr>
        <w:t>ООО «Саба</w:t>
      </w:r>
      <w:r w:rsidRPr="006C45D5">
        <w:rPr>
          <w:rFonts w:ascii="Times New Roman" w:hAnsi="Times New Roman" w:cs="Times New Roman"/>
          <w:sz w:val="28"/>
          <w:szCs w:val="28"/>
        </w:rPr>
        <w:t>» за весь рассматриваемый период</w:t>
      </w:r>
      <w:r w:rsidR="00E1525F" w:rsidRPr="006C45D5">
        <w:rPr>
          <w:rFonts w:ascii="Times New Roman" w:hAnsi="Times New Roman" w:cs="Times New Roman"/>
          <w:sz w:val="28"/>
          <w:szCs w:val="28"/>
        </w:rPr>
        <w:t xml:space="preserve"> увеличились</w:t>
      </w:r>
      <w:r w:rsidRPr="006C45D5">
        <w:rPr>
          <w:rFonts w:ascii="Times New Roman" w:hAnsi="Times New Roman" w:cs="Times New Roman"/>
          <w:sz w:val="28"/>
          <w:szCs w:val="28"/>
        </w:rPr>
        <w:t xml:space="preserve"> на 316291 тыс.</w:t>
      </w:r>
      <w:r w:rsidR="00E1525F" w:rsidRPr="006C45D5">
        <w:rPr>
          <w:rFonts w:ascii="Times New Roman" w:hAnsi="Times New Roman" w:cs="Times New Roman"/>
          <w:sz w:val="28"/>
          <w:szCs w:val="28"/>
        </w:rPr>
        <w:t xml:space="preserve"> </w:t>
      </w:r>
      <w:r w:rsidRPr="006C45D5">
        <w:rPr>
          <w:rFonts w:ascii="Times New Roman" w:hAnsi="Times New Roman" w:cs="Times New Roman"/>
          <w:sz w:val="28"/>
          <w:szCs w:val="28"/>
        </w:rPr>
        <w:t>руб.</w:t>
      </w:r>
      <w:r w:rsidR="00E1525F" w:rsidRPr="006C45D5">
        <w:rPr>
          <w:rFonts w:ascii="Times New Roman" w:hAnsi="Times New Roman" w:cs="Times New Roman"/>
          <w:sz w:val="28"/>
          <w:szCs w:val="28"/>
        </w:rPr>
        <w:t xml:space="preserve"> или на 12%. За анализируемый период объемы дебиторской задолженности увеличились на 2768 тыс. руб., что является негативным изменением и может свидетельствовать об ухудшении ситуации с оплатой продукции предприятия</w:t>
      </w:r>
      <w:r w:rsidR="00990433">
        <w:rPr>
          <w:rFonts w:ascii="Times New Roman" w:hAnsi="Times New Roman" w:cs="Times New Roman"/>
          <w:sz w:val="28"/>
          <w:szCs w:val="28"/>
        </w:rPr>
        <w:t xml:space="preserve"> [22</w:t>
      </w:r>
      <w:r w:rsidR="00A258C4" w:rsidRPr="00A258C4">
        <w:rPr>
          <w:rFonts w:ascii="Times New Roman" w:hAnsi="Times New Roman" w:cs="Times New Roman"/>
          <w:sz w:val="28"/>
          <w:szCs w:val="28"/>
        </w:rPr>
        <w:t>]</w:t>
      </w:r>
      <w:r w:rsidR="00E1525F" w:rsidRPr="006C45D5">
        <w:rPr>
          <w:rFonts w:ascii="Times New Roman" w:hAnsi="Times New Roman" w:cs="Times New Roman"/>
          <w:sz w:val="28"/>
          <w:szCs w:val="28"/>
        </w:rPr>
        <w:t>. Предприятие за отчетный год имеет активное сальдо задолженности. Размер дополнительного финансирования составляет 8742 тыс. руб. Дебиторская задолженность выросла на 2768 тыс. руб. или на 0,3%, а кредиторские задолженности уменьшились на 8742 тыс. руб. или на 7,9%.</w:t>
      </w:r>
      <w:r w:rsidRPr="006C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25F" w:rsidRPr="006C45D5" w:rsidRDefault="00EF137F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Платежеспособность предприятия – это его возможность своевременно и полностью выполнять платежные обязательства, вытекающие из торговых, кредитных и иных операций денежного характера</w:t>
      </w:r>
      <w:r w:rsidR="006F55E4" w:rsidRPr="006F55E4">
        <w:rPr>
          <w:rFonts w:ascii="Times New Roman" w:hAnsi="Times New Roman" w:cs="Times New Roman"/>
          <w:sz w:val="28"/>
          <w:szCs w:val="28"/>
        </w:rPr>
        <w:t xml:space="preserve"> [30]</w:t>
      </w:r>
      <w:r w:rsidRPr="006C45D5">
        <w:rPr>
          <w:rFonts w:ascii="Times New Roman" w:hAnsi="Times New Roman" w:cs="Times New Roman"/>
          <w:sz w:val="28"/>
          <w:szCs w:val="28"/>
        </w:rPr>
        <w:t>.</w:t>
      </w:r>
    </w:p>
    <w:p w:rsidR="00EF137F" w:rsidRPr="006C45D5" w:rsidRDefault="00EF137F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Предприятие считается платежеспособным, если имеющиеся у него денежные средства краткосрочные финансовые вложения и дебиторская задолженность покрывают его краткосрочные обязательства (краткосрочные кредиты и займы, кредиторскую задолженность).</w:t>
      </w:r>
    </w:p>
    <w:p w:rsidR="00EF137F" w:rsidRPr="006C45D5" w:rsidRDefault="00EF137F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Платежеспособность предприятия характеризует ликвидность его баланса. Ликвидность баланса – это степень покрытия обязательств предприятия его активами, фактические превращения которых в денежную форму соответствует сроку погашения обязательств.</w:t>
      </w:r>
      <w:r w:rsidR="007E15FA" w:rsidRPr="006C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5FA" w:rsidRPr="006C45D5" w:rsidRDefault="007E15FA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Идеальным считается ликвидность, при которой выполняются следующие условия:</w:t>
      </w:r>
    </w:p>
    <w:p w:rsidR="007E15FA" w:rsidRPr="006C45D5" w:rsidRDefault="007E15FA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А1 &gt; П1</w:t>
      </w:r>
    </w:p>
    <w:p w:rsidR="007E15FA" w:rsidRPr="006C45D5" w:rsidRDefault="007E15FA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А2 &gt; П2</w:t>
      </w:r>
    </w:p>
    <w:p w:rsidR="007E15FA" w:rsidRPr="006C45D5" w:rsidRDefault="007E15FA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А3 &gt; П3</w:t>
      </w:r>
    </w:p>
    <w:p w:rsidR="007E15FA" w:rsidRPr="006C45D5" w:rsidRDefault="007E15FA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>- А4 &lt; П4</w:t>
      </w:r>
    </w:p>
    <w:p w:rsidR="007E15FA" w:rsidRPr="006C45D5" w:rsidRDefault="007E15FA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На примере таблицы 7 рассмотрим</w:t>
      </w:r>
      <w:r w:rsidR="00E973D8">
        <w:rPr>
          <w:rFonts w:ascii="Times New Roman" w:hAnsi="Times New Roman" w:cs="Times New Roman"/>
          <w:sz w:val="28"/>
          <w:szCs w:val="28"/>
        </w:rPr>
        <w:t xml:space="preserve"> ликвидность баланса в ООО «Саба</w:t>
      </w:r>
      <w:r w:rsidRPr="006C45D5">
        <w:rPr>
          <w:rFonts w:ascii="Times New Roman" w:hAnsi="Times New Roman" w:cs="Times New Roman"/>
          <w:sz w:val="28"/>
          <w:szCs w:val="28"/>
        </w:rPr>
        <w:t>».</w:t>
      </w:r>
    </w:p>
    <w:p w:rsidR="00A1021F" w:rsidRPr="006C45D5" w:rsidRDefault="007E15FA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Таблица 7 – Анализ ликвидности бу</w:t>
      </w:r>
      <w:r w:rsidR="00E973D8">
        <w:rPr>
          <w:rFonts w:ascii="Times New Roman" w:hAnsi="Times New Roman" w:cs="Times New Roman"/>
          <w:sz w:val="28"/>
          <w:szCs w:val="28"/>
        </w:rPr>
        <w:t>хгалтерского баланса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Республики Татарстан за 2021 год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1074"/>
        <w:gridCol w:w="1074"/>
        <w:gridCol w:w="1803"/>
        <w:gridCol w:w="899"/>
        <w:gridCol w:w="899"/>
        <w:gridCol w:w="1113"/>
        <w:gridCol w:w="1114"/>
      </w:tblGrid>
      <w:tr w:rsidR="007E15FA" w:rsidRPr="00A1021F" w:rsidTr="0036366C">
        <w:trPr>
          <w:trHeight w:val="20"/>
        </w:trPr>
        <w:tc>
          <w:tcPr>
            <w:tcW w:w="1458" w:type="dxa"/>
            <w:vMerge w:val="restart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074" w:type="dxa"/>
            <w:vMerge w:val="restart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</w:tc>
        <w:tc>
          <w:tcPr>
            <w:tcW w:w="1074" w:type="dxa"/>
            <w:vMerge w:val="restart"/>
            <w:shd w:val="clear" w:color="auto" w:fill="FFFFFF"/>
            <w:vAlign w:val="center"/>
          </w:tcPr>
          <w:p w:rsid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803" w:type="dxa"/>
            <w:vMerge w:val="restart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899" w:type="dxa"/>
            <w:vMerge w:val="restart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</w:tc>
        <w:tc>
          <w:tcPr>
            <w:tcW w:w="899" w:type="dxa"/>
            <w:vMerge w:val="restart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</w:tc>
        <w:tc>
          <w:tcPr>
            <w:tcW w:w="2227" w:type="dxa"/>
            <w:gridSpan w:val="2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Платежный излишек (недостаток)</w:t>
            </w:r>
          </w:p>
        </w:tc>
      </w:tr>
      <w:tr w:rsidR="007E15FA" w:rsidRPr="00A1021F" w:rsidTr="0036366C">
        <w:trPr>
          <w:trHeight w:val="20"/>
        </w:trPr>
        <w:tc>
          <w:tcPr>
            <w:tcW w:w="1458" w:type="dxa"/>
            <w:vMerge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</w:tc>
      </w:tr>
      <w:tr w:rsidR="007E15FA" w:rsidRPr="00A1021F" w:rsidTr="0036366C">
        <w:trPr>
          <w:trHeight w:val="20"/>
        </w:trPr>
        <w:tc>
          <w:tcPr>
            <w:tcW w:w="1458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А1 Наиболее</w:t>
            </w:r>
          </w:p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ликвидные активы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24591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63778</w:t>
            </w:r>
          </w:p>
        </w:tc>
        <w:tc>
          <w:tcPr>
            <w:tcW w:w="1803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П1 Наиболее срочные обязательства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110011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101269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-85420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-37491</w:t>
            </w:r>
          </w:p>
        </w:tc>
      </w:tr>
      <w:tr w:rsidR="007E15FA" w:rsidRPr="00A1021F" w:rsidTr="0036366C">
        <w:trPr>
          <w:trHeight w:val="20"/>
        </w:trPr>
        <w:tc>
          <w:tcPr>
            <w:tcW w:w="1458" w:type="dxa"/>
            <w:shd w:val="clear" w:color="auto" w:fill="FFFFFF"/>
            <w:vAlign w:val="center"/>
          </w:tcPr>
          <w:p w:rsidR="007E15FA" w:rsidRPr="00A1021F" w:rsidRDefault="00A1021F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А2 </w:t>
            </w:r>
            <w:r w:rsidR="007E15FA" w:rsidRPr="00A1021F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</w:p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824840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827608</w:t>
            </w:r>
          </w:p>
        </w:tc>
        <w:tc>
          <w:tcPr>
            <w:tcW w:w="1803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П2 Краткосроч-</w:t>
            </w:r>
          </w:p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ные пассивы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39150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241678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785690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585930</w:t>
            </w:r>
          </w:p>
        </w:tc>
      </w:tr>
      <w:tr w:rsidR="007E15FA" w:rsidRPr="00A1021F" w:rsidTr="0036366C">
        <w:trPr>
          <w:trHeight w:val="20"/>
        </w:trPr>
        <w:tc>
          <w:tcPr>
            <w:tcW w:w="1458" w:type="dxa"/>
            <w:shd w:val="clear" w:color="auto" w:fill="FFFFFF"/>
            <w:vAlign w:val="center"/>
          </w:tcPr>
          <w:p w:rsidR="007E15FA" w:rsidRPr="00A1021F" w:rsidRDefault="00A1021F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A3 </w:t>
            </w:r>
            <w:r w:rsidR="007E15FA" w:rsidRPr="00A1021F">
              <w:rPr>
                <w:rFonts w:ascii="Times New Roman" w:hAnsi="Times New Roman" w:cs="Times New Roman"/>
                <w:sz w:val="24"/>
                <w:szCs w:val="24"/>
              </w:rPr>
              <w:t>Медленно</w:t>
            </w:r>
          </w:p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747186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874720</w:t>
            </w:r>
          </w:p>
        </w:tc>
        <w:tc>
          <w:tcPr>
            <w:tcW w:w="1803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П3 Долгосрочные пассивы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127505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129085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619681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745635</w:t>
            </w:r>
          </w:p>
        </w:tc>
      </w:tr>
      <w:tr w:rsidR="007E15FA" w:rsidRPr="00A1021F" w:rsidTr="0036366C">
        <w:trPr>
          <w:trHeight w:val="20"/>
        </w:trPr>
        <w:tc>
          <w:tcPr>
            <w:tcW w:w="1458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А4 Трудно</w:t>
            </w:r>
          </w:p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7E15FA" w:rsidRPr="00A1021F" w:rsidRDefault="006A140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1049834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7E15FA" w:rsidRPr="00A1021F" w:rsidRDefault="006A140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1196636</w:t>
            </w:r>
          </w:p>
        </w:tc>
        <w:tc>
          <w:tcPr>
            <w:tcW w:w="1803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П4 Постоянные (устойчивые) пассивы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7E15FA" w:rsidRPr="00A1021F" w:rsidRDefault="006A1403" w:rsidP="00A102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2369785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7E15FA" w:rsidRPr="00A1021F" w:rsidRDefault="006A1403" w:rsidP="00A102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2490710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7E15FA" w:rsidRPr="00A1021F" w:rsidRDefault="006A140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-1319951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7E15FA" w:rsidRPr="00A1021F" w:rsidRDefault="006A140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-1294074</w:t>
            </w:r>
          </w:p>
        </w:tc>
      </w:tr>
      <w:tr w:rsidR="007E15FA" w:rsidRPr="00A1021F" w:rsidTr="0036366C">
        <w:trPr>
          <w:trHeight w:val="20"/>
        </w:trPr>
        <w:tc>
          <w:tcPr>
            <w:tcW w:w="1458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Валюта баланса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7E15FA" w:rsidRPr="00A1021F" w:rsidRDefault="006A140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2646451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7E15FA" w:rsidRPr="00A1021F" w:rsidRDefault="006A1403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2962742</w:t>
            </w:r>
          </w:p>
        </w:tc>
        <w:tc>
          <w:tcPr>
            <w:tcW w:w="1803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Валюта баланса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7E15FA" w:rsidRPr="00A1021F" w:rsidRDefault="006A1403" w:rsidP="00A102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2646451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7E15FA" w:rsidRPr="00A1021F" w:rsidRDefault="006A1403" w:rsidP="00A102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sz w:val="24"/>
                <w:szCs w:val="24"/>
              </w:rPr>
              <w:t>2962742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7E15FA" w:rsidRPr="00A1021F" w:rsidRDefault="007E15FA" w:rsidP="00A1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6A1403" w:rsidRPr="006C45D5" w:rsidRDefault="006A1403" w:rsidP="00EA4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909" w:rsidRPr="006C45D5" w:rsidRDefault="006A1403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Анализируя таблицу 7, видно, что первое условие  А1 &gt; П1 не выполняется - это свидетельствует о неплатежеспособности организации. На конец года платежный недостаток составил 37491тыс. руб. Второе условие  А2 &gt; П2 выполняется, т.е. организация может быть платежеспособной в недалеком будущем с учетом своевременных расчетов с кредиторами. На конец года платежный недостаток составил 58590 тыс. руб. Третье условие А3 &gt; П3 выполняется, т.е. в будущем при своевременном поступлении денежных средств от продаж и платежей организация может быть платежеспособной на период, равный средней продолжительности одного оборота</w:t>
      </w:r>
      <w:r w:rsidR="00C35909" w:rsidRPr="006C45D5">
        <w:rPr>
          <w:rFonts w:ascii="Times New Roman" w:hAnsi="Times New Roman" w:cs="Times New Roman"/>
          <w:sz w:val="28"/>
          <w:szCs w:val="28"/>
        </w:rPr>
        <w:t xml:space="preserve"> оборотных средств после даты составления баланса. Четвертое условие А4 &lt; П4 выполняется, т.е. у организации остаются собственные оборотные средства. На конец года платежный недостаток составил 129074 </w:t>
      </w:r>
      <w:r w:rsidR="00C35909" w:rsidRPr="006C45D5">
        <w:rPr>
          <w:rFonts w:ascii="Times New Roman" w:hAnsi="Times New Roman" w:cs="Times New Roman"/>
          <w:sz w:val="28"/>
          <w:szCs w:val="28"/>
        </w:rPr>
        <w:lastRenderedPageBreak/>
        <w:t>ты</w:t>
      </w:r>
      <w:r w:rsidR="00E973D8">
        <w:rPr>
          <w:rFonts w:ascii="Times New Roman" w:hAnsi="Times New Roman" w:cs="Times New Roman"/>
          <w:sz w:val="28"/>
          <w:szCs w:val="28"/>
        </w:rPr>
        <w:t>с. руб. Итак, баланс в ООО «Саба</w:t>
      </w:r>
      <w:r w:rsidR="00C35909" w:rsidRPr="006C45D5">
        <w:rPr>
          <w:rFonts w:ascii="Times New Roman" w:hAnsi="Times New Roman" w:cs="Times New Roman"/>
          <w:sz w:val="28"/>
          <w:szCs w:val="28"/>
        </w:rPr>
        <w:t>» Сабинского района РТ ликвиден на 75%.</w:t>
      </w:r>
    </w:p>
    <w:p w:rsidR="00866F08" w:rsidRPr="006C45D5" w:rsidRDefault="00866F08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Финансовая устойчивость – это составная часть общей устойчивости предприятия, сбалансированность финансовых потоков, наличие средств, позволяющих организации поддерживать свою деятельность в течение определенного периода времени</w:t>
      </w:r>
      <w:r w:rsidR="00990433">
        <w:rPr>
          <w:rFonts w:ascii="Times New Roman" w:hAnsi="Times New Roman" w:cs="Times New Roman"/>
          <w:sz w:val="28"/>
          <w:szCs w:val="28"/>
        </w:rPr>
        <w:t xml:space="preserve"> [9</w:t>
      </w:r>
      <w:r w:rsidR="006F55E4" w:rsidRPr="006F55E4">
        <w:rPr>
          <w:rFonts w:ascii="Times New Roman" w:hAnsi="Times New Roman" w:cs="Times New Roman"/>
          <w:sz w:val="28"/>
          <w:szCs w:val="28"/>
        </w:rPr>
        <w:t>]</w:t>
      </w:r>
      <w:r w:rsidRPr="006C45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909" w:rsidRPr="006C45D5" w:rsidRDefault="00933E08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Тип финансовой устойчивости находим при помощи следующих формул:</w:t>
      </w:r>
    </w:p>
    <w:p w:rsidR="00933E08" w:rsidRPr="006C45D5" w:rsidRDefault="00933E08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1. СОС=СК-ВА+ДО, где</w:t>
      </w:r>
    </w:p>
    <w:p w:rsidR="00933E08" w:rsidRPr="006C45D5" w:rsidRDefault="00933E08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СОС – собственные оборотные средства;</w:t>
      </w:r>
    </w:p>
    <w:p w:rsidR="00933E08" w:rsidRPr="006C45D5" w:rsidRDefault="00933E08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СК – собственный капитал;</w:t>
      </w:r>
    </w:p>
    <w:p w:rsidR="00933E08" w:rsidRPr="006C45D5" w:rsidRDefault="00933E08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ВА – внеоборотные активы;</w:t>
      </w:r>
    </w:p>
    <w:p w:rsidR="00933E08" w:rsidRPr="006C45D5" w:rsidRDefault="00933E08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ДО – долгосрочная дебиторская задолженность.</w:t>
      </w:r>
    </w:p>
    <w:p w:rsidR="00C35909" w:rsidRPr="006C45D5" w:rsidRDefault="00933E08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СОС=1319982-1196636+827608=950954</w:t>
      </w:r>
    </w:p>
    <w:p w:rsidR="00933E08" w:rsidRPr="006C45D5" w:rsidRDefault="00933E08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2. СДИ=СОС+ДКЗ, где</w:t>
      </w:r>
    </w:p>
    <w:p w:rsidR="00933E08" w:rsidRPr="006C45D5" w:rsidRDefault="00933E08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СДИ – собственные и долгосрочные заемные источники;</w:t>
      </w:r>
    </w:p>
    <w:p w:rsidR="00933E08" w:rsidRPr="006C45D5" w:rsidRDefault="00933E08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СОС – собственные оборотные средства;</w:t>
      </w:r>
    </w:p>
    <w:p w:rsidR="00933E08" w:rsidRPr="006C45D5" w:rsidRDefault="00933E08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ДКЗ – долгосрочные кредиты и займы.</w:t>
      </w:r>
    </w:p>
    <w:p w:rsidR="00933E08" w:rsidRPr="006C45D5" w:rsidRDefault="00CB3802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СДИ=</w:t>
      </w:r>
      <w:r w:rsidR="00933E08" w:rsidRPr="006C45D5">
        <w:rPr>
          <w:rFonts w:ascii="Times New Roman" w:hAnsi="Times New Roman" w:cs="Times New Roman"/>
          <w:sz w:val="28"/>
          <w:szCs w:val="28"/>
        </w:rPr>
        <w:t>950954+129085</w:t>
      </w:r>
      <w:r w:rsidRPr="006C45D5">
        <w:rPr>
          <w:rFonts w:ascii="Times New Roman" w:hAnsi="Times New Roman" w:cs="Times New Roman"/>
          <w:sz w:val="28"/>
          <w:szCs w:val="28"/>
        </w:rPr>
        <w:t>=1080039</w:t>
      </w:r>
    </w:p>
    <w:p w:rsidR="00CB3802" w:rsidRPr="006C45D5" w:rsidRDefault="00CB3802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3. ОВИ=СДИ+КЗК, где</w:t>
      </w:r>
    </w:p>
    <w:p w:rsidR="00CB3802" w:rsidRPr="006C45D5" w:rsidRDefault="00CB3802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ОВИ – общая величина основных источников;</w:t>
      </w:r>
    </w:p>
    <w:p w:rsidR="00CB3802" w:rsidRPr="006C45D5" w:rsidRDefault="00CB3802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СДИ – собственные и долгосрочные заемные источники;</w:t>
      </w:r>
    </w:p>
    <w:p w:rsidR="00CB3802" w:rsidRPr="006C45D5" w:rsidRDefault="00CB3802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ККЗ – краткосрочные кредиты и займы.</w:t>
      </w:r>
    </w:p>
    <w:p w:rsidR="00CB3802" w:rsidRPr="006C45D5" w:rsidRDefault="00CB3802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ОВИ=1080039+101269=1181308</w:t>
      </w:r>
    </w:p>
    <w:p w:rsidR="00CB3802" w:rsidRPr="006C45D5" w:rsidRDefault="00CB3802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ЗЗ – запасы и затраты</w:t>
      </w:r>
    </w:p>
    <w:p w:rsidR="00CB3802" w:rsidRPr="006C45D5" w:rsidRDefault="00CB3802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ΔСОС-ЗЗ=950954-874720=76234</w:t>
      </w:r>
    </w:p>
    <w:p w:rsidR="00CB3802" w:rsidRPr="006C45D5" w:rsidRDefault="00CB3802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ΔСДИ-ЗЗ=1080039-874720=205319</w:t>
      </w:r>
    </w:p>
    <w:p w:rsidR="00CB3802" w:rsidRDefault="00CB3802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ΔОВИ-ЗЗ=1181308-874720=306588</w:t>
      </w:r>
    </w:p>
    <w:p w:rsidR="001D1554" w:rsidRDefault="001D1554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D1554" w:rsidRPr="006C45D5" w:rsidRDefault="001D1554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CB3802" w:rsidRPr="00BD6844" w:rsidTr="00B113FA">
        <w:tc>
          <w:tcPr>
            <w:tcW w:w="2392" w:type="dxa"/>
            <w:vAlign w:val="center"/>
          </w:tcPr>
          <w:p w:rsidR="00CB3802" w:rsidRPr="00BD6844" w:rsidRDefault="00CB3802" w:rsidP="00A1021F">
            <w:pPr>
              <w:jc w:val="center"/>
              <w:rPr>
                <w:sz w:val="24"/>
                <w:szCs w:val="24"/>
              </w:rPr>
            </w:pPr>
            <w:r w:rsidRPr="00BD6844">
              <w:rPr>
                <w:sz w:val="24"/>
                <w:szCs w:val="24"/>
              </w:rPr>
              <w:lastRenderedPageBreak/>
              <w:t>Тип финансового состояния</w:t>
            </w:r>
          </w:p>
        </w:tc>
        <w:tc>
          <w:tcPr>
            <w:tcW w:w="2392" w:type="dxa"/>
            <w:vAlign w:val="center"/>
          </w:tcPr>
          <w:p w:rsidR="00CB3802" w:rsidRPr="00BD6844" w:rsidRDefault="00CB3802" w:rsidP="00A1021F">
            <w:pPr>
              <w:jc w:val="center"/>
              <w:rPr>
                <w:sz w:val="24"/>
                <w:szCs w:val="24"/>
              </w:rPr>
            </w:pPr>
            <w:r w:rsidRPr="00BD6844">
              <w:rPr>
                <w:sz w:val="24"/>
                <w:szCs w:val="24"/>
              </w:rPr>
              <w:t>СОС</w:t>
            </w:r>
          </w:p>
        </w:tc>
        <w:tc>
          <w:tcPr>
            <w:tcW w:w="2393" w:type="dxa"/>
            <w:vAlign w:val="center"/>
          </w:tcPr>
          <w:p w:rsidR="00CB3802" w:rsidRPr="00BD6844" w:rsidRDefault="00CB3802" w:rsidP="00A1021F">
            <w:pPr>
              <w:jc w:val="center"/>
              <w:rPr>
                <w:sz w:val="24"/>
                <w:szCs w:val="24"/>
              </w:rPr>
            </w:pPr>
            <w:r w:rsidRPr="00BD6844">
              <w:rPr>
                <w:sz w:val="24"/>
                <w:szCs w:val="24"/>
              </w:rPr>
              <w:t>СДИ</w:t>
            </w:r>
          </w:p>
        </w:tc>
        <w:tc>
          <w:tcPr>
            <w:tcW w:w="2393" w:type="dxa"/>
            <w:vAlign w:val="center"/>
          </w:tcPr>
          <w:p w:rsidR="00CB3802" w:rsidRPr="00BD6844" w:rsidRDefault="00CB3802" w:rsidP="00A1021F">
            <w:pPr>
              <w:jc w:val="center"/>
              <w:rPr>
                <w:sz w:val="24"/>
                <w:szCs w:val="24"/>
              </w:rPr>
            </w:pPr>
            <w:r w:rsidRPr="00BD6844">
              <w:rPr>
                <w:sz w:val="24"/>
                <w:szCs w:val="24"/>
              </w:rPr>
              <w:t>ОВИ</w:t>
            </w:r>
          </w:p>
        </w:tc>
      </w:tr>
      <w:tr w:rsidR="00CB3802" w:rsidRPr="00BD6844" w:rsidTr="00B113FA">
        <w:tc>
          <w:tcPr>
            <w:tcW w:w="2392" w:type="dxa"/>
            <w:vAlign w:val="center"/>
          </w:tcPr>
          <w:p w:rsidR="00CB3802" w:rsidRPr="00BD6844" w:rsidRDefault="00CB3802" w:rsidP="00A1021F">
            <w:pPr>
              <w:jc w:val="center"/>
              <w:rPr>
                <w:sz w:val="24"/>
                <w:szCs w:val="24"/>
              </w:rPr>
            </w:pPr>
            <w:r w:rsidRPr="00BD6844">
              <w:rPr>
                <w:sz w:val="24"/>
                <w:szCs w:val="24"/>
              </w:rPr>
              <w:t>Абсолютная финансовая устойчивость</w:t>
            </w:r>
          </w:p>
        </w:tc>
        <w:tc>
          <w:tcPr>
            <w:tcW w:w="2392" w:type="dxa"/>
            <w:vAlign w:val="center"/>
          </w:tcPr>
          <w:p w:rsidR="00CB3802" w:rsidRPr="00BD6844" w:rsidRDefault="00CB3802" w:rsidP="00A1021F">
            <w:pPr>
              <w:jc w:val="center"/>
              <w:rPr>
                <w:sz w:val="24"/>
                <w:szCs w:val="24"/>
              </w:rPr>
            </w:pPr>
            <w:r w:rsidRPr="00BD684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CB3802" w:rsidRPr="00BD6844" w:rsidRDefault="00CB3802" w:rsidP="00A1021F">
            <w:pPr>
              <w:jc w:val="center"/>
              <w:rPr>
                <w:sz w:val="24"/>
                <w:szCs w:val="24"/>
              </w:rPr>
            </w:pPr>
            <w:r w:rsidRPr="00BD684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CB3802" w:rsidRPr="00BD6844" w:rsidRDefault="00CB3802" w:rsidP="00A1021F">
            <w:pPr>
              <w:jc w:val="center"/>
              <w:rPr>
                <w:sz w:val="24"/>
                <w:szCs w:val="24"/>
              </w:rPr>
            </w:pPr>
            <w:r w:rsidRPr="00BD6844">
              <w:rPr>
                <w:sz w:val="24"/>
                <w:szCs w:val="24"/>
              </w:rPr>
              <w:t>1</w:t>
            </w:r>
          </w:p>
        </w:tc>
      </w:tr>
    </w:tbl>
    <w:p w:rsidR="00CB3802" w:rsidRPr="00BD6844" w:rsidRDefault="00CB3802" w:rsidP="00A102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A1251" w:rsidRPr="006C45D5" w:rsidRDefault="00E973D8" w:rsidP="00A10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ООО «Саба</w:t>
      </w:r>
      <w:r w:rsidR="00BA1251" w:rsidRPr="006C45D5">
        <w:rPr>
          <w:rFonts w:ascii="Times New Roman" w:hAnsi="Times New Roman" w:cs="Times New Roman"/>
          <w:sz w:val="28"/>
          <w:szCs w:val="28"/>
        </w:rPr>
        <w:t>» Сабинского района абсолютная финансовая устойчивость.</w:t>
      </w:r>
    </w:p>
    <w:p w:rsidR="00BA1251" w:rsidRPr="006C45D5" w:rsidRDefault="00BA1251" w:rsidP="00BD68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Одним из показателей, характеризующих финансовое положение предприятия, является его платежеспособность, т.е. возможность предприятия оплачивать свои обязательства</w:t>
      </w:r>
      <w:r w:rsidR="00990433">
        <w:rPr>
          <w:rFonts w:ascii="Times New Roman" w:hAnsi="Times New Roman" w:cs="Times New Roman"/>
          <w:sz w:val="28"/>
          <w:szCs w:val="28"/>
        </w:rPr>
        <w:t xml:space="preserve"> [3</w:t>
      </w:r>
      <w:r w:rsidR="00A258C4" w:rsidRPr="00A258C4">
        <w:rPr>
          <w:rFonts w:ascii="Times New Roman" w:hAnsi="Times New Roman" w:cs="Times New Roman"/>
          <w:sz w:val="28"/>
          <w:szCs w:val="28"/>
        </w:rPr>
        <w:t>]</w:t>
      </w:r>
      <w:r w:rsidRPr="006C45D5">
        <w:rPr>
          <w:rFonts w:ascii="Times New Roman" w:hAnsi="Times New Roman" w:cs="Times New Roman"/>
          <w:sz w:val="28"/>
          <w:szCs w:val="28"/>
        </w:rPr>
        <w:t>.</w:t>
      </w:r>
    </w:p>
    <w:p w:rsidR="00BA1251" w:rsidRPr="006C45D5" w:rsidRDefault="00BA1251" w:rsidP="00BD68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Таблица 8 – Анализ финансовых коэффициенто</w:t>
      </w:r>
      <w:r w:rsidR="00E973D8">
        <w:rPr>
          <w:rFonts w:ascii="Times New Roman" w:hAnsi="Times New Roman" w:cs="Times New Roman"/>
          <w:sz w:val="28"/>
          <w:szCs w:val="28"/>
        </w:rPr>
        <w:t>в платежеспособности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Республики Татарстан за 2021 год</w:t>
      </w: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56"/>
        <w:gridCol w:w="14"/>
        <w:gridCol w:w="1614"/>
        <w:gridCol w:w="7"/>
        <w:gridCol w:w="1621"/>
        <w:gridCol w:w="1453"/>
        <w:gridCol w:w="8"/>
        <w:gridCol w:w="1423"/>
        <w:gridCol w:w="23"/>
      </w:tblGrid>
      <w:tr w:rsidR="00BA1251" w:rsidRPr="00BD6844" w:rsidTr="00B113FA">
        <w:trPr>
          <w:trHeight w:val="20"/>
        </w:trPr>
        <w:tc>
          <w:tcPr>
            <w:tcW w:w="3270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Нормативное ограничение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54" w:type="dxa"/>
            <w:gridSpan w:val="3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</w:tr>
      <w:tr w:rsidR="00BA1251" w:rsidRPr="00BD6844" w:rsidTr="00B113FA">
        <w:trPr>
          <w:gridAfter w:val="1"/>
          <w:wAfter w:w="23" w:type="dxa"/>
          <w:trHeight w:val="20"/>
        </w:trPr>
        <w:tc>
          <w:tcPr>
            <w:tcW w:w="3270" w:type="dxa"/>
            <w:gridSpan w:val="2"/>
            <w:shd w:val="clear" w:color="auto" w:fill="FFFFFF"/>
          </w:tcPr>
          <w:p w:rsidR="00BA1251" w:rsidRPr="00BD6844" w:rsidRDefault="00BA1251" w:rsidP="00CA33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Общий показатель платеже-способности</w:t>
            </w:r>
            <w:r w:rsidR="00CA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(L1 )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L1&gt;1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431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BA1251" w:rsidRPr="00BD6844" w:rsidTr="00B113FA">
        <w:trPr>
          <w:gridAfter w:val="1"/>
          <w:wAfter w:w="23" w:type="dxa"/>
          <w:trHeight w:val="20"/>
        </w:trPr>
        <w:tc>
          <w:tcPr>
            <w:tcW w:w="3270" w:type="dxa"/>
            <w:gridSpan w:val="2"/>
            <w:shd w:val="clear" w:color="auto" w:fill="FFFFFF"/>
          </w:tcPr>
          <w:p w:rsidR="00BA1251" w:rsidRPr="00BD6844" w:rsidRDefault="00BA1251" w:rsidP="00CA33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r w:rsidR="00B113FA">
              <w:rPr>
                <w:rFonts w:ascii="Times New Roman" w:hAnsi="Times New Roman" w:cs="Times New Roman"/>
                <w:sz w:val="24"/>
                <w:szCs w:val="24"/>
              </w:rPr>
              <w:t>циент абсолютной ликвидности (L</w:t>
            </w: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0,2&lt; L2&lt;0,5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431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+0,02</w:t>
            </w:r>
          </w:p>
        </w:tc>
      </w:tr>
      <w:tr w:rsidR="00BA1251" w:rsidRPr="00BD6844" w:rsidTr="00B113FA">
        <w:trPr>
          <w:gridAfter w:val="1"/>
          <w:wAfter w:w="23" w:type="dxa"/>
          <w:trHeight w:val="20"/>
        </w:trPr>
        <w:tc>
          <w:tcPr>
            <w:tcW w:w="3270" w:type="dxa"/>
            <w:gridSpan w:val="2"/>
            <w:shd w:val="clear" w:color="auto" w:fill="FFFFFF"/>
          </w:tcPr>
          <w:p w:rsidR="00BA1251" w:rsidRPr="00BD6844" w:rsidRDefault="00BA1251" w:rsidP="00CA33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Коэффициент «критич</w:t>
            </w:r>
            <w:r w:rsidR="00B113FA">
              <w:rPr>
                <w:rFonts w:ascii="Times New Roman" w:hAnsi="Times New Roman" w:cs="Times New Roman"/>
                <w:sz w:val="24"/>
                <w:szCs w:val="24"/>
              </w:rPr>
              <w:t>еской оценки» (L</w:t>
            </w: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0,7 &lt;LЗ&lt;0,8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31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+0,2</w:t>
            </w:r>
          </w:p>
        </w:tc>
      </w:tr>
      <w:tr w:rsidR="00BA1251" w:rsidRPr="00BD6844" w:rsidTr="00B113FA">
        <w:trPr>
          <w:gridAfter w:val="1"/>
          <w:wAfter w:w="23" w:type="dxa"/>
          <w:trHeight w:val="20"/>
        </w:trPr>
        <w:tc>
          <w:tcPr>
            <w:tcW w:w="3270" w:type="dxa"/>
            <w:gridSpan w:val="2"/>
            <w:shd w:val="clear" w:color="auto" w:fill="FFFFFF"/>
          </w:tcPr>
          <w:p w:rsidR="00BA1251" w:rsidRPr="00BD6844" w:rsidRDefault="00BA1251" w:rsidP="00CA33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</w:t>
            </w:r>
            <w:r w:rsidR="00B113FA">
              <w:rPr>
                <w:rFonts w:ascii="Times New Roman" w:hAnsi="Times New Roman" w:cs="Times New Roman"/>
                <w:sz w:val="24"/>
                <w:szCs w:val="24"/>
              </w:rPr>
              <w:t>ффициент текущей ликвидности (L</w:t>
            </w: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1,5&lt;L4&lt;2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431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-0,63</w:t>
            </w:r>
          </w:p>
        </w:tc>
      </w:tr>
      <w:tr w:rsidR="00BA1251" w:rsidRPr="00BD6844" w:rsidTr="00B113FA">
        <w:trPr>
          <w:gridAfter w:val="1"/>
          <w:wAfter w:w="23" w:type="dxa"/>
          <w:trHeight w:val="20"/>
        </w:trPr>
        <w:tc>
          <w:tcPr>
            <w:tcW w:w="3270" w:type="dxa"/>
            <w:gridSpan w:val="2"/>
            <w:shd w:val="clear" w:color="auto" w:fill="FFFFFF"/>
          </w:tcPr>
          <w:p w:rsidR="00BA1251" w:rsidRPr="00BD6844" w:rsidRDefault="00BA1251" w:rsidP="00CA33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маневренности функционирующего капитала </w:t>
            </w:r>
          </w:p>
          <w:p w:rsidR="00BA1251" w:rsidRPr="00BD6844" w:rsidRDefault="00B113FA" w:rsidP="00CA33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</w:t>
            </w:r>
            <w:r w:rsidR="00BA1251" w:rsidRPr="00BD684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Увеличение в динамике</w:t>
            </w: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положительно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431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+0,1</w:t>
            </w:r>
          </w:p>
        </w:tc>
      </w:tr>
      <w:tr w:rsidR="00BA1251" w:rsidRPr="00BD6844" w:rsidTr="00B113FA">
        <w:trPr>
          <w:gridAfter w:val="1"/>
          <w:wAfter w:w="23" w:type="dxa"/>
          <w:trHeight w:val="20"/>
        </w:trPr>
        <w:tc>
          <w:tcPr>
            <w:tcW w:w="3270" w:type="dxa"/>
            <w:gridSpan w:val="2"/>
            <w:shd w:val="clear" w:color="auto" w:fill="FFFFFF"/>
          </w:tcPr>
          <w:p w:rsidR="00BA1251" w:rsidRPr="00BD6844" w:rsidRDefault="00BA1251" w:rsidP="00CA33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Доля оборотных средств в активах (L 6)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L6 &gt;0,5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31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1251" w:rsidRPr="006C45D5" w:rsidTr="00B113FA">
        <w:trPr>
          <w:gridAfter w:val="1"/>
          <w:wAfter w:w="23" w:type="dxa"/>
          <w:trHeight w:val="20"/>
        </w:trPr>
        <w:tc>
          <w:tcPr>
            <w:tcW w:w="3256" w:type="dxa"/>
            <w:shd w:val="clear" w:color="auto" w:fill="FFFFFF"/>
          </w:tcPr>
          <w:p w:rsidR="00BA1251" w:rsidRPr="00BD6844" w:rsidRDefault="00BA1251" w:rsidP="00CA33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средствами (L7)</w:t>
            </w:r>
          </w:p>
        </w:tc>
        <w:tc>
          <w:tcPr>
            <w:tcW w:w="1628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L7&gt;0,1</w:t>
            </w:r>
          </w:p>
        </w:tc>
        <w:tc>
          <w:tcPr>
            <w:tcW w:w="1628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BA1251" w:rsidRPr="00BD6844" w:rsidRDefault="00BA1251" w:rsidP="00CA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+1,2</w:t>
            </w:r>
          </w:p>
        </w:tc>
      </w:tr>
    </w:tbl>
    <w:p w:rsidR="00BA1251" w:rsidRPr="006C45D5" w:rsidRDefault="00BA1251" w:rsidP="00225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088" w:rsidRPr="006C45D5" w:rsidRDefault="00BA1251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Исходя из данных таблицы 8, видно, что </w:t>
      </w:r>
      <w:r w:rsidR="006C45D5" w:rsidRPr="006C45D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C45D5" w:rsidRPr="006C45D5">
        <w:rPr>
          <w:rFonts w:ascii="Times New Roman" w:hAnsi="Times New Roman" w:cs="Times New Roman"/>
          <w:sz w:val="28"/>
          <w:szCs w:val="28"/>
        </w:rPr>
        <w:t xml:space="preserve">1 </w:t>
      </w:r>
      <w:r w:rsidRPr="006C45D5">
        <w:rPr>
          <w:rFonts w:ascii="Times New Roman" w:hAnsi="Times New Roman" w:cs="Times New Roman"/>
          <w:sz w:val="28"/>
          <w:szCs w:val="28"/>
        </w:rPr>
        <w:t>на конец года составляет 2,84, сравнивая с началом года</w:t>
      </w:r>
      <w:r w:rsidR="00863088" w:rsidRPr="006C45D5">
        <w:rPr>
          <w:rFonts w:ascii="Times New Roman" w:hAnsi="Times New Roman" w:cs="Times New Roman"/>
          <w:sz w:val="28"/>
          <w:szCs w:val="28"/>
        </w:rPr>
        <w:t>,</w:t>
      </w:r>
      <w:r w:rsidRPr="006C45D5">
        <w:rPr>
          <w:rFonts w:ascii="Times New Roman" w:hAnsi="Times New Roman" w:cs="Times New Roman"/>
          <w:sz w:val="28"/>
          <w:szCs w:val="28"/>
        </w:rPr>
        <w:t xml:space="preserve"> показатель увеличился на 1,11. Значит</w:t>
      </w:r>
      <w:r w:rsidR="00863088" w:rsidRPr="006C45D5">
        <w:rPr>
          <w:rFonts w:ascii="Times New Roman" w:hAnsi="Times New Roman" w:cs="Times New Roman"/>
          <w:sz w:val="28"/>
          <w:szCs w:val="28"/>
        </w:rPr>
        <w:t>,</w:t>
      </w:r>
      <w:r w:rsidRPr="006C45D5">
        <w:rPr>
          <w:rFonts w:ascii="Times New Roman" w:hAnsi="Times New Roman" w:cs="Times New Roman"/>
          <w:sz w:val="28"/>
          <w:szCs w:val="28"/>
        </w:rPr>
        <w:t xml:space="preserve"> предприятие сможет погасить краткосрочную задолженность за счет тех</w:t>
      </w:r>
      <w:r w:rsidR="00863088" w:rsidRPr="006C45D5">
        <w:rPr>
          <w:rFonts w:ascii="Times New Roman" w:hAnsi="Times New Roman" w:cs="Times New Roman"/>
          <w:sz w:val="28"/>
          <w:szCs w:val="28"/>
        </w:rPr>
        <w:t xml:space="preserve"> или иных элементов оборотных средств. Уменьшение показателя ведет к возможному замедленному погашению дебиторской задолженности.</w:t>
      </w:r>
      <w:r w:rsidR="00225887" w:rsidRPr="00225887">
        <w:rPr>
          <w:rFonts w:ascii="Times New Roman" w:hAnsi="Times New Roman" w:cs="Times New Roman"/>
          <w:sz w:val="28"/>
          <w:szCs w:val="28"/>
        </w:rPr>
        <w:t xml:space="preserve"> </w:t>
      </w:r>
      <w:r w:rsidR="0022588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25887" w:rsidRPr="00225887">
        <w:rPr>
          <w:rFonts w:ascii="Times New Roman" w:hAnsi="Times New Roman" w:cs="Times New Roman"/>
          <w:sz w:val="28"/>
          <w:szCs w:val="28"/>
        </w:rPr>
        <w:t>2</w:t>
      </w:r>
      <w:r w:rsidR="00225887">
        <w:rPr>
          <w:rFonts w:ascii="Times New Roman" w:hAnsi="Times New Roman" w:cs="Times New Roman"/>
          <w:sz w:val="28"/>
          <w:szCs w:val="28"/>
        </w:rPr>
        <w:t xml:space="preserve"> на конец года составляет 0,18, сравнивая с началом года, показатель увеличился на 0,02. </w:t>
      </w:r>
      <w:r w:rsidR="00863088" w:rsidRPr="006C45D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C45D5" w:rsidRPr="006C45D5">
        <w:rPr>
          <w:rFonts w:ascii="Times New Roman" w:hAnsi="Times New Roman" w:cs="Times New Roman"/>
          <w:sz w:val="28"/>
          <w:szCs w:val="28"/>
        </w:rPr>
        <w:t>3</w:t>
      </w:r>
      <w:r w:rsidR="00863088" w:rsidRPr="006C45D5">
        <w:rPr>
          <w:rFonts w:ascii="Times New Roman" w:hAnsi="Times New Roman" w:cs="Times New Roman"/>
          <w:sz w:val="28"/>
          <w:szCs w:val="28"/>
        </w:rPr>
        <w:t xml:space="preserve"> составляет 5,9 на конец года, следовательно организация может </w:t>
      </w:r>
      <w:r w:rsidR="00863088" w:rsidRPr="006C45D5">
        <w:rPr>
          <w:rFonts w:ascii="Times New Roman" w:hAnsi="Times New Roman" w:cs="Times New Roman"/>
          <w:sz w:val="28"/>
          <w:szCs w:val="28"/>
        </w:rPr>
        <w:lastRenderedPageBreak/>
        <w:t xml:space="preserve">погасить свои долги не продавая имущество организации. </w:t>
      </w:r>
      <w:r w:rsidR="00863088" w:rsidRPr="006C45D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63088" w:rsidRPr="006C45D5">
        <w:rPr>
          <w:rFonts w:ascii="Times New Roman" w:hAnsi="Times New Roman" w:cs="Times New Roman"/>
          <w:sz w:val="28"/>
          <w:szCs w:val="28"/>
        </w:rPr>
        <w:t xml:space="preserve">6 выше нормы и составляет 0,6, значит ликвидность организации растет. </w:t>
      </w:r>
      <w:r w:rsidR="00863088" w:rsidRPr="006C45D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63088" w:rsidRPr="006C45D5">
        <w:rPr>
          <w:rFonts w:ascii="Times New Roman" w:hAnsi="Times New Roman" w:cs="Times New Roman"/>
          <w:sz w:val="28"/>
          <w:szCs w:val="28"/>
        </w:rPr>
        <w:t xml:space="preserve">7 на начало года составляет 0,8, а на конец года 2,0, т.е. отклонение – 1,2. </w:t>
      </w:r>
      <w:r w:rsidR="00E973D8">
        <w:rPr>
          <w:rFonts w:ascii="Times New Roman" w:hAnsi="Times New Roman" w:cs="Times New Roman"/>
          <w:sz w:val="28"/>
          <w:szCs w:val="28"/>
        </w:rPr>
        <w:t>В ООО «Саба</w:t>
      </w:r>
      <w:r w:rsidR="00863088" w:rsidRPr="006C45D5">
        <w:rPr>
          <w:rFonts w:ascii="Times New Roman" w:hAnsi="Times New Roman" w:cs="Times New Roman"/>
          <w:sz w:val="28"/>
          <w:szCs w:val="28"/>
        </w:rPr>
        <w:t>» наблюдается рост независимости от заемных средств. Организация успешно распоряжается собственными средствами и остается платежеспособной.</w:t>
      </w:r>
    </w:p>
    <w:p w:rsidR="00866F08" w:rsidRPr="006C45D5" w:rsidRDefault="00866F08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Анализ коэффициентов финансовой устойчивости является важной задачей для любого предприятия. Он позволяет оценить её способность к обеспечению стабильности и роста в долгосрочной перспективе</w:t>
      </w:r>
      <w:r w:rsidR="00990433">
        <w:rPr>
          <w:rFonts w:ascii="Times New Roman" w:hAnsi="Times New Roman" w:cs="Times New Roman"/>
          <w:sz w:val="28"/>
          <w:szCs w:val="28"/>
        </w:rPr>
        <w:t xml:space="preserve"> [6</w:t>
      </w:r>
      <w:r w:rsidR="00A258C4" w:rsidRPr="00A258C4">
        <w:rPr>
          <w:rFonts w:ascii="Times New Roman" w:hAnsi="Times New Roman" w:cs="Times New Roman"/>
          <w:sz w:val="28"/>
          <w:szCs w:val="28"/>
        </w:rPr>
        <w:t>]</w:t>
      </w:r>
      <w:r w:rsidRPr="006C45D5">
        <w:rPr>
          <w:rFonts w:ascii="Times New Roman" w:hAnsi="Times New Roman" w:cs="Times New Roman"/>
          <w:sz w:val="28"/>
          <w:szCs w:val="28"/>
        </w:rPr>
        <w:t>.</w:t>
      </w:r>
    </w:p>
    <w:p w:rsidR="00762768" w:rsidRPr="006C45D5" w:rsidRDefault="00762768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Коэффициенты финансовой устойчивости показывают взаимосвязь между различными показателями бухгалтерской отчетности компании и дают возможность проанализировать её финансовое состояние. Они могут быть использованы как для внутренних нужд компании, так и для внешней оценки её финансового положения инвесторами, кредиторами или рейтинговыми агентствами.</w:t>
      </w:r>
    </w:p>
    <w:p w:rsidR="00225887" w:rsidRDefault="00762768" w:rsidP="001D15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Рассмотрим анализ коэффициентов финансовой устойчивости на примере ООО «С</w:t>
      </w:r>
      <w:r w:rsidR="00E973D8">
        <w:rPr>
          <w:rFonts w:ascii="Times New Roman" w:hAnsi="Times New Roman" w:cs="Times New Roman"/>
          <w:sz w:val="28"/>
          <w:szCs w:val="28"/>
        </w:rPr>
        <w:t>аба</w:t>
      </w:r>
      <w:r w:rsidRPr="006C45D5">
        <w:rPr>
          <w:rFonts w:ascii="Times New Roman" w:hAnsi="Times New Roman" w:cs="Times New Roman"/>
          <w:sz w:val="28"/>
          <w:szCs w:val="28"/>
        </w:rPr>
        <w:t>» с помощью таблицы 9.</w:t>
      </w:r>
    </w:p>
    <w:p w:rsidR="00225887" w:rsidRPr="006C45D5" w:rsidRDefault="00762768" w:rsidP="0022588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Таблица 9 – Анализ коэффициентов фин</w:t>
      </w:r>
      <w:r w:rsidR="00E973D8">
        <w:rPr>
          <w:rFonts w:ascii="Times New Roman" w:hAnsi="Times New Roman" w:cs="Times New Roman"/>
          <w:sz w:val="28"/>
          <w:szCs w:val="28"/>
        </w:rPr>
        <w:t>ансовой устойчивости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Республики Татарстан за 2021 год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18"/>
        <w:gridCol w:w="1395"/>
        <w:gridCol w:w="1395"/>
        <w:gridCol w:w="1463"/>
        <w:gridCol w:w="1463"/>
      </w:tblGrid>
      <w:tr w:rsidR="00762768" w:rsidRPr="006C45D5" w:rsidTr="00B113FA">
        <w:trPr>
          <w:trHeight w:val="20"/>
        </w:trPr>
        <w:tc>
          <w:tcPr>
            <w:tcW w:w="3718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Норма ограничения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762768" w:rsidRPr="006C45D5" w:rsidTr="00B113FA">
        <w:trPr>
          <w:trHeight w:val="20"/>
        </w:trPr>
        <w:tc>
          <w:tcPr>
            <w:tcW w:w="3718" w:type="dxa"/>
            <w:shd w:val="clear" w:color="auto" w:fill="FFFFFF"/>
          </w:tcPr>
          <w:p w:rsidR="00762768" w:rsidRPr="00BD6844" w:rsidRDefault="00762768" w:rsidP="00F54C4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капитализации </w:t>
            </w:r>
            <w:r w:rsidRPr="00BD6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U1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Не выше 1,5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+0,07</w:t>
            </w:r>
          </w:p>
        </w:tc>
      </w:tr>
      <w:tr w:rsidR="00762768" w:rsidRPr="006C45D5" w:rsidTr="00B113FA">
        <w:trPr>
          <w:trHeight w:val="20"/>
        </w:trPr>
        <w:tc>
          <w:tcPr>
            <w:tcW w:w="3718" w:type="dxa"/>
            <w:shd w:val="clear" w:color="auto" w:fill="FFFFFF"/>
          </w:tcPr>
          <w:p w:rsidR="00762768" w:rsidRPr="00BD6844" w:rsidRDefault="00762768" w:rsidP="00F54C4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источниками финансирования U2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0,1-0,5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-0,10</w:t>
            </w:r>
          </w:p>
        </w:tc>
      </w:tr>
      <w:tr w:rsidR="00762768" w:rsidRPr="006C45D5" w:rsidTr="00B113FA">
        <w:trPr>
          <w:trHeight w:val="20"/>
        </w:trPr>
        <w:tc>
          <w:tcPr>
            <w:tcW w:w="3718" w:type="dxa"/>
            <w:shd w:val="clear" w:color="auto" w:fill="FFFFFF"/>
          </w:tcPr>
          <w:p w:rsidR="00762768" w:rsidRPr="00BD6844" w:rsidRDefault="00762768" w:rsidP="00F54C4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независимости U3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0,4-0,7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-0,05</w:t>
            </w:r>
          </w:p>
        </w:tc>
      </w:tr>
      <w:tr w:rsidR="00762768" w:rsidRPr="006C45D5" w:rsidTr="00B113FA">
        <w:trPr>
          <w:trHeight w:val="20"/>
        </w:trPr>
        <w:tc>
          <w:tcPr>
            <w:tcW w:w="3718" w:type="dxa"/>
            <w:shd w:val="clear" w:color="auto" w:fill="FFFFFF"/>
          </w:tcPr>
          <w:p w:rsidR="00762768" w:rsidRPr="00BD6844" w:rsidRDefault="00762768" w:rsidP="00F54C4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Коэффициент финансирования U4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&gt;0,7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8,56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-3,28</w:t>
            </w:r>
          </w:p>
        </w:tc>
      </w:tr>
      <w:tr w:rsidR="00762768" w:rsidRPr="006C45D5" w:rsidTr="00B113FA">
        <w:trPr>
          <w:trHeight w:val="20"/>
        </w:trPr>
        <w:tc>
          <w:tcPr>
            <w:tcW w:w="3718" w:type="dxa"/>
            <w:shd w:val="clear" w:color="auto" w:fill="FFFFFF"/>
          </w:tcPr>
          <w:p w:rsidR="00762768" w:rsidRPr="00BD6844" w:rsidRDefault="00762768" w:rsidP="00F54C4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устойчивости U5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&gt;0,6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62768" w:rsidRPr="00BD6844" w:rsidRDefault="00762768" w:rsidP="00F5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-0,06</w:t>
            </w:r>
          </w:p>
        </w:tc>
      </w:tr>
    </w:tbl>
    <w:p w:rsidR="00762768" w:rsidRPr="006C45D5" w:rsidRDefault="00762768" w:rsidP="00F54C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62768" w:rsidRPr="006C45D5" w:rsidRDefault="00762768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Исходя из данных таблицы 9, можно сделать вывод, что коэффициент капитализации показывает, сколько заемных средств организация привлекла на 1 рубль вложений в активы </w:t>
      </w:r>
      <w:r w:rsidR="00E973D8">
        <w:rPr>
          <w:rFonts w:ascii="Times New Roman" w:hAnsi="Times New Roman" w:cs="Times New Roman"/>
          <w:sz w:val="28"/>
          <w:szCs w:val="28"/>
        </w:rPr>
        <w:t>собственных средств.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этот</w:t>
      </w:r>
      <w:r w:rsidR="00EC2A5B">
        <w:rPr>
          <w:rFonts w:ascii="Times New Roman" w:hAnsi="Times New Roman" w:cs="Times New Roman"/>
          <w:sz w:val="28"/>
          <w:szCs w:val="28"/>
        </w:rPr>
        <w:t xml:space="preserve"> </w:t>
      </w:r>
      <w:r w:rsidRPr="006C45D5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</w:t>
      </w:r>
      <w:r w:rsidR="00BB0280" w:rsidRPr="006C45D5">
        <w:rPr>
          <w:rFonts w:ascii="Times New Roman" w:hAnsi="Times New Roman" w:cs="Times New Roman"/>
          <w:sz w:val="28"/>
          <w:szCs w:val="28"/>
        </w:rPr>
        <w:t>находится в пределах разрешаемого, увеличился на 0,07 и на конец года составил 0,19.</w:t>
      </w:r>
    </w:p>
    <w:p w:rsidR="00BB0280" w:rsidRPr="006C45D5" w:rsidRDefault="00BB0280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Коэффициент обеспеченности собственными источниками финансирования показывает, какая часть оборотных активов финансируется за счет собственных источников. Показатель на конец года составил 0,73, что превышает норму ограничения</w:t>
      </w:r>
      <w:r w:rsidR="00990433">
        <w:rPr>
          <w:rFonts w:ascii="Times New Roman" w:hAnsi="Times New Roman" w:cs="Times New Roman"/>
          <w:sz w:val="28"/>
          <w:szCs w:val="28"/>
        </w:rPr>
        <w:t xml:space="preserve"> [23</w:t>
      </w:r>
      <w:r w:rsidR="006F55E4" w:rsidRPr="008D63D7">
        <w:rPr>
          <w:rFonts w:ascii="Times New Roman" w:hAnsi="Times New Roman" w:cs="Times New Roman"/>
          <w:sz w:val="28"/>
          <w:szCs w:val="28"/>
        </w:rPr>
        <w:t>]</w:t>
      </w:r>
      <w:r w:rsidRPr="006C45D5">
        <w:rPr>
          <w:rFonts w:ascii="Times New Roman" w:hAnsi="Times New Roman" w:cs="Times New Roman"/>
          <w:sz w:val="28"/>
          <w:szCs w:val="28"/>
        </w:rPr>
        <w:t>.</w:t>
      </w:r>
    </w:p>
    <w:p w:rsidR="00BB0280" w:rsidRPr="006C45D5" w:rsidRDefault="00BB0280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Коэффициент финансовой независимости показывает удельный вес собственных средств в общей сумме источников финансирования. Показатель на конец года составил 0,84. Чем выше значение коэффициента, тем лучше финансовое состояние предприятии.</w:t>
      </w:r>
    </w:p>
    <w:p w:rsidR="00BB0280" w:rsidRPr="006C45D5" w:rsidRDefault="00BB0280" w:rsidP="00EF16A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Коэффициент финансирования показывает, какая часть деятельности финансируется за счет собственных средств, а какая за счет заемных средств. Показатель на конец года составил 5,28, что соответствует нормативным данным.</w:t>
      </w:r>
    </w:p>
    <w:p w:rsidR="00BB0280" w:rsidRDefault="00BB0280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Коэффициент финансовой устойчивости показывает, какая часть финансируется за счет устойчивых источников</w:t>
      </w:r>
      <w:r w:rsidR="00990433">
        <w:rPr>
          <w:rFonts w:ascii="Times New Roman" w:hAnsi="Times New Roman" w:cs="Times New Roman"/>
          <w:sz w:val="28"/>
          <w:szCs w:val="28"/>
        </w:rPr>
        <w:t xml:space="preserve"> [18</w:t>
      </w:r>
      <w:r w:rsidR="00A258C4" w:rsidRPr="00A258C4">
        <w:rPr>
          <w:rFonts w:ascii="Times New Roman" w:hAnsi="Times New Roman" w:cs="Times New Roman"/>
          <w:sz w:val="28"/>
          <w:szCs w:val="28"/>
        </w:rPr>
        <w:t>]</w:t>
      </w:r>
      <w:r w:rsidRPr="006C45D5">
        <w:rPr>
          <w:rFonts w:ascii="Times New Roman" w:hAnsi="Times New Roman" w:cs="Times New Roman"/>
          <w:sz w:val="28"/>
          <w:szCs w:val="28"/>
        </w:rPr>
        <w:t xml:space="preserve">. Показатель </w:t>
      </w:r>
      <w:r w:rsidR="006C45D5" w:rsidRPr="006C45D5">
        <w:rPr>
          <w:rFonts w:ascii="Times New Roman" w:hAnsi="Times New Roman" w:cs="Times New Roman"/>
          <w:sz w:val="28"/>
          <w:szCs w:val="28"/>
        </w:rPr>
        <w:t>снизился на 0,06 и составил 0,88, что свидетельствует об устойчивом финансовом положении.</w:t>
      </w:r>
    </w:p>
    <w:p w:rsidR="000865A2" w:rsidRDefault="000865A2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Несостоятельность (банкротство) – это признанная арбитражным судом или наступившая в результате завершения процедуры внесудебного банкротства гражданина неспособность должника в полном объеме удовлетворить требования кредиторов по денежным обязательствам, о выплате выходных пособий и (или) об уплате труда лиц, работающих или работавших по трудовому договору, и (или) исполнить обязанность по уплате обязательных платежей</w:t>
      </w:r>
      <w:r w:rsidR="00990433">
        <w:rPr>
          <w:rFonts w:ascii="Times New Roman" w:hAnsi="Times New Roman" w:cs="Times New Roman"/>
          <w:sz w:val="28"/>
          <w:szCs w:val="28"/>
        </w:rPr>
        <w:t xml:space="preserve"> [12</w:t>
      </w:r>
      <w:r w:rsidR="006F55E4" w:rsidRPr="006F55E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6A0" w:rsidRDefault="000865A2" w:rsidP="00E973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рассчитать вероятность банкротства предприятия </w:t>
      </w:r>
      <w:r w:rsidR="00F72D1D">
        <w:rPr>
          <w:rFonts w:ascii="Times New Roman" w:hAnsi="Times New Roman" w:cs="Times New Roman"/>
          <w:sz w:val="28"/>
          <w:szCs w:val="28"/>
        </w:rPr>
        <w:t xml:space="preserve">ООО «Саба» Сабинского района РТ </w:t>
      </w:r>
      <w:r>
        <w:rPr>
          <w:rFonts w:ascii="Times New Roman" w:hAnsi="Times New Roman" w:cs="Times New Roman"/>
          <w:sz w:val="28"/>
          <w:szCs w:val="28"/>
        </w:rPr>
        <w:t xml:space="preserve">используем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-счет Альтмана</w:t>
      </w:r>
      <w:r w:rsidR="006F55E4" w:rsidRPr="006F55E4">
        <w:rPr>
          <w:rFonts w:ascii="Times New Roman" w:hAnsi="Times New Roman" w:cs="Times New Roman"/>
          <w:sz w:val="28"/>
          <w:szCs w:val="28"/>
        </w:rPr>
        <w:t xml:space="preserve"> [29]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</w:t>
      </w:r>
    </w:p>
    <w:p w:rsidR="006221EF" w:rsidRDefault="003E61E5" w:rsidP="00225887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Z-счет = 6,56T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+ 3,26T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+ 6,72T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+ 1,05T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где</w:t>
      </w:r>
    </w:p>
    <w:p w:rsidR="001D1554" w:rsidRDefault="001D1554" w:rsidP="00225887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554" w:rsidRDefault="001D1554" w:rsidP="00225887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554" w:rsidRPr="003E61E5" w:rsidRDefault="001D1554" w:rsidP="00225887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80"/>
        <w:gridCol w:w="3344"/>
        <w:gridCol w:w="1532"/>
        <w:gridCol w:w="1533"/>
        <w:gridCol w:w="1525"/>
      </w:tblGrid>
      <w:tr w:rsidR="003E61E5" w:rsidRPr="003E61E5" w:rsidTr="00B113FA">
        <w:tc>
          <w:tcPr>
            <w:tcW w:w="0" w:type="auto"/>
            <w:noWrap/>
            <w:vAlign w:val="center"/>
            <w:hideMark/>
          </w:tcPr>
          <w:p w:rsidR="003E61E5" w:rsidRPr="003E61E5" w:rsidRDefault="00EF16A0" w:rsidP="00EF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</w:t>
            </w:r>
            <w:r w:rsidR="003E61E5"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E61E5" w:rsidRPr="003E61E5" w:rsidRDefault="003E61E5" w:rsidP="00EF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532" w:type="dxa"/>
            <w:vAlign w:val="center"/>
            <w:hideMark/>
          </w:tcPr>
          <w:p w:rsidR="003E61E5" w:rsidRPr="003E61E5" w:rsidRDefault="003E61E5" w:rsidP="00EF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на 31.12.2021</w:t>
            </w:r>
          </w:p>
        </w:tc>
        <w:tc>
          <w:tcPr>
            <w:tcW w:w="1533" w:type="dxa"/>
            <w:vAlign w:val="center"/>
            <w:hideMark/>
          </w:tcPr>
          <w:p w:rsidR="003E61E5" w:rsidRPr="003E61E5" w:rsidRDefault="003E61E5" w:rsidP="00EF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Множитель</w:t>
            </w:r>
          </w:p>
        </w:tc>
        <w:tc>
          <w:tcPr>
            <w:tcW w:w="1525" w:type="dxa"/>
            <w:vAlign w:val="center"/>
            <w:hideMark/>
          </w:tcPr>
          <w:p w:rsidR="003E61E5" w:rsidRPr="003E61E5" w:rsidRDefault="003E61E5" w:rsidP="00EF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</w:t>
            </w: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(гр. 3 х гр. 4)</w:t>
            </w:r>
          </w:p>
        </w:tc>
      </w:tr>
      <w:tr w:rsidR="003E61E5" w:rsidRPr="003E61E5" w:rsidTr="00B113FA">
        <w:tc>
          <w:tcPr>
            <w:tcW w:w="0" w:type="auto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61E5" w:rsidRPr="003E61E5" w:rsidTr="00B113FA">
        <w:tc>
          <w:tcPr>
            <w:tcW w:w="0" w:type="auto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61E5" w:rsidRPr="003E61E5" w:rsidRDefault="003E61E5" w:rsidP="003E61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оборотного капитала к величине всех активов</w:t>
            </w:r>
          </w:p>
        </w:tc>
        <w:tc>
          <w:tcPr>
            <w:tcW w:w="1532" w:type="dxa"/>
            <w:vAlign w:val="center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533" w:type="dxa"/>
            <w:vAlign w:val="center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1525" w:type="dxa"/>
            <w:vAlign w:val="center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2,83</w:t>
            </w:r>
          </w:p>
        </w:tc>
      </w:tr>
      <w:tr w:rsidR="003E61E5" w:rsidRPr="003E61E5" w:rsidTr="00B113FA">
        <w:tc>
          <w:tcPr>
            <w:tcW w:w="0" w:type="auto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61E5" w:rsidRPr="003E61E5" w:rsidRDefault="003E61E5" w:rsidP="003E61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нераспределенной прибыли к величине всех активов</w:t>
            </w:r>
          </w:p>
        </w:tc>
        <w:tc>
          <w:tcPr>
            <w:tcW w:w="1532" w:type="dxa"/>
            <w:vAlign w:val="center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533" w:type="dxa"/>
            <w:vAlign w:val="center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525" w:type="dxa"/>
            <w:vAlign w:val="center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1,06</w:t>
            </w:r>
          </w:p>
        </w:tc>
      </w:tr>
      <w:tr w:rsidR="003E61E5" w:rsidRPr="003E61E5" w:rsidTr="00B113FA">
        <w:tc>
          <w:tcPr>
            <w:tcW w:w="0" w:type="auto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E61E5" w:rsidRPr="003E61E5" w:rsidRDefault="003E61E5" w:rsidP="003E61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EBIT к величине всех активов</w:t>
            </w:r>
          </w:p>
        </w:tc>
        <w:tc>
          <w:tcPr>
            <w:tcW w:w="1532" w:type="dxa"/>
            <w:vAlign w:val="center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33" w:type="dxa"/>
            <w:vAlign w:val="center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1525" w:type="dxa"/>
            <w:vAlign w:val="center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0,42</w:t>
            </w:r>
          </w:p>
        </w:tc>
      </w:tr>
      <w:tr w:rsidR="003E61E5" w:rsidRPr="003E61E5" w:rsidTr="00B113FA">
        <w:tc>
          <w:tcPr>
            <w:tcW w:w="0" w:type="auto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61E5" w:rsidRPr="003E61E5" w:rsidRDefault="003E61E5" w:rsidP="003E61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собственного капитала к заемному</w:t>
            </w:r>
          </w:p>
        </w:tc>
        <w:tc>
          <w:tcPr>
            <w:tcW w:w="1532" w:type="dxa"/>
            <w:vAlign w:val="center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533" w:type="dxa"/>
            <w:vAlign w:val="center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25" w:type="dxa"/>
            <w:vAlign w:val="center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E61E5" w:rsidRPr="003E61E5" w:rsidTr="00B113FA">
        <w:tc>
          <w:tcPr>
            <w:tcW w:w="0" w:type="auto"/>
            <w:gridSpan w:val="4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Z-счет Альтмана:</w:t>
            </w:r>
          </w:p>
        </w:tc>
        <w:tc>
          <w:tcPr>
            <w:tcW w:w="0" w:type="auto"/>
            <w:hideMark/>
          </w:tcPr>
          <w:p w:rsidR="003E61E5" w:rsidRPr="003E61E5" w:rsidRDefault="003E61E5" w:rsidP="003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8,31</w:t>
            </w:r>
          </w:p>
        </w:tc>
      </w:tr>
    </w:tbl>
    <w:p w:rsidR="000865A2" w:rsidRPr="003E61E5" w:rsidRDefault="000865A2" w:rsidP="00F72D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1E5" w:rsidRPr="00F72D1D" w:rsidRDefault="003E61E5" w:rsidP="00F72D1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Предполагаемая вероятность банкротства в зависимости от значения Z-счета Альтмана составляет:</w:t>
      </w:r>
    </w:p>
    <w:p w:rsidR="003E61E5" w:rsidRPr="00F72D1D" w:rsidRDefault="00EF16A0" w:rsidP="00F72D1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61E5"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и менее – высокая вероятность банкротства;</w:t>
      </w:r>
    </w:p>
    <w:p w:rsidR="003E61E5" w:rsidRPr="00F72D1D" w:rsidRDefault="00EF16A0" w:rsidP="00F72D1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61E5"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1.1 до 2.6 – средняя вероятность банкротства;</w:t>
      </w:r>
    </w:p>
    <w:p w:rsidR="003E61E5" w:rsidRPr="00F72D1D" w:rsidRDefault="00EF16A0" w:rsidP="00F72D1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61E5"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2.6 и выше – низкая вероятность банкротства.</w:t>
      </w:r>
    </w:p>
    <w:p w:rsidR="00607C6A" w:rsidRPr="00B113FA" w:rsidRDefault="00EF16A0" w:rsidP="00B113F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ООО "Саба</w:t>
      </w:r>
      <w:r w:rsidR="003E61E5"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Сабинского района РТ </w:t>
      </w:r>
      <w:r w:rsidR="003E61E5"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Z-счета</w:t>
      </w:r>
      <w:r w:rsidR="00F72D1D"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Альтмана</w:t>
      </w:r>
      <w:r w:rsidR="003E61E5"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31.12.2021 составило </w:t>
      </w:r>
      <w:r w:rsidR="003E61E5" w:rsidRPr="00F72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8,31.</w:t>
      </w:r>
      <w:r w:rsidR="003E61E5"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значение показателя свидетельствует о незначительной вероятности банкротства </w:t>
      </w:r>
      <w:r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ООО "Саба</w:t>
      </w:r>
      <w:r w:rsidR="003E61E5" w:rsidRPr="00F7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1D1554" w:rsidRDefault="001D1554" w:rsidP="00607C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1554" w:rsidRDefault="001D1554" w:rsidP="00607C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1554" w:rsidRDefault="001D1554" w:rsidP="00607C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1554" w:rsidRDefault="001D1554" w:rsidP="00607C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1554" w:rsidRDefault="001D1554" w:rsidP="00607C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1554" w:rsidRDefault="001D1554" w:rsidP="00607C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1554" w:rsidRDefault="001D1554" w:rsidP="00607C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1554" w:rsidRDefault="001D1554" w:rsidP="00607C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7C6A" w:rsidRDefault="00607C6A" w:rsidP="00607C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АНАЛИЗ СОСТОЯНИЯ И ЭФФЕКТИВНОСТИ ИСПОЛЬЗОВАНИЯ ЗЕМЛИ</w:t>
      </w:r>
    </w:p>
    <w:p w:rsidR="00607C6A" w:rsidRDefault="004F0DB2" w:rsidP="00B113F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Анализ использования посевных площадей</w:t>
      </w:r>
    </w:p>
    <w:p w:rsidR="006F784E" w:rsidRDefault="006F784E" w:rsidP="00B113F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0DB2" w:rsidRDefault="00901A04" w:rsidP="00B1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Посевные площади являются ключевым элементом в производстве сельскохозяйственных культур и имеют прямое влияние на производительность и доходность фермерских хозяйств.</w:t>
      </w:r>
    </w:p>
    <w:p w:rsidR="00901A04" w:rsidRDefault="00901A04" w:rsidP="006A5B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анализа использования посевных площадей в сельском хозяйстве используются различные параметры, такие как производственные показатели, затраты на производство культур, урожайность и др</w:t>
      </w:r>
      <w:r w:rsidR="00784D82">
        <w:rPr>
          <w:rFonts w:ascii="Times New Roman" w:hAnsi="Times New Roman" w:cs="Times New Roman"/>
          <w:sz w:val="28"/>
          <w:szCs w:val="28"/>
        </w:rPr>
        <w:t>угие</w:t>
      </w:r>
      <w:r w:rsidR="00990433">
        <w:rPr>
          <w:rFonts w:ascii="Times New Roman" w:hAnsi="Times New Roman" w:cs="Times New Roman"/>
          <w:sz w:val="28"/>
          <w:szCs w:val="28"/>
        </w:rPr>
        <w:t xml:space="preserve"> [21</w:t>
      </w:r>
      <w:r w:rsidR="006F55E4" w:rsidRPr="006F55E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A04" w:rsidRDefault="00901A04" w:rsidP="006A5B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популярными культурами, выращиваемыми на посевных площадях, являются зерновые, овощные, фруктовые и технические культуры.</w:t>
      </w:r>
    </w:p>
    <w:p w:rsidR="00901A04" w:rsidRDefault="00901A04" w:rsidP="006A5B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новых технологий и современных методов земледелия играет значительную роль в повышении производительности посевных площадей. Однако использование новых технологий также вызывает опасения у части общества, так как возможны негативные последствия для окружающей среды и здоровья человека.</w:t>
      </w:r>
    </w:p>
    <w:p w:rsidR="00901A04" w:rsidRDefault="00901A04" w:rsidP="006A5B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использование посевных площадей в сельском хозяйстве является важным аспектом в модернизации производства сельскохозяйственных культур. Но чтобы достичь наилучших результатов, необходимо учитывать экологические аспекты.</w:t>
      </w:r>
      <w:r w:rsidR="006A5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D66" w:rsidRDefault="00F73ABA" w:rsidP="001A43A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размер и структуру</w:t>
      </w:r>
      <w:r w:rsidR="006A5BD8">
        <w:rPr>
          <w:rFonts w:ascii="Times New Roman" w:hAnsi="Times New Roman" w:cs="Times New Roman"/>
          <w:sz w:val="28"/>
          <w:szCs w:val="28"/>
        </w:rPr>
        <w:t xml:space="preserve"> посевных площадей в ООО «Саба» с помощью таблицы 10.</w:t>
      </w:r>
    </w:p>
    <w:p w:rsidR="00EA4956" w:rsidRDefault="00EA4956" w:rsidP="00552D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4956" w:rsidRDefault="00EA4956" w:rsidP="00552D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4956" w:rsidRDefault="00EA4956" w:rsidP="00552D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4956" w:rsidRDefault="00EA4956" w:rsidP="00552D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4956" w:rsidRDefault="00EA4956" w:rsidP="00552D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54A9C" w:rsidRDefault="00F73ABA" w:rsidP="00552D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10 – Размер и структура </w:t>
      </w:r>
      <w:r w:rsidR="006A5BD8">
        <w:rPr>
          <w:rFonts w:ascii="Times New Roman" w:hAnsi="Times New Roman" w:cs="Times New Roman"/>
          <w:sz w:val="28"/>
          <w:szCs w:val="28"/>
        </w:rPr>
        <w:t>посевных площадей в ООО «Саба» Сабинского района Респуб</w:t>
      </w:r>
      <w:r w:rsidR="00552D66">
        <w:rPr>
          <w:rFonts w:ascii="Times New Roman" w:hAnsi="Times New Roman" w:cs="Times New Roman"/>
          <w:sz w:val="28"/>
          <w:szCs w:val="28"/>
        </w:rPr>
        <w:t>лики Татарстан за 2019-2021 годы</w:t>
      </w:r>
    </w:p>
    <w:tbl>
      <w:tblPr>
        <w:tblStyle w:val="a4"/>
        <w:tblW w:w="51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909"/>
        <w:gridCol w:w="898"/>
        <w:gridCol w:w="898"/>
        <w:gridCol w:w="899"/>
        <w:gridCol w:w="864"/>
        <w:gridCol w:w="864"/>
        <w:gridCol w:w="864"/>
        <w:gridCol w:w="1311"/>
        <w:gridCol w:w="1312"/>
      </w:tblGrid>
      <w:tr w:rsidR="005B1B40" w:rsidRPr="00B113FA" w:rsidTr="00B113FA">
        <w:trPr>
          <w:trHeight w:val="562"/>
        </w:trPr>
        <w:tc>
          <w:tcPr>
            <w:tcW w:w="1909" w:type="dxa"/>
            <w:vMerge w:val="restart"/>
            <w:vAlign w:val="center"/>
          </w:tcPr>
          <w:p w:rsidR="005B1B40" w:rsidRPr="00B113FA" w:rsidRDefault="005B1B40" w:rsidP="005B1B40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Земельные угодья</w:t>
            </w:r>
          </w:p>
        </w:tc>
        <w:tc>
          <w:tcPr>
            <w:tcW w:w="2695" w:type="dxa"/>
            <w:gridSpan w:val="3"/>
            <w:vAlign w:val="center"/>
          </w:tcPr>
          <w:p w:rsidR="005B1B40" w:rsidRPr="00B113FA" w:rsidRDefault="005B1B40" w:rsidP="005B1B40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Площадь, га</w:t>
            </w:r>
          </w:p>
        </w:tc>
        <w:tc>
          <w:tcPr>
            <w:tcW w:w="2592" w:type="dxa"/>
            <w:gridSpan w:val="3"/>
            <w:vAlign w:val="center"/>
          </w:tcPr>
          <w:p w:rsidR="005B1B40" w:rsidRPr="00B113FA" w:rsidRDefault="005B1B40" w:rsidP="005B1B40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Структура, %</w:t>
            </w:r>
          </w:p>
        </w:tc>
        <w:tc>
          <w:tcPr>
            <w:tcW w:w="2623" w:type="dxa"/>
            <w:gridSpan w:val="2"/>
            <w:vAlign w:val="center"/>
          </w:tcPr>
          <w:p w:rsidR="005B1B40" w:rsidRPr="00B113FA" w:rsidRDefault="005B1B40" w:rsidP="005B1B40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Отклонение, га (+,-) 2021 г. от</w:t>
            </w:r>
          </w:p>
        </w:tc>
      </w:tr>
      <w:tr w:rsidR="005B1B40" w:rsidRPr="00B113FA" w:rsidTr="00B113FA">
        <w:trPr>
          <w:trHeight w:val="256"/>
        </w:trPr>
        <w:tc>
          <w:tcPr>
            <w:tcW w:w="1909" w:type="dxa"/>
            <w:vMerge/>
          </w:tcPr>
          <w:p w:rsidR="005B1B40" w:rsidRPr="00B113FA" w:rsidRDefault="005B1B40" w:rsidP="005B1B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B40" w:rsidRPr="00B113FA" w:rsidRDefault="005B1B40" w:rsidP="00552D66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2019 г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552D66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2020 г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552D66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2021 г</w:t>
            </w:r>
          </w:p>
        </w:tc>
        <w:tc>
          <w:tcPr>
            <w:tcW w:w="864" w:type="dxa"/>
            <w:vAlign w:val="center"/>
          </w:tcPr>
          <w:p w:rsidR="005B1B40" w:rsidRPr="00B113FA" w:rsidRDefault="005B1B40" w:rsidP="00552D66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2019 г</w:t>
            </w:r>
          </w:p>
        </w:tc>
        <w:tc>
          <w:tcPr>
            <w:tcW w:w="864" w:type="dxa"/>
            <w:vAlign w:val="center"/>
          </w:tcPr>
          <w:p w:rsidR="005B1B40" w:rsidRPr="00B113FA" w:rsidRDefault="005B1B40" w:rsidP="00552D66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2020 г</w:t>
            </w:r>
          </w:p>
        </w:tc>
        <w:tc>
          <w:tcPr>
            <w:tcW w:w="864" w:type="dxa"/>
            <w:vAlign w:val="center"/>
          </w:tcPr>
          <w:p w:rsidR="005B1B40" w:rsidRPr="00B113FA" w:rsidRDefault="005B1B40" w:rsidP="00552D66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2021 г</w:t>
            </w:r>
          </w:p>
        </w:tc>
        <w:tc>
          <w:tcPr>
            <w:tcW w:w="1311" w:type="dxa"/>
            <w:vAlign w:val="center"/>
          </w:tcPr>
          <w:p w:rsidR="005B1B40" w:rsidRPr="00B113FA" w:rsidRDefault="005B1B40" w:rsidP="00552D66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2019 г</w:t>
            </w:r>
          </w:p>
        </w:tc>
        <w:tc>
          <w:tcPr>
            <w:tcW w:w="1312" w:type="dxa"/>
            <w:vAlign w:val="center"/>
          </w:tcPr>
          <w:p w:rsidR="005B1B40" w:rsidRPr="00B113FA" w:rsidRDefault="005B1B40" w:rsidP="00552D66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2020 г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Зерновые и зернобобовые: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6031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6035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6038</w:t>
            </w:r>
          </w:p>
        </w:tc>
        <w:tc>
          <w:tcPr>
            <w:tcW w:w="864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47,6</w:t>
            </w:r>
          </w:p>
        </w:tc>
        <w:tc>
          <w:tcPr>
            <w:tcW w:w="864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4</w:t>
            </w:r>
            <w:r w:rsidR="00D71C23" w:rsidRPr="00B113FA">
              <w:rPr>
                <w:sz w:val="24"/>
                <w:szCs w:val="24"/>
              </w:rPr>
              <w:t>8,0</w:t>
            </w:r>
          </w:p>
        </w:tc>
        <w:tc>
          <w:tcPr>
            <w:tcW w:w="864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45,8</w:t>
            </w:r>
          </w:p>
        </w:tc>
        <w:tc>
          <w:tcPr>
            <w:tcW w:w="1311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7</w:t>
            </w:r>
          </w:p>
        </w:tc>
        <w:tc>
          <w:tcPr>
            <w:tcW w:w="1312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3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пшеница озимая</w:t>
            </w:r>
          </w:p>
        </w:tc>
        <w:tc>
          <w:tcPr>
            <w:tcW w:w="898" w:type="dxa"/>
            <w:vAlign w:val="center"/>
          </w:tcPr>
          <w:p w:rsidR="005B1B40" w:rsidRPr="00B113FA" w:rsidRDefault="00AC41C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763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1002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732</w:t>
            </w:r>
          </w:p>
        </w:tc>
        <w:tc>
          <w:tcPr>
            <w:tcW w:w="864" w:type="dxa"/>
            <w:vAlign w:val="center"/>
          </w:tcPr>
          <w:p w:rsidR="005B1B40" w:rsidRPr="00B113FA" w:rsidRDefault="00AC41C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6,0</w:t>
            </w:r>
          </w:p>
        </w:tc>
        <w:tc>
          <w:tcPr>
            <w:tcW w:w="864" w:type="dxa"/>
            <w:vAlign w:val="center"/>
          </w:tcPr>
          <w:p w:rsidR="005B1B40" w:rsidRPr="00B113FA" w:rsidRDefault="003755FD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8,0</w:t>
            </w:r>
          </w:p>
        </w:tc>
        <w:tc>
          <w:tcPr>
            <w:tcW w:w="864" w:type="dxa"/>
            <w:vAlign w:val="center"/>
          </w:tcPr>
          <w:p w:rsidR="005B1B40" w:rsidRPr="00B113FA" w:rsidRDefault="00634A4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5,6</w:t>
            </w:r>
          </w:p>
        </w:tc>
        <w:tc>
          <w:tcPr>
            <w:tcW w:w="1311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- 31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- 270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пшеница яровая</w:t>
            </w:r>
          </w:p>
        </w:tc>
        <w:tc>
          <w:tcPr>
            <w:tcW w:w="898" w:type="dxa"/>
            <w:vAlign w:val="center"/>
          </w:tcPr>
          <w:p w:rsidR="005B1B40" w:rsidRPr="00B113FA" w:rsidRDefault="00AC41C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1282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700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770</w:t>
            </w:r>
          </w:p>
        </w:tc>
        <w:tc>
          <w:tcPr>
            <w:tcW w:w="864" w:type="dxa"/>
            <w:vAlign w:val="center"/>
          </w:tcPr>
          <w:p w:rsidR="005B1B40" w:rsidRPr="00B113FA" w:rsidRDefault="00AC41C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10,1</w:t>
            </w:r>
          </w:p>
        </w:tc>
        <w:tc>
          <w:tcPr>
            <w:tcW w:w="864" w:type="dxa"/>
            <w:vAlign w:val="center"/>
          </w:tcPr>
          <w:p w:rsidR="005B1B40" w:rsidRPr="00B113FA" w:rsidRDefault="003755FD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5,</w:t>
            </w:r>
            <w:r w:rsidR="00D71C23" w:rsidRPr="00B113FA"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  <w:vAlign w:val="center"/>
          </w:tcPr>
          <w:p w:rsidR="005B1B40" w:rsidRPr="00B113FA" w:rsidRDefault="00634A4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5,8</w:t>
            </w:r>
          </w:p>
        </w:tc>
        <w:tc>
          <w:tcPr>
            <w:tcW w:w="1311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- 512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70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кукуруза</w:t>
            </w:r>
          </w:p>
        </w:tc>
        <w:tc>
          <w:tcPr>
            <w:tcW w:w="898" w:type="dxa"/>
            <w:vAlign w:val="center"/>
          </w:tcPr>
          <w:p w:rsidR="005B1B40" w:rsidRPr="00B113FA" w:rsidRDefault="00AC41C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320</w:t>
            </w:r>
          </w:p>
        </w:tc>
        <w:tc>
          <w:tcPr>
            <w:tcW w:w="898" w:type="dxa"/>
            <w:vAlign w:val="center"/>
          </w:tcPr>
          <w:p w:rsidR="005B1B40" w:rsidRPr="00B113FA" w:rsidRDefault="00C3738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320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320</w:t>
            </w:r>
          </w:p>
        </w:tc>
        <w:tc>
          <w:tcPr>
            <w:tcW w:w="864" w:type="dxa"/>
            <w:vAlign w:val="center"/>
          </w:tcPr>
          <w:p w:rsidR="005B1B40" w:rsidRPr="00B113FA" w:rsidRDefault="00AC41C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2,5</w:t>
            </w:r>
          </w:p>
        </w:tc>
        <w:tc>
          <w:tcPr>
            <w:tcW w:w="864" w:type="dxa"/>
            <w:vAlign w:val="center"/>
          </w:tcPr>
          <w:p w:rsidR="005B1B40" w:rsidRPr="00B113FA" w:rsidRDefault="003755FD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2,5</w:t>
            </w:r>
          </w:p>
        </w:tc>
        <w:tc>
          <w:tcPr>
            <w:tcW w:w="864" w:type="dxa"/>
            <w:vAlign w:val="center"/>
          </w:tcPr>
          <w:p w:rsidR="005B1B40" w:rsidRPr="00B113FA" w:rsidRDefault="00634A4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2,4</w:t>
            </w:r>
          </w:p>
        </w:tc>
        <w:tc>
          <w:tcPr>
            <w:tcW w:w="1311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0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0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рожь озимая</w:t>
            </w:r>
          </w:p>
        </w:tc>
        <w:tc>
          <w:tcPr>
            <w:tcW w:w="898" w:type="dxa"/>
            <w:vAlign w:val="center"/>
          </w:tcPr>
          <w:p w:rsidR="005B1B40" w:rsidRPr="00B113FA" w:rsidRDefault="00AC41C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821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1459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1094</w:t>
            </w:r>
          </w:p>
        </w:tc>
        <w:tc>
          <w:tcPr>
            <w:tcW w:w="864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6,5</w:t>
            </w:r>
          </w:p>
        </w:tc>
        <w:tc>
          <w:tcPr>
            <w:tcW w:w="864" w:type="dxa"/>
            <w:vAlign w:val="center"/>
          </w:tcPr>
          <w:p w:rsidR="005B1B40" w:rsidRPr="00B113FA" w:rsidRDefault="003755FD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11,6</w:t>
            </w:r>
          </w:p>
        </w:tc>
        <w:tc>
          <w:tcPr>
            <w:tcW w:w="864" w:type="dxa"/>
            <w:vAlign w:val="center"/>
          </w:tcPr>
          <w:p w:rsidR="005B1B40" w:rsidRPr="00B113FA" w:rsidRDefault="00634A4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8,3</w:t>
            </w:r>
          </w:p>
        </w:tc>
        <w:tc>
          <w:tcPr>
            <w:tcW w:w="1311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273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- 365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овес</w:t>
            </w:r>
          </w:p>
        </w:tc>
        <w:tc>
          <w:tcPr>
            <w:tcW w:w="898" w:type="dxa"/>
            <w:vAlign w:val="center"/>
          </w:tcPr>
          <w:p w:rsidR="005B1B40" w:rsidRPr="00B113FA" w:rsidRDefault="00AC41C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389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370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340</w:t>
            </w:r>
          </w:p>
        </w:tc>
        <w:tc>
          <w:tcPr>
            <w:tcW w:w="864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3,1</w:t>
            </w:r>
          </w:p>
        </w:tc>
        <w:tc>
          <w:tcPr>
            <w:tcW w:w="864" w:type="dxa"/>
            <w:vAlign w:val="center"/>
          </w:tcPr>
          <w:p w:rsidR="005B1B40" w:rsidRPr="00B113FA" w:rsidRDefault="00D71C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2,9</w:t>
            </w:r>
          </w:p>
        </w:tc>
        <w:tc>
          <w:tcPr>
            <w:tcW w:w="864" w:type="dxa"/>
            <w:vAlign w:val="center"/>
          </w:tcPr>
          <w:p w:rsidR="005B1B40" w:rsidRPr="00B113FA" w:rsidRDefault="00634A4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2,6</w:t>
            </w:r>
          </w:p>
        </w:tc>
        <w:tc>
          <w:tcPr>
            <w:tcW w:w="1311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- 49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- 30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ячмень</w:t>
            </w:r>
          </w:p>
        </w:tc>
        <w:tc>
          <w:tcPr>
            <w:tcW w:w="898" w:type="dxa"/>
            <w:vAlign w:val="center"/>
          </w:tcPr>
          <w:p w:rsidR="005B1B40" w:rsidRPr="00B113FA" w:rsidRDefault="00AC41C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1837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1464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2042</w:t>
            </w:r>
          </w:p>
        </w:tc>
        <w:tc>
          <w:tcPr>
            <w:tcW w:w="864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14,5</w:t>
            </w:r>
          </w:p>
        </w:tc>
        <w:tc>
          <w:tcPr>
            <w:tcW w:w="864" w:type="dxa"/>
            <w:vAlign w:val="center"/>
          </w:tcPr>
          <w:p w:rsidR="005B1B40" w:rsidRPr="00B113FA" w:rsidRDefault="003755FD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11,6</w:t>
            </w:r>
          </w:p>
        </w:tc>
        <w:tc>
          <w:tcPr>
            <w:tcW w:w="864" w:type="dxa"/>
            <w:vAlign w:val="center"/>
          </w:tcPr>
          <w:p w:rsidR="005B1B40" w:rsidRPr="00B113FA" w:rsidRDefault="00634A4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15,5</w:t>
            </w:r>
          </w:p>
        </w:tc>
        <w:tc>
          <w:tcPr>
            <w:tcW w:w="1311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205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578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прочие озимые зерновые</w:t>
            </w:r>
          </w:p>
        </w:tc>
        <w:tc>
          <w:tcPr>
            <w:tcW w:w="898" w:type="dxa"/>
            <w:vAlign w:val="center"/>
          </w:tcPr>
          <w:p w:rsidR="005B1B40" w:rsidRPr="00B113FA" w:rsidRDefault="00AC41C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45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200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150</w:t>
            </w:r>
          </w:p>
        </w:tc>
        <w:tc>
          <w:tcPr>
            <w:tcW w:w="864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0,4</w:t>
            </w:r>
          </w:p>
        </w:tc>
        <w:tc>
          <w:tcPr>
            <w:tcW w:w="864" w:type="dxa"/>
            <w:vAlign w:val="center"/>
          </w:tcPr>
          <w:p w:rsidR="005B1B40" w:rsidRPr="00B113FA" w:rsidRDefault="003755FD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1,6</w:t>
            </w:r>
          </w:p>
        </w:tc>
        <w:tc>
          <w:tcPr>
            <w:tcW w:w="864" w:type="dxa"/>
            <w:vAlign w:val="center"/>
          </w:tcPr>
          <w:p w:rsidR="005B1B40" w:rsidRPr="00B113FA" w:rsidRDefault="00634A4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1,1</w:t>
            </w:r>
          </w:p>
        </w:tc>
        <w:tc>
          <w:tcPr>
            <w:tcW w:w="1311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105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- 50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прочие зернобобовые</w:t>
            </w:r>
          </w:p>
        </w:tc>
        <w:tc>
          <w:tcPr>
            <w:tcW w:w="898" w:type="dxa"/>
            <w:vAlign w:val="center"/>
          </w:tcPr>
          <w:p w:rsidR="005B1B40" w:rsidRPr="00B113FA" w:rsidRDefault="00AC41C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574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520</w:t>
            </w:r>
          </w:p>
        </w:tc>
        <w:tc>
          <w:tcPr>
            <w:tcW w:w="899" w:type="dxa"/>
            <w:vAlign w:val="center"/>
          </w:tcPr>
          <w:p w:rsidR="005B1B40" w:rsidRPr="00B113FA" w:rsidRDefault="00634A4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590</w:t>
            </w:r>
          </w:p>
        </w:tc>
        <w:tc>
          <w:tcPr>
            <w:tcW w:w="864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4,5</w:t>
            </w:r>
          </w:p>
        </w:tc>
        <w:tc>
          <w:tcPr>
            <w:tcW w:w="864" w:type="dxa"/>
            <w:vAlign w:val="center"/>
          </w:tcPr>
          <w:p w:rsidR="005B1B40" w:rsidRPr="00B113FA" w:rsidRDefault="003755FD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4,1</w:t>
            </w:r>
          </w:p>
        </w:tc>
        <w:tc>
          <w:tcPr>
            <w:tcW w:w="864" w:type="dxa"/>
            <w:vAlign w:val="center"/>
          </w:tcPr>
          <w:p w:rsidR="005B1B40" w:rsidRPr="00B113FA" w:rsidRDefault="00634A4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4,5</w:t>
            </w:r>
          </w:p>
        </w:tc>
        <w:tc>
          <w:tcPr>
            <w:tcW w:w="1311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16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70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Масличные:</w:t>
            </w:r>
          </w:p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В т.ч. рапс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500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500</w:t>
            </w:r>
          </w:p>
        </w:tc>
        <w:tc>
          <w:tcPr>
            <w:tcW w:w="899" w:type="dxa"/>
            <w:vAlign w:val="center"/>
          </w:tcPr>
          <w:p w:rsidR="005B1B40" w:rsidRPr="00B113FA" w:rsidRDefault="00634A4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500</w:t>
            </w:r>
          </w:p>
        </w:tc>
        <w:tc>
          <w:tcPr>
            <w:tcW w:w="864" w:type="dxa"/>
            <w:vAlign w:val="center"/>
          </w:tcPr>
          <w:p w:rsidR="005B1B40" w:rsidRPr="00B113FA" w:rsidRDefault="00C901C1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3,9</w:t>
            </w:r>
          </w:p>
        </w:tc>
        <w:tc>
          <w:tcPr>
            <w:tcW w:w="864" w:type="dxa"/>
            <w:vAlign w:val="center"/>
          </w:tcPr>
          <w:p w:rsidR="005B1B40" w:rsidRPr="00B113FA" w:rsidRDefault="00C901C1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4,0</w:t>
            </w:r>
          </w:p>
        </w:tc>
        <w:tc>
          <w:tcPr>
            <w:tcW w:w="864" w:type="dxa"/>
            <w:vAlign w:val="center"/>
          </w:tcPr>
          <w:p w:rsidR="005B1B40" w:rsidRPr="00B113FA" w:rsidRDefault="00C901C1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3,8</w:t>
            </w:r>
          </w:p>
        </w:tc>
        <w:tc>
          <w:tcPr>
            <w:tcW w:w="1311" w:type="dxa"/>
            <w:vAlign w:val="center"/>
          </w:tcPr>
          <w:p w:rsidR="005B1B40" w:rsidRPr="00B113FA" w:rsidRDefault="00AC41C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0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0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0E6BF1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Технические культуры: к</w:t>
            </w:r>
            <w:r w:rsidR="005B1B40" w:rsidRPr="00B113FA">
              <w:rPr>
                <w:sz w:val="24"/>
                <w:szCs w:val="24"/>
              </w:rPr>
              <w:t>артофель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180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132</w:t>
            </w:r>
          </w:p>
        </w:tc>
        <w:tc>
          <w:tcPr>
            <w:tcW w:w="864" w:type="dxa"/>
            <w:vAlign w:val="center"/>
          </w:tcPr>
          <w:p w:rsidR="005B1B40" w:rsidRPr="00B113FA" w:rsidRDefault="00C901C1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1,4</w:t>
            </w:r>
          </w:p>
        </w:tc>
        <w:tc>
          <w:tcPr>
            <w:tcW w:w="864" w:type="dxa"/>
            <w:vAlign w:val="center"/>
          </w:tcPr>
          <w:p w:rsidR="005B1B40" w:rsidRPr="00B113FA" w:rsidRDefault="00C901C1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1,4</w:t>
            </w:r>
          </w:p>
        </w:tc>
        <w:tc>
          <w:tcPr>
            <w:tcW w:w="864" w:type="dxa"/>
            <w:vAlign w:val="center"/>
          </w:tcPr>
          <w:p w:rsidR="005B1B40" w:rsidRPr="00B113FA" w:rsidRDefault="00C901C1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1,0</w:t>
            </w:r>
          </w:p>
        </w:tc>
        <w:tc>
          <w:tcPr>
            <w:tcW w:w="1311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- 48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- 48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Кормовые культуры</w:t>
            </w:r>
            <w:r w:rsidR="00552D66" w:rsidRPr="00B113FA">
              <w:rPr>
                <w:sz w:val="24"/>
                <w:szCs w:val="24"/>
              </w:rPr>
              <w:t>: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5950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5859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6491</w:t>
            </w:r>
          </w:p>
        </w:tc>
        <w:tc>
          <w:tcPr>
            <w:tcW w:w="864" w:type="dxa"/>
            <w:vAlign w:val="center"/>
          </w:tcPr>
          <w:p w:rsidR="005B1B40" w:rsidRPr="00B113FA" w:rsidRDefault="00C901C1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47,0</w:t>
            </w:r>
          </w:p>
        </w:tc>
        <w:tc>
          <w:tcPr>
            <w:tcW w:w="864" w:type="dxa"/>
            <w:vAlign w:val="center"/>
          </w:tcPr>
          <w:p w:rsidR="005B1B40" w:rsidRPr="00B113FA" w:rsidRDefault="00C901C1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46,6</w:t>
            </w:r>
          </w:p>
        </w:tc>
        <w:tc>
          <w:tcPr>
            <w:tcW w:w="864" w:type="dxa"/>
            <w:vAlign w:val="center"/>
          </w:tcPr>
          <w:p w:rsidR="005B1B40" w:rsidRPr="00B113FA" w:rsidRDefault="00C901C1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49,</w:t>
            </w:r>
            <w:r w:rsidR="006A414A" w:rsidRPr="00B113FA">
              <w:rPr>
                <w:sz w:val="24"/>
                <w:szCs w:val="24"/>
              </w:rPr>
              <w:t>4</w:t>
            </w:r>
          </w:p>
        </w:tc>
        <w:tc>
          <w:tcPr>
            <w:tcW w:w="1311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541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632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кукуруза на зеленый корм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1615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1270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1405</w:t>
            </w:r>
          </w:p>
        </w:tc>
        <w:tc>
          <w:tcPr>
            <w:tcW w:w="864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12,7</w:t>
            </w:r>
          </w:p>
        </w:tc>
        <w:tc>
          <w:tcPr>
            <w:tcW w:w="864" w:type="dxa"/>
            <w:vAlign w:val="center"/>
          </w:tcPr>
          <w:p w:rsidR="005B1B40" w:rsidRPr="00B113FA" w:rsidRDefault="00D71C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10,1</w:t>
            </w:r>
          </w:p>
        </w:tc>
        <w:tc>
          <w:tcPr>
            <w:tcW w:w="864" w:type="dxa"/>
            <w:vAlign w:val="center"/>
          </w:tcPr>
          <w:p w:rsidR="005B1B40" w:rsidRPr="00B113FA" w:rsidRDefault="006A414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10,7</w:t>
            </w:r>
          </w:p>
        </w:tc>
        <w:tc>
          <w:tcPr>
            <w:tcW w:w="1311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- 210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135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силосные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578</w:t>
            </w:r>
          </w:p>
        </w:tc>
        <w:tc>
          <w:tcPr>
            <w:tcW w:w="898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4,6</w:t>
            </w:r>
          </w:p>
        </w:tc>
        <w:tc>
          <w:tcPr>
            <w:tcW w:w="864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</w:t>
            </w:r>
            <w:r w:rsidR="00F82984" w:rsidRPr="00B113FA">
              <w:rPr>
                <w:sz w:val="24"/>
                <w:szCs w:val="24"/>
              </w:rPr>
              <w:t xml:space="preserve"> 578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Многолетние травы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3196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3674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4379</w:t>
            </w:r>
          </w:p>
        </w:tc>
        <w:tc>
          <w:tcPr>
            <w:tcW w:w="864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25,2</w:t>
            </w:r>
          </w:p>
        </w:tc>
        <w:tc>
          <w:tcPr>
            <w:tcW w:w="864" w:type="dxa"/>
            <w:vAlign w:val="center"/>
          </w:tcPr>
          <w:p w:rsidR="005B1B40" w:rsidRPr="00B113FA" w:rsidRDefault="00D71C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29,2</w:t>
            </w:r>
          </w:p>
        </w:tc>
        <w:tc>
          <w:tcPr>
            <w:tcW w:w="864" w:type="dxa"/>
            <w:vAlign w:val="center"/>
          </w:tcPr>
          <w:p w:rsidR="005B1B40" w:rsidRPr="00B113FA" w:rsidRDefault="006A414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33,3</w:t>
            </w:r>
          </w:p>
        </w:tc>
        <w:tc>
          <w:tcPr>
            <w:tcW w:w="1311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1183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705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Однолетние травы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561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915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707</w:t>
            </w:r>
          </w:p>
        </w:tc>
        <w:tc>
          <w:tcPr>
            <w:tcW w:w="864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4,4</w:t>
            </w:r>
          </w:p>
        </w:tc>
        <w:tc>
          <w:tcPr>
            <w:tcW w:w="864" w:type="dxa"/>
            <w:vAlign w:val="center"/>
          </w:tcPr>
          <w:p w:rsidR="005B1B40" w:rsidRPr="00B113FA" w:rsidRDefault="00D71C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7,3</w:t>
            </w:r>
          </w:p>
        </w:tc>
        <w:tc>
          <w:tcPr>
            <w:tcW w:w="864" w:type="dxa"/>
            <w:vAlign w:val="center"/>
          </w:tcPr>
          <w:p w:rsidR="005B1B40" w:rsidRPr="00B113FA" w:rsidRDefault="006A414A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5,4</w:t>
            </w:r>
          </w:p>
        </w:tc>
        <w:tc>
          <w:tcPr>
            <w:tcW w:w="1311" w:type="dxa"/>
            <w:vAlign w:val="center"/>
          </w:tcPr>
          <w:p w:rsidR="005B1B40" w:rsidRPr="00B113FA" w:rsidRDefault="00F12223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146</w:t>
            </w:r>
          </w:p>
        </w:tc>
        <w:tc>
          <w:tcPr>
            <w:tcW w:w="1312" w:type="dxa"/>
            <w:vAlign w:val="center"/>
          </w:tcPr>
          <w:p w:rsidR="005B1B40" w:rsidRPr="00B113FA" w:rsidRDefault="00552D66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- 208</w:t>
            </w:r>
          </w:p>
        </w:tc>
      </w:tr>
      <w:tr w:rsidR="005B1B40" w:rsidRPr="00B113FA" w:rsidTr="00B113FA">
        <w:tc>
          <w:tcPr>
            <w:tcW w:w="1909" w:type="dxa"/>
          </w:tcPr>
          <w:p w:rsidR="005B1B40" w:rsidRPr="00B113FA" w:rsidRDefault="005B1B40" w:rsidP="005B1B40">
            <w:pPr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Всего посевов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12661</w:t>
            </w:r>
          </w:p>
        </w:tc>
        <w:tc>
          <w:tcPr>
            <w:tcW w:w="898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12574</w:t>
            </w:r>
          </w:p>
        </w:tc>
        <w:tc>
          <w:tcPr>
            <w:tcW w:w="899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13161</w:t>
            </w:r>
          </w:p>
        </w:tc>
        <w:tc>
          <w:tcPr>
            <w:tcW w:w="864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100</w:t>
            </w:r>
          </w:p>
        </w:tc>
        <w:tc>
          <w:tcPr>
            <w:tcW w:w="1311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500</w:t>
            </w:r>
          </w:p>
        </w:tc>
        <w:tc>
          <w:tcPr>
            <w:tcW w:w="1312" w:type="dxa"/>
            <w:vAlign w:val="center"/>
          </w:tcPr>
          <w:p w:rsidR="005B1B40" w:rsidRPr="00B113FA" w:rsidRDefault="005B1B40" w:rsidP="00DB41FF">
            <w:pPr>
              <w:jc w:val="center"/>
              <w:rPr>
                <w:sz w:val="24"/>
                <w:szCs w:val="24"/>
              </w:rPr>
            </w:pPr>
            <w:r w:rsidRPr="00B113FA">
              <w:rPr>
                <w:sz w:val="24"/>
                <w:szCs w:val="24"/>
              </w:rPr>
              <w:t>587</w:t>
            </w:r>
          </w:p>
        </w:tc>
      </w:tr>
    </w:tbl>
    <w:p w:rsidR="006A5BD8" w:rsidRDefault="006A5BD8" w:rsidP="006A5B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8022B" w:rsidRDefault="00AC41CA" w:rsidP="001A43A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таблицы 10 для наглядности полученных результатов можно построить круговую диаграмму.</w:t>
      </w:r>
    </w:p>
    <w:p w:rsidR="00EA4956" w:rsidRDefault="00EA4956" w:rsidP="00E802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4956" w:rsidRDefault="00EA4956" w:rsidP="00E802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4956" w:rsidRDefault="00EA4956" w:rsidP="00E802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4956" w:rsidRDefault="00EA4956" w:rsidP="00E802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4956" w:rsidRDefault="00EA4956" w:rsidP="00E802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B41FF" w:rsidRPr="00E8022B" w:rsidRDefault="00AC41CA" w:rsidP="00E8022B">
      <w:pPr>
        <w:spacing w:after="0"/>
        <w:ind w:firstLine="709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 1 – Структура посевной площади в ООО «Саба» Сабинского района Республики Татарстан за 2021 год</w:t>
      </w:r>
      <w:r w:rsidR="00DB41FF" w:rsidRPr="00DB41FF">
        <w:rPr>
          <w:noProof/>
          <w:lang w:eastAsia="ru-RU"/>
        </w:rPr>
        <w:t xml:space="preserve"> </w:t>
      </w:r>
    </w:p>
    <w:p w:rsidR="00AC41CA" w:rsidRDefault="00E802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02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0209" w:rsidRDefault="00E802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данные таблицы 10, можно сделать вывод, что площадь всего посевов в ООО «Саба» Сабинского района РТ к 2021 году по сравнению с 2019 годом увеличилась на 500 га, а по сравнению с 2020 годом – на 587 га. Площадь масличных культур за исследуемый период не изменилась, что составляет 500 га. </w:t>
      </w:r>
      <w:r w:rsidR="00150209">
        <w:rPr>
          <w:rFonts w:ascii="Times New Roman" w:hAnsi="Times New Roman" w:cs="Times New Roman"/>
          <w:sz w:val="28"/>
          <w:szCs w:val="28"/>
        </w:rPr>
        <w:t>Площадь картофеля к 2021 году по сравнению с 2019 и 2020 годами уменьшилась на 48 га. Площадь кормовых культур к 2021 году по сравнению с 2019 годом увеличилась на 541 га, а по сравнению с 2020 годом – на 632 га.</w:t>
      </w:r>
    </w:p>
    <w:p w:rsidR="00E8022B" w:rsidRDefault="001502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1 видно, что в 2021 году наибольшая структура посевной площади в ООО «Саба» Сабинского района РТ приходится на кормовые культуры (49,4%), а на втором месте – зерновые и зернобобовые культуры (45,8%). Масличные и технические культуры занимают незначительную площадь и соответственно составляют 3,8% и 1,0%.</w:t>
      </w:r>
    </w:p>
    <w:p w:rsidR="00150209" w:rsidRDefault="00F168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оптимизации производства зерна путем определения наиболее эффективного сочетания культурных растений на полях нужно сделать анализ влияния структуры посевов на выполнение пр</w:t>
      </w:r>
      <w:r w:rsidR="008527EB">
        <w:rPr>
          <w:rFonts w:ascii="Times New Roman" w:hAnsi="Times New Roman" w:cs="Times New Roman"/>
          <w:sz w:val="28"/>
          <w:szCs w:val="28"/>
        </w:rPr>
        <w:t xml:space="preserve">оизводства зерна. </w:t>
      </w:r>
      <w:r>
        <w:rPr>
          <w:rFonts w:ascii="Times New Roman" w:hAnsi="Times New Roman" w:cs="Times New Roman"/>
          <w:sz w:val="28"/>
          <w:szCs w:val="28"/>
        </w:rPr>
        <w:t>Этот анализ можно выполнить двумя способами</w:t>
      </w:r>
      <w:r w:rsidR="00990433">
        <w:rPr>
          <w:rFonts w:ascii="Times New Roman" w:hAnsi="Times New Roman" w:cs="Times New Roman"/>
          <w:sz w:val="28"/>
          <w:szCs w:val="28"/>
        </w:rPr>
        <w:t xml:space="preserve"> [10</w:t>
      </w:r>
      <w:r w:rsidR="00A258C4" w:rsidRPr="008D63D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68EC" w:rsidRDefault="00F168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 абсолютных разниц;</w:t>
      </w:r>
    </w:p>
    <w:p w:rsidR="00F168EC" w:rsidRDefault="00F168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способ цепной подстановки.</w:t>
      </w:r>
    </w:p>
    <w:p w:rsidR="005D3759" w:rsidRPr="005D3759" w:rsidRDefault="005D3759" w:rsidP="005D37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11 – Анализ влияния структуры посевов на выполнение плана </w:t>
      </w:r>
      <w:r w:rsidR="00213524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Pr="005D3759">
        <w:rPr>
          <w:rFonts w:ascii="Times New Roman" w:hAnsi="Times New Roman" w:cs="Times New Roman"/>
          <w:sz w:val="28"/>
          <w:szCs w:val="28"/>
        </w:rPr>
        <w:t>зерна способом абсолютных разниц в ООО «Саба» Сабинского района Республики Татарстан за 2020-2021 годы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987"/>
        <w:gridCol w:w="1409"/>
        <w:gridCol w:w="785"/>
        <w:gridCol w:w="785"/>
        <w:gridCol w:w="878"/>
        <w:gridCol w:w="879"/>
        <w:gridCol w:w="879"/>
        <w:gridCol w:w="1968"/>
      </w:tblGrid>
      <w:tr w:rsidR="005D3759" w:rsidRPr="00CE4508" w:rsidTr="00B113FA">
        <w:trPr>
          <w:trHeight w:val="600"/>
        </w:trPr>
        <w:tc>
          <w:tcPr>
            <w:tcW w:w="1987" w:type="dxa"/>
            <w:vMerge w:val="restart"/>
            <w:shd w:val="clear" w:color="auto" w:fill="auto"/>
            <w:noWrap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 продукции, ц/га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Посевная площадь, га</w:t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посевов, %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среднего уровня урожайности, ц/га</w:t>
            </w:r>
          </w:p>
        </w:tc>
      </w:tr>
      <w:tr w:rsidR="005D3759" w:rsidRPr="00CE4508" w:rsidTr="00B113FA">
        <w:trPr>
          <w:trHeight w:val="300"/>
        </w:trPr>
        <w:tc>
          <w:tcPr>
            <w:tcW w:w="1987" w:type="dxa"/>
            <w:vMerge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+,-</w:t>
            </w:r>
          </w:p>
        </w:tc>
        <w:tc>
          <w:tcPr>
            <w:tcW w:w="1968" w:type="dxa"/>
            <w:vMerge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759" w:rsidRPr="00CE4508" w:rsidTr="00B113FA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</w:tcPr>
          <w:p w:rsidR="005D3759" w:rsidRPr="00CE4508" w:rsidRDefault="005D3759" w:rsidP="00CE4508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Пшеница озимая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D3759" w:rsidRPr="00CE4508" w:rsidRDefault="00681AFC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D3759" w:rsidRPr="00CE4508" w:rsidRDefault="00681AFC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- 4,48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D3759" w:rsidRPr="00CE4508" w:rsidRDefault="00681AFC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</w:t>
            </w:r>
          </w:p>
        </w:tc>
      </w:tr>
      <w:tr w:rsidR="005D3759" w:rsidRPr="00CE4508" w:rsidTr="00B113FA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</w:tcPr>
          <w:p w:rsidR="005D3759" w:rsidRPr="00CE4508" w:rsidRDefault="005D3759" w:rsidP="00CE4508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Пшеница яровая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D3759" w:rsidRPr="00CE4508" w:rsidRDefault="00681AFC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D3759" w:rsidRPr="00CE4508" w:rsidRDefault="00D54FF4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68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D3759" w:rsidRPr="00CE4508" w:rsidRDefault="00D54FF4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68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D3759" w:rsidRPr="00CE4508" w:rsidTr="00B113FA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</w:tcPr>
          <w:p w:rsidR="005D3759" w:rsidRPr="00CE4508" w:rsidRDefault="005D3759" w:rsidP="00CE4508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Кукуруза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D3759" w:rsidRPr="00CE4508" w:rsidRDefault="00681AFC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D3759" w:rsidRPr="00CE4508" w:rsidRDefault="00681AFC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D3759" w:rsidRPr="00CE4508" w:rsidRDefault="00681AFC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3759" w:rsidRPr="00CE4508" w:rsidTr="00B113FA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</w:tcPr>
          <w:p w:rsidR="005D3759" w:rsidRPr="00CE4508" w:rsidRDefault="005D3759" w:rsidP="00CE4508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Рожь озимая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5D3759" w:rsidRPr="00CE4508" w:rsidRDefault="00681AFC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5D3759" w:rsidRPr="00CE4508" w:rsidRDefault="00681AFC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- 6,06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5D3759" w:rsidRPr="00CE4508" w:rsidRDefault="00681AFC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- 0,9</w:t>
            </w:r>
          </w:p>
        </w:tc>
      </w:tr>
      <w:tr w:rsidR="005D3759" w:rsidRPr="00CE4508" w:rsidTr="00B113FA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</w:tcPr>
          <w:p w:rsidR="005D3759" w:rsidRPr="00CE4508" w:rsidRDefault="005D3759" w:rsidP="00CE4508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5D3759" w:rsidRPr="00CE4508" w:rsidRDefault="00681AFC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5D3759" w:rsidRPr="00CE4508" w:rsidRDefault="00681AFC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- 0,5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5D3759" w:rsidRPr="00CE4508" w:rsidRDefault="00681AFC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- 0,1</w:t>
            </w:r>
          </w:p>
        </w:tc>
      </w:tr>
      <w:tr w:rsidR="005D3759" w:rsidRPr="00CE4508" w:rsidTr="00B113FA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</w:tcPr>
          <w:p w:rsidR="005D3759" w:rsidRPr="00CE4508" w:rsidRDefault="005D3759" w:rsidP="00CE4508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Ячмень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5D3759" w:rsidRPr="00CE4508" w:rsidRDefault="00681AFC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5D3759" w:rsidRPr="00CE4508" w:rsidRDefault="00D54FF4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68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5D3759" w:rsidRPr="00CE4508" w:rsidRDefault="00D54FF4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68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D3759" w:rsidRPr="00CE4508" w:rsidTr="00B113FA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</w:tcPr>
          <w:p w:rsidR="005D3759" w:rsidRPr="00CE4508" w:rsidRDefault="005D3759" w:rsidP="00CE4508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озимые зерновые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5D3759" w:rsidRPr="00CE4508" w:rsidRDefault="00681AFC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5D3759" w:rsidRPr="00CE4508" w:rsidRDefault="00681AFC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- 0,83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5D3759" w:rsidRPr="00CE4508" w:rsidRDefault="00681AFC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- 0,1</w:t>
            </w:r>
          </w:p>
        </w:tc>
      </w:tr>
      <w:tr w:rsidR="005D3759" w:rsidRPr="00CE4508" w:rsidTr="00B113FA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</w:tcPr>
          <w:p w:rsidR="005D3759" w:rsidRPr="00CE4508" w:rsidRDefault="005D3759" w:rsidP="00CE4508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зернобобовые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5D3759" w:rsidRPr="00CE4508" w:rsidRDefault="005D3759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68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5D3759" w:rsidRPr="00CE4508" w:rsidRDefault="00681AFC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5D3759" w:rsidRPr="00CE4508" w:rsidRDefault="00D54FF4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68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5D3759" w:rsidRPr="00CE4508" w:rsidRDefault="00D54FF4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68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D3759" w:rsidRPr="00CE4508" w:rsidTr="00B113FA">
        <w:trPr>
          <w:trHeight w:val="30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5D3759" w:rsidRPr="00CE4508" w:rsidRDefault="005D3759" w:rsidP="00CE4508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5D3759" w:rsidRPr="00CE4508" w:rsidRDefault="00B113FA" w:rsidP="00CE4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D3759" w:rsidRPr="00CE4508" w:rsidRDefault="00CE4508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D3759" w:rsidRPr="00CE4508" w:rsidRDefault="00681AFC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D3759" w:rsidRPr="00CE4508" w:rsidRDefault="00681AFC" w:rsidP="00681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D3759" w:rsidRPr="00CE4508" w:rsidRDefault="00B113FA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D3759" w:rsidRPr="00CE4508" w:rsidRDefault="00B113FA" w:rsidP="00D5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5D3759" w:rsidRDefault="005D3759" w:rsidP="001A4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524" w:rsidRDefault="00681AFC" w:rsidP="001A43A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таблицу 11, можно сделать вывод, что </w:t>
      </w:r>
      <w:r w:rsidR="00D54FF4">
        <w:rPr>
          <w:rFonts w:ascii="Times New Roman" w:hAnsi="Times New Roman" w:cs="Times New Roman"/>
          <w:sz w:val="28"/>
          <w:szCs w:val="28"/>
        </w:rPr>
        <w:t xml:space="preserve">за счет уменьшения посевной площади озимой пшеницы на 4,48%, следовательно, уменьшился средний уровень урожайности озимой пшеницы на 1 ц/га. Увеличение посевной площади яровой пшеницы на 1,15% привело к увеличению среднего уровня урожайности яровой пшеницы на 0,2 ц/га. Средний уровень урожайности кукурузы не изменился, так как не изменилась посевная площадь. Посевная площадь озимой ржи уменьшилась на 6,06%, что привело к уменьшению и среднего уровня урожайности на 0,9 ц/га. </w:t>
      </w:r>
      <w:r w:rsidR="00213524">
        <w:rPr>
          <w:rFonts w:ascii="Times New Roman" w:hAnsi="Times New Roman" w:cs="Times New Roman"/>
          <w:sz w:val="28"/>
          <w:szCs w:val="28"/>
        </w:rPr>
        <w:t>Овес и прочие озимые зерновые также уменьшились. Ячмень и прочие зернобобовые идут к росту.</w:t>
      </w:r>
    </w:p>
    <w:p w:rsidR="001D1554" w:rsidRDefault="001D1554" w:rsidP="001A43A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D1554" w:rsidRDefault="001D1554" w:rsidP="001A43A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D1554" w:rsidRDefault="001D1554" w:rsidP="001A43A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D1554" w:rsidRDefault="001D1554" w:rsidP="001A43A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13524" w:rsidRPr="005D3759" w:rsidRDefault="00213524" w:rsidP="0021352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12 – Анализ влияния структуры посевных площадей зерновых и зернобобовых культур на выполнение плана производства зерна способом цепной подстановки в ООО «Саба» Сабинского района Республики Татарстан за 2020-2021 годы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263"/>
        <w:gridCol w:w="824"/>
        <w:gridCol w:w="823"/>
        <w:gridCol w:w="738"/>
        <w:gridCol w:w="738"/>
        <w:gridCol w:w="1074"/>
        <w:gridCol w:w="1074"/>
        <w:gridCol w:w="975"/>
        <w:gridCol w:w="976"/>
        <w:gridCol w:w="1085"/>
      </w:tblGrid>
      <w:tr w:rsidR="002059EC" w:rsidRPr="002059EC" w:rsidTr="00B113FA">
        <w:trPr>
          <w:trHeight w:val="585"/>
        </w:trPr>
        <w:tc>
          <w:tcPr>
            <w:tcW w:w="1278" w:type="dxa"/>
            <w:vMerge w:val="restart"/>
            <w:shd w:val="clear" w:color="auto" w:fill="auto"/>
            <w:noWrap/>
            <w:vAlign w:val="center"/>
            <w:hideMark/>
          </w:tcPr>
          <w:p w:rsidR="002059EC" w:rsidRPr="002059EC" w:rsidRDefault="002059EC" w:rsidP="0020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4" w:type="dxa"/>
            <w:gridSpan w:val="2"/>
            <w:shd w:val="clear" w:color="auto" w:fill="auto"/>
            <w:vAlign w:val="center"/>
            <w:hideMark/>
          </w:tcPr>
          <w:p w:rsidR="002059EC" w:rsidRPr="002059EC" w:rsidRDefault="002059EC" w:rsidP="0020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Посевная площадь, га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  <w:hideMark/>
          </w:tcPr>
          <w:p w:rsidR="002059EC" w:rsidRPr="002059EC" w:rsidRDefault="002059EC" w:rsidP="0020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</w:t>
            </w:r>
            <w:r w:rsidR="00534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 посевов, %</w:t>
            </w:r>
          </w:p>
        </w:tc>
        <w:tc>
          <w:tcPr>
            <w:tcW w:w="1087" w:type="dxa"/>
            <w:vMerge w:val="restart"/>
            <w:shd w:val="clear" w:color="auto" w:fill="auto"/>
            <w:textDirection w:val="btLr"/>
            <w:vAlign w:val="center"/>
            <w:hideMark/>
          </w:tcPr>
          <w:p w:rsidR="002059EC" w:rsidRPr="00534E6D" w:rsidRDefault="002059EC" w:rsidP="0020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E6D">
              <w:rPr>
                <w:rFonts w:ascii="Times New Roman" w:hAnsi="Times New Roman" w:cs="Times New Roman"/>
                <w:color w:val="000000"/>
              </w:rPr>
              <w:t>Фактическая площадь при базисной структуре, га</w:t>
            </w:r>
          </w:p>
        </w:tc>
        <w:tc>
          <w:tcPr>
            <w:tcW w:w="1087" w:type="dxa"/>
            <w:vMerge w:val="restart"/>
            <w:shd w:val="clear" w:color="auto" w:fill="auto"/>
            <w:textDirection w:val="btLr"/>
            <w:vAlign w:val="center"/>
            <w:hideMark/>
          </w:tcPr>
          <w:p w:rsidR="002059EC" w:rsidRPr="00534E6D" w:rsidRDefault="002059EC" w:rsidP="0020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E6D">
              <w:rPr>
                <w:rFonts w:ascii="Times New Roman" w:hAnsi="Times New Roman" w:cs="Times New Roman"/>
                <w:color w:val="000000"/>
              </w:rPr>
              <w:t>Фактическая урожайность с 1 га, ц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2059EC" w:rsidRPr="002059EC" w:rsidRDefault="002059EC" w:rsidP="0020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Валовой сбор при структуре посевов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2059EC" w:rsidRPr="002059EC" w:rsidRDefault="002059EC" w:rsidP="0020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 валового сбора, +,-</w:t>
            </w:r>
          </w:p>
        </w:tc>
      </w:tr>
      <w:tr w:rsidR="002059EC" w:rsidRPr="002059EC" w:rsidTr="00B113FA">
        <w:trPr>
          <w:trHeight w:val="630"/>
        </w:trPr>
        <w:tc>
          <w:tcPr>
            <w:tcW w:w="1278" w:type="dxa"/>
            <w:vMerge/>
            <w:vAlign w:val="center"/>
            <w:hideMark/>
          </w:tcPr>
          <w:p w:rsidR="002059EC" w:rsidRPr="002059EC" w:rsidRDefault="002059EC" w:rsidP="00205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059EC" w:rsidRPr="002059EC" w:rsidRDefault="002059EC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059EC" w:rsidRPr="002059EC" w:rsidRDefault="002059EC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059EC" w:rsidRPr="002059EC" w:rsidRDefault="002059EC" w:rsidP="0020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059EC" w:rsidRPr="002059EC" w:rsidRDefault="002059EC" w:rsidP="0020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87" w:type="dxa"/>
            <w:vMerge/>
            <w:vAlign w:val="center"/>
            <w:hideMark/>
          </w:tcPr>
          <w:p w:rsidR="002059EC" w:rsidRPr="002059EC" w:rsidRDefault="002059EC" w:rsidP="00205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:rsidR="002059EC" w:rsidRPr="002059EC" w:rsidRDefault="002059EC" w:rsidP="00205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2059EC" w:rsidRPr="002059EC" w:rsidRDefault="002059EC" w:rsidP="00DA4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2059EC" w:rsidRPr="002059EC" w:rsidRDefault="002059EC" w:rsidP="00DA4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vMerge/>
            <w:vAlign w:val="center"/>
            <w:hideMark/>
          </w:tcPr>
          <w:p w:rsidR="002059EC" w:rsidRPr="002059EC" w:rsidRDefault="002059EC" w:rsidP="00205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9EC" w:rsidRPr="002059EC" w:rsidTr="00B113FA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</w:tcPr>
          <w:p w:rsidR="002059EC" w:rsidRPr="002059EC" w:rsidRDefault="002059EC" w:rsidP="00205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озимая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DA4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16250,4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2059EC" w:rsidRPr="002059EC" w:rsidRDefault="00DA4660" w:rsidP="00DA466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22244,4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059EC" w:rsidRPr="002059EC" w:rsidRDefault="00DA4660" w:rsidP="00DA4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- 5994,0</w:t>
            </w:r>
          </w:p>
        </w:tc>
      </w:tr>
      <w:tr w:rsidR="002059EC" w:rsidRPr="002059EC" w:rsidTr="00B113FA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</w:tcPr>
          <w:p w:rsidR="002059EC" w:rsidRPr="002059EC" w:rsidRDefault="002059EC" w:rsidP="00205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Пшеница яровая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DA4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14707,0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2059EC" w:rsidRPr="002059EC" w:rsidRDefault="00DA4660" w:rsidP="00DA466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13370,0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059EC" w:rsidRPr="002059EC" w:rsidRDefault="00DA4660" w:rsidP="00DA4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1337,0</w:t>
            </w:r>
          </w:p>
        </w:tc>
      </w:tr>
      <w:tr w:rsidR="002059EC" w:rsidRPr="002059EC" w:rsidTr="00B113FA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</w:tcPr>
          <w:p w:rsidR="002059EC" w:rsidRPr="002059EC" w:rsidRDefault="002059EC" w:rsidP="00205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Кукуруза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DA4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4608,0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2059EC" w:rsidRPr="002059EC" w:rsidRDefault="00DA4660" w:rsidP="00DA4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4608,0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059EC" w:rsidRPr="002059EC" w:rsidRDefault="00DA4660" w:rsidP="00DA4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59EC" w:rsidRPr="002059EC" w:rsidTr="00B113FA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</w:tcPr>
          <w:p w:rsidR="002059EC" w:rsidRPr="002059EC" w:rsidRDefault="002059EC" w:rsidP="00205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Рожь озимая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24,17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2059EC" w:rsidRPr="002059EC" w:rsidRDefault="00534E6D" w:rsidP="00DA4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16738,2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2059EC" w:rsidRPr="002059EC" w:rsidRDefault="00DA4660" w:rsidP="00DA466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22322,7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2059EC" w:rsidRPr="002059EC" w:rsidRDefault="00DA4660" w:rsidP="00DA4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- 5584,5</w:t>
            </w:r>
          </w:p>
        </w:tc>
      </w:tr>
      <w:tr w:rsidR="002059EC" w:rsidRPr="002059EC" w:rsidTr="00B113FA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</w:tcPr>
          <w:p w:rsidR="002059EC" w:rsidRPr="002059EC" w:rsidRDefault="002059EC" w:rsidP="00205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6,13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2059EC" w:rsidRPr="002059EC" w:rsidRDefault="00534E6D" w:rsidP="00DA4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5270,0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2059EC" w:rsidRPr="002059EC" w:rsidRDefault="00DA4660" w:rsidP="00DA4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5735,0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2059EC" w:rsidRPr="002059EC" w:rsidRDefault="00DA4660" w:rsidP="00DA4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- 465</w:t>
            </w:r>
            <w:r w:rsidR="0018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059EC" w:rsidRPr="002059EC" w:rsidTr="00B113FA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</w:tcPr>
          <w:p w:rsidR="002059EC" w:rsidRPr="002059EC" w:rsidRDefault="002059EC" w:rsidP="00205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Ячмень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24,25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2059EC" w:rsidRPr="002059EC" w:rsidRDefault="00534E6D" w:rsidP="00DA4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38798,0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2059EC" w:rsidRPr="002059EC" w:rsidRDefault="00DA4660" w:rsidP="00DA466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27816,0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2059EC" w:rsidRPr="002059EC" w:rsidRDefault="00DA4660" w:rsidP="00DA4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10982,0</w:t>
            </w:r>
          </w:p>
        </w:tc>
      </w:tr>
      <w:tr w:rsidR="002059EC" w:rsidRPr="002059EC" w:rsidTr="00B113FA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059EC" w:rsidRPr="002059EC" w:rsidRDefault="002059EC" w:rsidP="00205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озимые зерновые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DA4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2059EC" w:rsidRPr="002059EC" w:rsidRDefault="00DA4660" w:rsidP="00DA4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1880,0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059EC" w:rsidRPr="002059EC" w:rsidRDefault="00DA4660" w:rsidP="00DA4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- 470,0</w:t>
            </w:r>
          </w:p>
        </w:tc>
      </w:tr>
      <w:tr w:rsidR="002059EC" w:rsidRPr="002059EC" w:rsidTr="00B113FA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059EC" w:rsidRPr="002059EC" w:rsidRDefault="002059EC" w:rsidP="00534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зернобобовые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2059EC" w:rsidRPr="002059EC" w:rsidRDefault="00DA4660" w:rsidP="00DA4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7552,0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2059EC" w:rsidRPr="002059EC" w:rsidRDefault="00DA4660" w:rsidP="00DA4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6656,0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059EC" w:rsidRPr="002059EC" w:rsidRDefault="00DA4660" w:rsidP="00DA4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  <w:r w:rsidR="0018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059EC" w:rsidRPr="002059EC" w:rsidTr="00B113FA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059EC" w:rsidRPr="002059EC" w:rsidRDefault="002059EC" w:rsidP="00534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6035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6038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059EC" w:rsidRPr="002059EC" w:rsidRDefault="00534E6D" w:rsidP="00534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2059EC" w:rsidRPr="002059EC" w:rsidRDefault="00DA4660" w:rsidP="00DA466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105333,6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2059EC" w:rsidRPr="002059EC" w:rsidRDefault="00DA4660" w:rsidP="00DA466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104632,1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059EC" w:rsidRPr="002059EC" w:rsidRDefault="00DA4660" w:rsidP="00DA4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701,5</w:t>
            </w:r>
          </w:p>
        </w:tc>
      </w:tr>
    </w:tbl>
    <w:p w:rsidR="00213524" w:rsidRDefault="00213524" w:rsidP="005D37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660" w:rsidRDefault="00806A11" w:rsidP="00185C73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таблицы 12 видно, что валовой сбор </w:t>
      </w:r>
      <w:r w:rsidR="00E81F53">
        <w:rPr>
          <w:rFonts w:ascii="Times New Roman" w:hAnsi="Times New Roman" w:cs="Times New Roman"/>
          <w:sz w:val="28"/>
          <w:szCs w:val="28"/>
        </w:rPr>
        <w:t>озимой пшеницы к 2021 году по ср</w:t>
      </w:r>
      <w:r>
        <w:rPr>
          <w:rFonts w:ascii="Times New Roman" w:hAnsi="Times New Roman" w:cs="Times New Roman"/>
          <w:sz w:val="28"/>
          <w:szCs w:val="28"/>
        </w:rPr>
        <w:t>авнению с 2020 годом уменьшился</w:t>
      </w:r>
      <w:r w:rsidR="00E81F53">
        <w:rPr>
          <w:rFonts w:ascii="Times New Roman" w:hAnsi="Times New Roman" w:cs="Times New Roman"/>
          <w:sz w:val="28"/>
          <w:szCs w:val="28"/>
        </w:rPr>
        <w:t xml:space="preserve"> на  </w:t>
      </w:r>
      <w:r w:rsidR="00CE59B2">
        <w:rPr>
          <w:rFonts w:ascii="Times New Roman" w:hAnsi="Times New Roman" w:cs="Times New Roman"/>
          <w:sz w:val="28"/>
          <w:szCs w:val="28"/>
        </w:rPr>
        <w:t>5994 ц.</w:t>
      </w:r>
      <w:r>
        <w:rPr>
          <w:rFonts w:ascii="Times New Roman" w:hAnsi="Times New Roman" w:cs="Times New Roman"/>
          <w:sz w:val="28"/>
          <w:szCs w:val="28"/>
        </w:rPr>
        <w:t xml:space="preserve"> Также валовые сборы уменьшились у озимой ржи на 5584,5 ц, у овса на 465 ц, у прочих озимых зерновых на 470 ц. Валовые сборы увеличиваются у яровой пшеницы на 1337 ц, у ячменя на 10982 ц и у прочих зернобобовых на 896 ц. Валовой сбор остается неизменным у кукурузы. Валовой сбор всего зерновых и зернобобовых увеличилась на 701,5 ц.</w:t>
      </w:r>
    </w:p>
    <w:p w:rsidR="00806A11" w:rsidRDefault="00806A11" w:rsidP="00185C73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B60E5" w:rsidRDefault="00806A11" w:rsidP="00B113FA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Анализ мероприятий направленных на улучшение земель</w:t>
      </w:r>
    </w:p>
    <w:p w:rsidR="006F784E" w:rsidRDefault="006F784E" w:rsidP="00B113FA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5B70" w:rsidRPr="00DF5B70" w:rsidRDefault="00DF5B70" w:rsidP="00DF5B70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5B70">
        <w:rPr>
          <w:rFonts w:ascii="Times New Roman" w:hAnsi="Times New Roman" w:cs="Times New Roman"/>
          <w:sz w:val="28"/>
          <w:szCs w:val="28"/>
        </w:rPr>
        <w:t>Плодородие почвы — способность почвы удовлетворять потребность растений в элементах питания, влаге и воздухе, а также обеспечивать условия</w:t>
      </w:r>
    </w:p>
    <w:p w:rsidR="00DF5B70" w:rsidRPr="00DF5B70" w:rsidRDefault="00DF5B70" w:rsidP="005B60E5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F5B70">
        <w:rPr>
          <w:rFonts w:ascii="Times New Roman" w:hAnsi="Times New Roman" w:cs="Times New Roman"/>
          <w:sz w:val="28"/>
          <w:szCs w:val="28"/>
        </w:rPr>
        <w:lastRenderedPageBreak/>
        <w:t>для их нормальной жизнедеятельности. Все процессы, происходящие в почве, связаны между собой. Исключение или ослабление какого–либо составляющего ведёт за собой изменение всего состава почвы и потере ценных её качеств. Деградация почвы — цепная реакция, которую трудно остановить.</w:t>
      </w:r>
    </w:p>
    <w:p w:rsidR="006D57C7" w:rsidRPr="005224EB" w:rsidRDefault="00DF5B70" w:rsidP="005F2072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4EB">
        <w:rPr>
          <w:rFonts w:ascii="Times New Roman" w:hAnsi="Times New Roman" w:cs="Times New Roman"/>
          <w:sz w:val="28"/>
          <w:szCs w:val="28"/>
        </w:rPr>
        <w:t>Почва в Сабинском муниципальном районе подвержена эрозии и вымыванию полезных веществ. Мероприятия по возобновлению плодородия почв долговременны, поэтому так важно следить за состоянием почвы, не допуская её сильного истощения или загрязнения.</w:t>
      </w:r>
    </w:p>
    <w:p w:rsidR="00A65EB1" w:rsidRPr="005224EB" w:rsidRDefault="00C71ADA" w:rsidP="00C71ADA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4EB">
        <w:rPr>
          <w:rFonts w:ascii="Times New Roman" w:hAnsi="Times New Roman" w:cs="Times New Roman"/>
          <w:sz w:val="28"/>
          <w:szCs w:val="28"/>
        </w:rPr>
        <w:t xml:space="preserve">В ООО «Саба» Сабинского района РТ одним из способов повышения плодородия земли является внесение минеральных и органических удобрений. </w:t>
      </w:r>
      <w:r w:rsidR="00A65EB1" w:rsidRPr="005224EB">
        <w:rPr>
          <w:rFonts w:ascii="Times New Roman" w:hAnsi="Times New Roman" w:cs="Times New Roman"/>
          <w:color w:val="000000"/>
          <w:sz w:val="28"/>
          <w:szCs w:val="28"/>
        </w:rPr>
        <w:t xml:space="preserve">Удобрение почвы (не исключает применение минеральных удобрений) растительными остатками проходят стадию органического вещества и уменьшают накопления в почве нитратов. </w:t>
      </w:r>
    </w:p>
    <w:p w:rsidR="005F2072" w:rsidRDefault="005F2072" w:rsidP="00A65EB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использование удобрений и средств защиты растений в ООО «Саба» Сабинского района РТ с помощью таблицы 13.</w:t>
      </w:r>
    </w:p>
    <w:p w:rsidR="005F2072" w:rsidRDefault="005F2072" w:rsidP="00A65EB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13 – Анализ использования минеральных и органических удобрений и средств защиты растений в ООО «Саба» Сабинского района Республики Татарстан за 2019-2021 годы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05"/>
        <w:gridCol w:w="1332"/>
        <w:gridCol w:w="1332"/>
        <w:gridCol w:w="1333"/>
        <w:gridCol w:w="1322"/>
        <w:gridCol w:w="1323"/>
        <w:gridCol w:w="1323"/>
      </w:tblGrid>
      <w:tr w:rsidR="00CD678E" w:rsidRPr="00CD678E" w:rsidTr="00B113FA">
        <w:trPr>
          <w:trHeight w:val="270"/>
        </w:trPr>
        <w:tc>
          <w:tcPr>
            <w:tcW w:w="1605" w:type="dxa"/>
            <w:vMerge w:val="restart"/>
            <w:vAlign w:val="center"/>
          </w:tcPr>
          <w:p w:rsidR="00CD678E" w:rsidRPr="00CD678E" w:rsidRDefault="00CD678E" w:rsidP="00CD678E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3997" w:type="dxa"/>
            <w:gridSpan w:val="3"/>
            <w:vAlign w:val="center"/>
          </w:tcPr>
          <w:p w:rsidR="00CD678E" w:rsidRPr="00CD678E" w:rsidRDefault="00CD678E" w:rsidP="00CD678E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Затраты, тыс. руб.</w:t>
            </w:r>
          </w:p>
        </w:tc>
        <w:tc>
          <w:tcPr>
            <w:tcW w:w="3968" w:type="dxa"/>
            <w:gridSpan w:val="3"/>
            <w:vAlign w:val="center"/>
          </w:tcPr>
          <w:p w:rsidR="00CD678E" w:rsidRPr="00CD678E" w:rsidRDefault="00CD678E" w:rsidP="00CD678E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Структура, %</w:t>
            </w:r>
          </w:p>
        </w:tc>
      </w:tr>
      <w:tr w:rsidR="00CD678E" w:rsidRPr="00CD678E" w:rsidTr="00B113FA">
        <w:trPr>
          <w:trHeight w:val="210"/>
        </w:trPr>
        <w:tc>
          <w:tcPr>
            <w:tcW w:w="1605" w:type="dxa"/>
            <w:vMerge/>
            <w:vAlign w:val="center"/>
          </w:tcPr>
          <w:p w:rsidR="00CD678E" w:rsidRPr="00CD678E" w:rsidRDefault="00CD678E" w:rsidP="00CD678E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32" w:type="dxa"/>
            <w:vAlign w:val="center"/>
          </w:tcPr>
          <w:p w:rsidR="00CD678E" w:rsidRPr="00CD678E" w:rsidRDefault="00CD678E" w:rsidP="00CD678E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 г</w:t>
            </w:r>
          </w:p>
        </w:tc>
        <w:tc>
          <w:tcPr>
            <w:tcW w:w="1332" w:type="dxa"/>
            <w:vAlign w:val="center"/>
          </w:tcPr>
          <w:p w:rsidR="00CD678E" w:rsidRPr="00CD678E" w:rsidRDefault="00CD678E" w:rsidP="00CD678E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г</w:t>
            </w:r>
          </w:p>
        </w:tc>
        <w:tc>
          <w:tcPr>
            <w:tcW w:w="1333" w:type="dxa"/>
            <w:vAlign w:val="center"/>
          </w:tcPr>
          <w:p w:rsidR="00CD678E" w:rsidRPr="00CD678E" w:rsidRDefault="00CD678E" w:rsidP="00CD678E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 г</w:t>
            </w:r>
          </w:p>
        </w:tc>
        <w:tc>
          <w:tcPr>
            <w:tcW w:w="1322" w:type="dxa"/>
            <w:vAlign w:val="center"/>
          </w:tcPr>
          <w:p w:rsidR="00CD678E" w:rsidRPr="00CD678E" w:rsidRDefault="00CD678E" w:rsidP="00CD678E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 г</w:t>
            </w:r>
          </w:p>
        </w:tc>
        <w:tc>
          <w:tcPr>
            <w:tcW w:w="1323" w:type="dxa"/>
            <w:vAlign w:val="center"/>
          </w:tcPr>
          <w:p w:rsidR="00CD678E" w:rsidRPr="00CD678E" w:rsidRDefault="00CD678E" w:rsidP="00CD678E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г</w:t>
            </w:r>
          </w:p>
        </w:tc>
        <w:tc>
          <w:tcPr>
            <w:tcW w:w="1323" w:type="dxa"/>
            <w:vAlign w:val="center"/>
          </w:tcPr>
          <w:p w:rsidR="00CD678E" w:rsidRPr="00CD678E" w:rsidRDefault="00CD678E" w:rsidP="00CD678E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 г</w:t>
            </w:r>
          </w:p>
        </w:tc>
      </w:tr>
      <w:tr w:rsidR="00CD678E" w:rsidRPr="00CD678E" w:rsidTr="00B113FA">
        <w:tc>
          <w:tcPr>
            <w:tcW w:w="1605" w:type="dxa"/>
          </w:tcPr>
          <w:p w:rsidR="005F2072" w:rsidRPr="00CD678E" w:rsidRDefault="00CD678E" w:rsidP="00CD678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минеральные удобрения</w:t>
            </w:r>
          </w:p>
        </w:tc>
        <w:tc>
          <w:tcPr>
            <w:tcW w:w="1332" w:type="dxa"/>
            <w:vAlign w:val="center"/>
          </w:tcPr>
          <w:p w:rsidR="005F2072" w:rsidRPr="00CD678E" w:rsidRDefault="00CD678E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45246</w:t>
            </w:r>
          </w:p>
        </w:tc>
        <w:tc>
          <w:tcPr>
            <w:tcW w:w="1332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46343</w:t>
            </w:r>
          </w:p>
        </w:tc>
        <w:tc>
          <w:tcPr>
            <w:tcW w:w="1333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64754</w:t>
            </w:r>
          </w:p>
        </w:tc>
        <w:tc>
          <w:tcPr>
            <w:tcW w:w="1322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45,6</w:t>
            </w:r>
          </w:p>
        </w:tc>
        <w:tc>
          <w:tcPr>
            <w:tcW w:w="1323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1323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CD678E" w:rsidRPr="00CD678E" w:rsidTr="00B113FA">
        <w:tc>
          <w:tcPr>
            <w:tcW w:w="1605" w:type="dxa"/>
          </w:tcPr>
          <w:p w:rsidR="005F2072" w:rsidRPr="00CD678E" w:rsidRDefault="00CD678E" w:rsidP="00CD678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органические удобрения</w:t>
            </w:r>
          </w:p>
        </w:tc>
        <w:tc>
          <w:tcPr>
            <w:tcW w:w="1332" w:type="dxa"/>
            <w:vAlign w:val="center"/>
          </w:tcPr>
          <w:p w:rsidR="005F2072" w:rsidRPr="00CD678E" w:rsidRDefault="00CD678E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39856</w:t>
            </w:r>
          </w:p>
        </w:tc>
        <w:tc>
          <w:tcPr>
            <w:tcW w:w="1332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37497</w:t>
            </w:r>
          </w:p>
        </w:tc>
        <w:tc>
          <w:tcPr>
            <w:tcW w:w="1333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42812</w:t>
            </w:r>
          </w:p>
        </w:tc>
        <w:tc>
          <w:tcPr>
            <w:tcW w:w="1322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40,1</w:t>
            </w:r>
          </w:p>
        </w:tc>
        <w:tc>
          <w:tcPr>
            <w:tcW w:w="1323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323" w:type="dxa"/>
            <w:vAlign w:val="center"/>
          </w:tcPr>
          <w:p w:rsidR="005F2072" w:rsidRPr="00CD678E" w:rsidRDefault="00490C6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</w:tr>
      <w:tr w:rsidR="00CD678E" w:rsidRPr="00CD678E" w:rsidTr="00B113FA">
        <w:tc>
          <w:tcPr>
            <w:tcW w:w="1605" w:type="dxa"/>
          </w:tcPr>
          <w:p w:rsidR="005F2072" w:rsidRPr="00CD678E" w:rsidRDefault="00CD678E" w:rsidP="00CD678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средства защиты растений</w:t>
            </w:r>
          </w:p>
        </w:tc>
        <w:tc>
          <w:tcPr>
            <w:tcW w:w="1332" w:type="dxa"/>
            <w:vAlign w:val="center"/>
          </w:tcPr>
          <w:p w:rsidR="005F2072" w:rsidRPr="00CD678E" w:rsidRDefault="00CD678E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14203</w:t>
            </w:r>
          </w:p>
        </w:tc>
        <w:tc>
          <w:tcPr>
            <w:tcW w:w="1332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15745</w:t>
            </w:r>
          </w:p>
        </w:tc>
        <w:tc>
          <w:tcPr>
            <w:tcW w:w="1333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19708</w:t>
            </w:r>
          </w:p>
        </w:tc>
        <w:tc>
          <w:tcPr>
            <w:tcW w:w="1322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323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323" w:type="dxa"/>
            <w:vAlign w:val="center"/>
          </w:tcPr>
          <w:p w:rsidR="005F2072" w:rsidRPr="00CD678E" w:rsidRDefault="00490C6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CD678E" w:rsidRPr="00CD678E" w:rsidTr="00B113FA">
        <w:tc>
          <w:tcPr>
            <w:tcW w:w="1605" w:type="dxa"/>
          </w:tcPr>
          <w:p w:rsidR="005F2072" w:rsidRPr="00CD678E" w:rsidRDefault="00CD678E" w:rsidP="00CD678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32" w:type="dxa"/>
            <w:vAlign w:val="center"/>
          </w:tcPr>
          <w:p w:rsidR="005F2072" w:rsidRPr="00CD678E" w:rsidRDefault="00CD678E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99305</w:t>
            </w:r>
          </w:p>
        </w:tc>
        <w:tc>
          <w:tcPr>
            <w:tcW w:w="1332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99585</w:t>
            </w:r>
          </w:p>
        </w:tc>
        <w:tc>
          <w:tcPr>
            <w:tcW w:w="1333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127274</w:t>
            </w:r>
          </w:p>
        </w:tc>
        <w:tc>
          <w:tcPr>
            <w:tcW w:w="1322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3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3" w:type="dxa"/>
            <w:vAlign w:val="center"/>
          </w:tcPr>
          <w:p w:rsidR="005F2072" w:rsidRPr="00CD678E" w:rsidRDefault="009A2244" w:rsidP="006221EF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C71ADA" w:rsidRDefault="00C71ADA" w:rsidP="00C71AD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D29F6" w:rsidRDefault="00C71ADA" w:rsidP="00C71AD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таблицу 13</w:t>
      </w:r>
      <w:r w:rsidR="000D29F6">
        <w:rPr>
          <w:color w:val="000000"/>
          <w:sz w:val="28"/>
          <w:szCs w:val="28"/>
        </w:rPr>
        <w:t xml:space="preserve"> видно, что в </w:t>
      </w:r>
      <w:r w:rsidR="006221EF">
        <w:rPr>
          <w:color w:val="000000"/>
          <w:sz w:val="28"/>
          <w:szCs w:val="28"/>
        </w:rPr>
        <w:t xml:space="preserve">ООО «Саба» Сабинского района РТ </w:t>
      </w:r>
      <w:r w:rsidR="000D29F6">
        <w:rPr>
          <w:color w:val="000000"/>
          <w:sz w:val="28"/>
          <w:szCs w:val="28"/>
        </w:rPr>
        <w:t xml:space="preserve">использование минеральных удобрений за исследуемый период увеличивается. В 2020 году по сравнению с 2019 годом затраты на минеральные удобрения выросли на 1097 руб., а в 2021 году по сравнению с </w:t>
      </w:r>
      <w:r w:rsidR="000D29F6">
        <w:rPr>
          <w:color w:val="000000"/>
          <w:sz w:val="28"/>
          <w:szCs w:val="28"/>
        </w:rPr>
        <w:lastRenderedPageBreak/>
        <w:t xml:space="preserve">2020 годом – на 18411 руб. </w:t>
      </w:r>
      <w:r w:rsidR="005224EB">
        <w:rPr>
          <w:color w:val="000000"/>
          <w:sz w:val="28"/>
          <w:szCs w:val="28"/>
        </w:rPr>
        <w:t xml:space="preserve">Показатели </w:t>
      </w:r>
      <w:r w:rsidR="004566B7">
        <w:rPr>
          <w:color w:val="000000"/>
          <w:sz w:val="28"/>
          <w:szCs w:val="28"/>
        </w:rPr>
        <w:t>органических удобрений за исследуемый период</w:t>
      </w:r>
      <w:r w:rsidR="000D29F6">
        <w:rPr>
          <w:color w:val="000000"/>
          <w:sz w:val="28"/>
          <w:szCs w:val="28"/>
        </w:rPr>
        <w:t xml:space="preserve"> коле</w:t>
      </w:r>
      <w:r w:rsidR="005224EB">
        <w:rPr>
          <w:color w:val="000000"/>
          <w:sz w:val="28"/>
          <w:szCs w:val="28"/>
        </w:rPr>
        <w:t xml:space="preserve">блются. В 2020 году по сравнению с 2019 годом затраты на органические удобрения уменьшились на 2359 руб., а в 2021 году по сравнению с 2020 годом увеличились на 5315 руб. На средства защиты растений наибольшие затраты ушли в 2021 году и составили 19708 руб.  </w:t>
      </w:r>
    </w:p>
    <w:p w:rsidR="005F2072" w:rsidRPr="00A65EB1" w:rsidRDefault="005224EB" w:rsidP="005224E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одним мероприятием по улучшению земель в Сабинском районе РТ является о</w:t>
      </w:r>
      <w:r w:rsidR="00C71ADA" w:rsidRPr="00A65EB1">
        <w:rPr>
          <w:color w:val="000000"/>
          <w:sz w:val="28"/>
          <w:szCs w:val="28"/>
        </w:rPr>
        <w:t>бработка по</w:t>
      </w:r>
      <w:r>
        <w:rPr>
          <w:color w:val="000000"/>
          <w:sz w:val="28"/>
          <w:szCs w:val="28"/>
        </w:rPr>
        <w:t xml:space="preserve">чвы с помощью отвальной вспашки, которая </w:t>
      </w:r>
      <w:r w:rsidR="00C71ADA" w:rsidRPr="00A65EB1">
        <w:rPr>
          <w:color w:val="000000"/>
          <w:sz w:val="28"/>
          <w:szCs w:val="28"/>
        </w:rPr>
        <w:t>способствует снижению естественного (по</w:t>
      </w:r>
      <w:r w:rsidR="00C71ADA" w:rsidRPr="00A65EB1">
        <w:rPr>
          <w:color w:val="000000"/>
          <w:sz w:val="28"/>
          <w:szCs w:val="28"/>
        </w:rPr>
        <w:softHyphen/>
        <w:t>тенциального) плодородия, поскольку плодо</w:t>
      </w:r>
      <w:r w:rsidR="00C71ADA" w:rsidRPr="00A65EB1">
        <w:rPr>
          <w:color w:val="000000"/>
          <w:sz w:val="28"/>
          <w:szCs w:val="28"/>
        </w:rPr>
        <w:softHyphen/>
        <w:t>родный слой и растительные остатки перемещаются вглубь, а наверх выворачиваем слои, непригодные для прорастания семян. Природой предусмотрено, чтобы семена попадали в самую благоприятную обстановку, где есть запасы питания и сосредоточены полезные аэробные микроорганизмы, защищающие растения от различных заболеваний. Отмершие корни в почве служат питанием микробам-анта</w:t>
      </w:r>
      <w:r w:rsidR="00C71ADA" w:rsidRPr="00A65EB1">
        <w:rPr>
          <w:color w:val="000000"/>
          <w:sz w:val="28"/>
          <w:szCs w:val="28"/>
        </w:rPr>
        <w:softHyphen/>
        <w:t>гонистам, которые подавляют </w:t>
      </w:r>
      <w:hyperlink r:id="rId9" w:tooltip="Болезненность" w:history="1">
        <w:r w:rsidR="00C71ADA" w:rsidRPr="00A65EB1">
          <w:rPr>
            <w:rStyle w:val="ac"/>
            <w:color w:val="000000" w:themeColor="text1"/>
            <w:sz w:val="28"/>
            <w:szCs w:val="28"/>
            <w:u w:val="none"/>
          </w:rPr>
          <w:t>болезнетворные</w:t>
        </w:r>
      </w:hyperlink>
      <w:r w:rsidR="00C71ADA">
        <w:rPr>
          <w:color w:val="000000"/>
          <w:sz w:val="28"/>
          <w:szCs w:val="28"/>
        </w:rPr>
        <w:t> форм</w:t>
      </w:r>
      <w:r w:rsidR="00063621">
        <w:rPr>
          <w:color w:val="000000"/>
          <w:sz w:val="28"/>
          <w:szCs w:val="28"/>
        </w:rPr>
        <w:t xml:space="preserve">ы. </w:t>
      </w:r>
      <w:r>
        <w:rPr>
          <w:color w:val="000000"/>
          <w:sz w:val="28"/>
          <w:szCs w:val="28"/>
        </w:rPr>
        <w:t xml:space="preserve">Все </w:t>
      </w:r>
      <w:r w:rsidR="00C71ADA" w:rsidRPr="00A65EB1">
        <w:rPr>
          <w:color w:val="000000"/>
          <w:sz w:val="28"/>
          <w:szCs w:val="28"/>
        </w:rPr>
        <w:t>практически важные </w:t>
      </w:r>
      <w:hyperlink r:id="rId10" w:tooltip="Антагонизм" w:history="1">
        <w:r w:rsidR="00C71ADA" w:rsidRPr="00A65EB1">
          <w:rPr>
            <w:rStyle w:val="ac"/>
            <w:color w:val="000000" w:themeColor="text1"/>
            <w:sz w:val="28"/>
            <w:szCs w:val="28"/>
            <w:u w:val="none"/>
          </w:rPr>
          <w:t>антагонисты</w:t>
        </w:r>
      </w:hyperlink>
      <w:r w:rsidR="00C71ADA" w:rsidRPr="00A65EB1">
        <w:rPr>
          <w:color w:val="000000"/>
          <w:sz w:val="28"/>
          <w:szCs w:val="28"/>
        </w:rPr>
        <w:t> являются аэробами, поэтому после запахивания растительных остатков аэробная прослойка поч</w:t>
      </w:r>
      <w:r w:rsidR="00C71ADA" w:rsidRPr="00A65EB1">
        <w:rPr>
          <w:color w:val="000000"/>
          <w:sz w:val="28"/>
          <w:szCs w:val="28"/>
        </w:rPr>
        <w:softHyphen/>
        <w:t>вы лишается пищи, а растения лишаются есте</w:t>
      </w:r>
      <w:r w:rsidR="00C71ADA" w:rsidRPr="00A65EB1">
        <w:rPr>
          <w:color w:val="000000"/>
          <w:sz w:val="28"/>
          <w:szCs w:val="28"/>
        </w:rPr>
        <w:softHyphen/>
        <w:t>ственной биологической защиты и там появ</w:t>
      </w:r>
      <w:r w:rsidR="00C71ADA" w:rsidRPr="00A65EB1">
        <w:rPr>
          <w:color w:val="000000"/>
          <w:sz w:val="28"/>
          <w:szCs w:val="28"/>
        </w:rPr>
        <w:softHyphen/>
        <w:t>ляются микробы, способные повреждать живые корни растений.</w:t>
      </w:r>
    </w:p>
    <w:p w:rsidR="00A65EB1" w:rsidRPr="00A65EB1" w:rsidRDefault="00A65EB1" w:rsidP="00A65EB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5EB1">
        <w:rPr>
          <w:color w:val="000000"/>
          <w:sz w:val="28"/>
          <w:szCs w:val="28"/>
        </w:rPr>
        <w:t>Таким о</w:t>
      </w:r>
      <w:r w:rsidR="005224EB">
        <w:rPr>
          <w:color w:val="000000"/>
          <w:sz w:val="28"/>
          <w:szCs w:val="28"/>
        </w:rPr>
        <w:t xml:space="preserve">бразом, основными направлениями </w:t>
      </w:r>
      <w:r w:rsidRPr="00A65EB1">
        <w:rPr>
          <w:color w:val="000000"/>
          <w:sz w:val="28"/>
          <w:szCs w:val="28"/>
        </w:rPr>
        <w:t>в </w:t>
      </w:r>
      <w:hyperlink r:id="rId11" w:tooltip="Повышение плодородия" w:history="1">
        <w:r w:rsidRPr="00A65EB1">
          <w:rPr>
            <w:rStyle w:val="ac"/>
            <w:color w:val="000000" w:themeColor="text1"/>
            <w:sz w:val="28"/>
            <w:szCs w:val="28"/>
            <w:u w:val="none"/>
          </w:rPr>
          <w:t>повышении плодородия</w:t>
        </w:r>
      </w:hyperlink>
      <w:r w:rsidRPr="00A65EB1">
        <w:rPr>
          <w:color w:val="000000"/>
          <w:sz w:val="28"/>
          <w:szCs w:val="28"/>
        </w:rPr>
        <w:t> почвы необходимо выделить безотвальную обработку почвы и удобрение почвы наряду с минеральными удобрениями растительными остатками. Соответственно, данное направление предопределяет применение новой технологии обработки почвы - в нашем случае нами предусматривается применение в сельскохозяйственных предприятиях района обработки почвы технологией No-Till.</w:t>
      </w:r>
    </w:p>
    <w:p w:rsidR="00A65EB1" w:rsidRPr="00A65EB1" w:rsidRDefault="00A65EB1" w:rsidP="00A65EB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5EB1">
        <w:rPr>
          <w:color w:val="000000"/>
          <w:sz w:val="28"/>
          <w:szCs w:val="28"/>
        </w:rPr>
        <w:t>Обработка почвы технологией No-Till (технология нулевой обработки почвы)</w:t>
      </w:r>
      <w:r>
        <w:rPr>
          <w:color w:val="000000"/>
          <w:sz w:val="28"/>
          <w:szCs w:val="28"/>
        </w:rPr>
        <w:t xml:space="preserve"> </w:t>
      </w:r>
      <w:r w:rsidRPr="00A65EB1">
        <w:rPr>
          <w:color w:val="000000"/>
          <w:sz w:val="28"/>
          <w:szCs w:val="28"/>
        </w:rPr>
        <w:t xml:space="preserve">- это современная система земледелия, при которой грунт не пашется, а поверхность почвы укрывается пластом специально измельчённых остатков растений - мульчей. Поскольку верхний пласт грунта не повреждается, такая </w:t>
      </w:r>
      <w:r w:rsidRPr="00A65EB1">
        <w:rPr>
          <w:color w:val="000000"/>
          <w:sz w:val="28"/>
          <w:szCs w:val="28"/>
        </w:rPr>
        <w:lastRenderedPageBreak/>
        <w:t>система земледелия предотвращает водную и ветровую эрозию почвы, а также значительно лучше сохраняет воду.</w:t>
      </w:r>
    </w:p>
    <w:p w:rsidR="00A65EB1" w:rsidRPr="00A65EB1" w:rsidRDefault="00A65EB1" w:rsidP="00A65EB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5EB1">
        <w:rPr>
          <w:color w:val="000000"/>
          <w:sz w:val="28"/>
          <w:szCs w:val="28"/>
        </w:rPr>
        <w:t>Системы нулевой обработки почвы имеет ряд преимуществ сравнительно с традиционной, что основывается на пахоте:</w:t>
      </w:r>
    </w:p>
    <w:p w:rsidR="00A65EB1" w:rsidRPr="00A65EB1" w:rsidRDefault="00A65EB1" w:rsidP="00A65EB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5EB1">
        <w:rPr>
          <w:color w:val="000000"/>
          <w:sz w:val="28"/>
          <w:szCs w:val="28"/>
        </w:rPr>
        <w:t>- экономия ресурсов - горючего, удобрения, трудозатрат, времени, снижение амортизационных затрат;</w:t>
      </w:r>
    </w:p>
    <w:p w:rsidR="00A65EB1" w:rsidRPr="00A65EB1" w:rsidRDefault="00A65EB1" w:rsidP="00A65EB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5EB1">
        <w:rPr>
          <w:color w:val="000000"/>
          <w:sz w:val="28"/>
          <w:szCs w:val="28"/>
        </w:rPr>
        <w:t>- снижение затрат значительно превышает незначительное снижение урожайности и соответственно повышается рентабельность;</w:t>
      </w:r>
    </w:p>
    <w:p w:rsidR="00A65EB1" w:rsidRPr="00A65EB1" w:rsidRDefault="00A65EB1" w:rsidP="00A65EB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5EB1">
        <w:rPr>
          <w:color w:val="000000"/>
          <w:sz w:val="28"/>
          <w:szCs w:val="28"/>
        </w:rPr>
        <w:t>- сохранение и восстановление плодородного пласта грунта;</w:t>
      </w:r>
    </w:p>
    <w:p w:rsidR="00A65EB1" w:rsidRPr="00A65EB1" w:rsidRDefault="00A65EB1" w:rsidP="00A65EB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5EB1">
        <w:rPr>
          <w:color w:val="000000"/>
          <w:sz w:val="28"/>
          <w:szCs w:val="28"/>
        </w:rPr>
        <w:t>- снижение или же даже полное предотвращение эрозии грунтов;</w:t>
      </w:r>
    </w:p>
    <w:p w:rsidR="00A65EB1" w:rsidRPr="00A65EB1" w:rsidRDefault="00A65EB1" w:rsidP="00A65EB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5EB1">
        <w:rPr>
          <w:color w:val="000000"/>
          <w:sz w:val="28"/>
          <w:szCs w:val="28"/>
        </w:rPr>
        <w:t>- накопление влаги в грунте, что особенно актуально в нынешних климатических условиях и соответственно заметное снижение зависимости урожая от погодных условий;</w:t>
      </w:r>
    </w:p>
    <w:p w:rsidR="00806A11" w:rsidRDefault="00A65EB1" w:rsidP="00A65EB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5EB1">
        <w:rPr>
          <w:color w:val="000000"/>
          <w:sz w:val="28"/>
          <w:szCs w:val="28"/>
        </w:rPr>
        <w:t>- увеличение урожайности культур за счёт вышеупомянутых факторов</w:t>
      </w:r>
    </w:p>
    <w:p w:rsidR="00A65EB1" w:rsidRPr="00A65EB1" w:rsidRDefault="00A65EB1" w:rsidP="00A65EB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96A5B" w:rsidRDefault="00F94202" w:rsidP="00B113FA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Анализ результатов интенсификации производства</w:t>
      </w:r>
    </w:p>
    <w:p w:rsidR="006F784E" w:rsidRDefault="006F784E" w:rsidP="00B113FA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38CD" w:rsidRDefault="004038CD" w:rsidP="00403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Интенсификация производства в сельском хозяйстве – это использование технологий и методов для увеличения объема продукции на единицу земли, труда и времени с минимальными затратами ресурсов.</w:t>
      </w:r>
    </w:p>
    <w:p w:rsidR="004038CD" w:rsidRDefault="004038CD" w:rsidP="00403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интенсивности использования земель в сельском хозяйстве является важным компонентом планирования и управления земельными ресурсами.</w:t>
      </w:r>
    </w:p>
    <w:p w:rsidR="004038CD" w:rsidRDefault="004038CD" w:rsidP="00403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анализа использования земель в сельском хозяйстве рекомендуется использовать следующие шаги</w:t>
      </w:r>
      <w:r w:rsidR="00990433">
        <w:rPr>
          <w:rFonts w:ascii="Times New Roman" w:hAnsi="Times New Roman" w:cs="Times New Roman"/>
          <w:sz w:val="28"/>
          <w:szCs w:val="28"/>
        </w:rPr>
        <w:t xml:space="preserve"> [17</w:t>
      </w:r>
      <w:r w:rsidR="00A258C4" w:rsidRPr="00A258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1CA6" w:rsidRDefault="004038CD" w:rsidP="00403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п</w:t>
      </w:r>
      <w:r w:rsidR="00F61CA6">
        <w:rPr>
          <w:rFonts w:ascii="Times New Roman" w:hAnsi="Times New Roman" w:cs="Times New Roman"/>
          <w:sz w:val="28"/>
          <w:szCs w:val="28"/>
        </w:rPr>
        <w:t>лощадь земельных угодий, занятых сельским хозяйством на данной территории;</w:t>
      </w:r>
    </w:p>
    <w:p w:rsidR="00F61CA6" w:rsidRDefault="00F61CA6" w:rsidP="00403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Оценить основные показатели использования земель в сельскохозяйственном секторе, такие как: площадь посевов, количество скота и птиц, урожайность, применяемые методы обработки земли и т.д.;</w:t>
      </w:r>
    </w:p>
    <w:p w:rsidR="00F61CA6" w:rsidRDefault="00F61CA6" w:rsidP="00403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Рассчитать интенсивность использования земельных ресурсов на основе данных, полученных на предыдущем шаге. Для этого используются различные показатели, такие как: урожайность на 1 га земли, количество животных на 1 га земли и т.д.;</w:t>
      </w:r>
    </w:p>
    <w:p w:rsidR="00F61CA6" w:rsidRDefault="00F61CA6" w:rsidP="00403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Проанализировать полученный результат и выявить основные факторы, влияющие на интенсивность использования земель в сельском хозяйстве. Это могут быть факторы экономического, социального или экологического характера.</w:t>
      </w:r>
    </w:p>
    <w:p w:rsidR="00EF65DC" w:rsidRDefault="00F61CA6" w:rsidP="00403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Разработать рекомендации по улучшению эффективности использования земельных ресурсов в сельском хозяйстве. Они могут включать в себя различные меры по оптимизации использования земельных угодий, внедрению новых технологий в производство сельскохозяйственных культур, обучению фер</w:t>
      </w:r>
      <w:r w:rsidR="00EF65DC">
        <w:rPr>
          <w:rFonts w:ascii="Times New Roman" w:hAnsi="Times New Roman" w:cs="Times New Roman"/>
          <w:sz w:val="28"/>
          <w:szCs w:val="28"/>
        </w:rPr>
        <w:t>меров и т.д.</w:t>
      </w:r>
    </w:p>
    <w:p w:rsidR="00EF65DC" w:rsidRDefault="00EF65DC" w:rsidP="00403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таблицы 14 рассмотрим интенсивность использования земель в ООО «Саба».</w:t>
      </w:r>
    </w:p>
    <w:p w:rsidR="00EF65DC" w:rsidRDefault="006221EF" w:rsidP="00EF65DC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</w:t>
      </w:r>
      <w:r w:rsidR="00EF65DC">
        <w:rPr>
          <w:rFonts w:ascii="Times New Roman" w:hAnsi="Times New Roman" w:cs="Times New Roman"/>
          <w:sz w:val="28"/>
          <w:szCs w:val="28"/>
        </w:rPr>
        <w:t xml:space="preserve"> – Анализ интенсивности использования земель в ООО «Саба» Сабинского района Республики Татарстан за 2019-2021 годы</w:t>
      </w:r>
      <w:r w:rsidR="004038C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086"/>
        <w:gridCol w:w="1075"/>
        <w:gridCol w:w="1074"/>
        <w:gridCol w:w="1656"/>
        <w:gridCol w:w="1119"/>
        <w:gridCol w:w="1560"/>
      </w:tblGrid>
      <w:tr w:rsidR="00EF65DC" w:rsidRPr="00387BC1" w:rsidTr="00B113FA">
        <w:trPr>
          <w:trHeight w:val="567"/>
        </w:trPr>
        <w:tc>
          <w:tcPr>
            <w:tcW w:w="3088" w:type="dxa"/>
            <w:vAlign w:val="center"/>
          </w:tcPr>
          <w:p w:rsidR="00EF65DC" w:rsidRPr="00387BC1" w:rsidRDefault="00EF65DC" w:rsidP="00EF65DC">
            <w:pPr>
              <w:jc w:val="center"/>
              <w:rPr>
                <w:sz w:val="24"/>
                <w:szCs w:val="24"/>
              </w:rPr>
            </w:pPr>
            <w:r w:rsidRPr="00387BC1">
              <w:rPr>
                <w:sz w:val="24"/>
                <w:szCs w:val="24"/>
              </w:rPr>
              <w:t>Показатели</w:t>
            </w:r>
          </w:p>
        </w:tc>
        <w:tc>
          <w:tcPr>
            <w:tcW w:w="1075" w:type="dxa"/>
            <w:vAlign w:val="center"/>
          </w:tcPr>
          <w:p w:rsidR="00EF65DC" w:rsidRPr="00387BC1" w:rsidRDefault="00EF65DC" w:rsidP="00EF6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  <w:r w:rsidRPr="00387BC1">
              <w:rPr>
                <w:sz w:val="24"/>
                <w:szCs w:val="24"/>
              </w:rPr>
              <w:t>г</w:t>
            </w:r>
          </w:p>
        </w:tc>
        <w:tc>
          <w:tcPr>
            <w:tcW w:w="1072" w:type="dxa"/>
            <w:vAlign w:val="center"/>
          </w:tcPr>
          <w:p w:rsidR="00EF65DC" w:rsidRPr="00387BC1" w:rsidRDefault="00EF65DC" w:rsidP="00EF6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Pr="00387BC1">
              <w:rPr>
                <w:sz w:val="24"/>
                <w:szCs w:val="24"/>
              </w:rPr>
              <w:t>г</w:t>
            </w:r>
          </w:p>
        </w:tc>
        <w:tc>
          <w:tcPr>
            <w:tcW w:w="1656" w:type="dxa"/>
            <w:vAlign w:val="center"/>
          </w:tcPr>
          <w:p w:rsidR="00EF65DC" w:rsidRPr="00387BC1" w:rsidRDefault="00EF65DC" w:rsidP="00EF65DC">
            <w:pPr>
              <w:jc w:val="center"/>
              <w:rPr>
                <w:sz w:val="24"/>
                <w:szCs w:val="24"/>
              </w:rPr>
            </w:pPr>
            <w:r w:rsidRPr="00387BC1">
              <w:rPr>
                <w:sz w:val="24"/>
                <w:szCs w:val="24"/>
              </w:rPr>
              <w:t>В среднем за 2 года</w:t>
            </w:r>
          </w:p>
        </w:tc>
        <w:tc>
          <w:tcPr>
            <w:tcW w:w="1119" w:type="dxa"/>
            <w:vAlign w:val="center"/>
          </w:tcPr>
          <w:p w:rsidR="00EF65DC" w:rsidRPr="00387BC1" w:rsidRDefault="00EF65DC" w:rsidP="00EF6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Pr="00387BC1">
              <w:rPr>
                <w:sz w:val="24"/>
                <w:szCs w:val="24"/>
              </w:rPr>
              <w:t>г</w:t>
            </w:r>
          </w:p>
        </w:tc>
        <w:tc>
          <w:tcPr>
            <w:tcW w:w="1560" w:type="dxa"/>
            <w:vAlign w:val="center"/>
          </w:tcPr>
          <w:p w:rsidR="00EF65DC" w:rsidRPr="00387BC1" w:rsidRDefault="00EF65DC" w:rsidP="00EF65DC">
            <w:pPr>
              <w:jc w:val="center"/>
              <w:rPr>
                <w:sz w:val="24"/>
                <w:szCs w:val="24"/>
              </w:rPr>
            </w:pPr>
            <w:r w:rsidRPr="00387BC1">
              <w:rPr>
                <w:sz w:val="24"/>
                <w:szCs w:val="24"/>
              </w:rPr>
              <w:t>Отклонение, (+,-)</w:t>
            </w:r>
          </w:p>
        </w:tc>
      </w:tr>
      <w:tr w:rsidR="00EF65DC" w:rsidRPr="00387BC1" w:rsidTr="00B113FA">
        <w:tc>
          <w:tcPr>
            <w:tcW w:w="3088" w:type="dxa"/>
          </w:tcPr>
          <w:p w:rsidR="00EF65DC" w:rsidRPr="00387BC1" w:rsidRDefault="00EF65DC" w:rsidP="00CB6FEB">
            <w:pPr>
              <w:rPr>
                <w:sz w:val="24"/>
                <w:szCs w:val="24"/>
              </w:rPr>
            </w:pPr>
            <w:r w:rsidRPr="00387BC1">
              <w:rPr>
                <w:sz w:val="24"/>
                <w:szCs w:val="24"/>
              </w:rPr>
              <w:t>Удельный вес сельхозугодий в общей земельной площади, %</w:t>
            </w:r>
          </w:p>
        </w:tc>
        <w:tc>
          <w:tcPr>
            <w:tcW w:w="1073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1074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1656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1119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1560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65DC" w:rsidRPr="00387BC1" w:rsidTr="00B113FA">
        <w:tc>
          <w:tcPr>
            <w:tcW w:w="3088" w:type="dxa"/>
          </w:tcPr>
          <w:p w:rsidR="00EF65DC" w:rsidRPr="00387BC1" w:rsidRDefault="00EF65DC" w:rsidP="00CB6FEB">
            <w:pPr>
              <w:rPr>
                <w:sz w:val="24"/>
                <w:szCs w:val="24"/>
              </w:rPr>
            </w:pPr>
            <w:r w:rsidRPr="00387BC1">
              <w:rPr>
                <w:sz w:val="24"/>
                <w:szCs w:val="24"/>
              </w:rPr>
              <w:t>Удельный вес сельхозугодий:</w:t>
            </w:r>
          </w:p>
        </w:tc>
        <w:tc>
          <w:tcPr>
            <w:tcW w:w="1073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179,73</w:t>
            </w:r>
          </w:p>
        </w:tc>
        <w:tc>
          <w:tcPr>
            <w:tcW w:w="1074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179,23</w:t>
            </w:r>
          </w:p>
        </w:tc>
        <w:tc>
          <w:tcPr>
            <w:tcW w:w="1656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179,48</w:t>
            </w:r>
          </w:p>
        </w:tc>
        <w:tc>
          <w:tcPr>
            <w:tcW w:w="1119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183,1</w:t>
            </w:r>
          </w:p>
        </w:tc>
        <w:tc>
          <w:tcPr>
            <w:tcW w:w="1560" w:type="dxa"/>
            <w:vAlign w:val="center"/>
          </w:tcPr>
          <w:p w:rsidR="00EF65DC" w:rsidRPr="00387BC1" w:rsidRDefault="00F82984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</w:tr>
      <w:tr w:rsidR="00EF65DC" w:rsidRPr="00387BC1" w:rsidTr="00B113FA">
        <w:tc>
          <w:tcPr>
            <w:tcW w:w="3088" w:type="dxa"/>
          </w:tcPr>
          <w:p w:rsidR="00EF65DC" w:rsidRPr="00387BC1" w:rsidRDefault="00EF65DC" w:rsidP="00CB6FEB">
            <w:pPr>
              <w:rPr>
                <w:sz w:val="24"/>
                <w:szCs w:val="24"/>
              </w:rPr>
            </w:pPr>
            <w:r w:rsidRPr="00387BC1">
              <w:rPr>
                <w:sz w:val="24"/>
                <w:szCs w:val="24"/>
              </w:rPr>
              <w:t>Пашни</w:t>
            </w:r>
          </w:p>
        </w:tc>
        <w:tc>
          <w:tcPr>
            <w:tcW w:w="1073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074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656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119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560" w:type="dxa"/>
            <w:vAlign w:val="center"/>
          </w:tcPr>
          <w:p w:rsidR="00EF65DC" w:rsidRPr="00387BC1" w:rsidRDefault="00F82984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65DC" w:rsidRPr="00387BC1" w:rsidTr="00B113FA">
        <w:tc>
          <w:tcPr>
            <w:tcW w:w="3088" w:type="dxa"/>
          </w:tcPr>
          <w:p w:rsidR="00EF65DC" w:rsidRPr="00387BC1" w:rsidRDefault="00EF65DC" w:rsidP="00CB6FEB">
            <w:pPr>
              <w:rPr>
                <w:sz w:val="24"/>
                <w:szCs w:val="24"/>
              </w:rPr>
            </w:pPr>
            <w:r w:rsidRPr="00387BC1">
              <w:rPr>
                <w:sz w:val="24"/>
                <w:szCs w:val="24"/>
              </w:rPr>
              <w:t>Сенокосов</w:t>
            </w:r>
          </w:p>
        </w:tc>
        <w:tc>
          <w:tcPr>
            <w:tcW w:w="1073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074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656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19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60" w:type="dxa"/>
            <w:vAlign w:val="center"/>
          </w:tcPr>
          <w:p w:rsidR="00EF65DC" w:rsidRPr="00387BC1" w:rsidRDefault="00F82984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65DC" w:rsidRPr="00387BC1" w:rsidTr="00B113FA">
        <w:tc>
          <w:tcPr>
            <w:tcW w:w="3088" w:type="dxa"/>
          </w:tcPr>
          <w:p w:rsidR="00EF65DC" w:rsidRPr="00387BC1" w:rsidRDefault="00EF65DC" w:rsidP="00CB6FEB">
            <w:pPr>
              <w:rPr>
                <w:sz w:val="24"/>
                <w:szCs w:val="24"/>
              </w:rPr>
            </w:pPr>
            <w:r w:rsidRPr="00387BC1">
              <w:rPr>
                <w:sz w:val="24"/>
                <w:szCs w:val="24"/>
              </w:rPr>
              <w:t>Пастбищ</w:t>
            </w:r>
          </w:p>
        </w:tc>
        <w:tc>
          <w:tcPr>
            <w:tcW w:w="1073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074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656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19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560" w:type="dxa"/>
            <w:vAlign w:val="center"/>
          </w:tcPr>
          <w:p w:rsidR="00EF65DC" w:rsidRPr="00387BC1" w:rsidRDefault="00F82984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65DC" w:rsidRPr="00387BC1" w:rsidTr="00B113FA">
        <w:tc>
          <w:tcPr>
            <w:tcW w:w="3088" w:type="dxa"/>
          </w:tcPr>
          <w:p w:rsidR="00EF65DC" w:rsidRPr="00387BC1" w:rsidRDefault="00EF65DC" w:rsidP="00CB6FEB">
            <w:pPr>
              <w:rPr>
                <w:sz w:val="24"/>
                <w:szCs w:val="24"/>
              </w:rPr>
            </w:pPr>
            <w:r w:rsidRPr="00387BC1">
              <w:rPr>
                <w:sz w:val="24"/>
                <w:szCs w:val="24"/>
              </w:rPr>
              <w:t>Многолетних насаждений</w:t>
            </w:r>
          </w:p>
        </w:tc>
        <w:tc>
          <w:tcPr>
            <w:tcW w:w="1073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074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656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19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EF65DC" w:rsidRPr="00387BC1" w:rsidRDefault="00F82984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- 0,03</w:t>
            </w:r>
          </w:p>
        </w:tc>
      </w:tr>
      <w:tr w:rsidR="00EF65DC" w:rsidRPr="00387BC1" w:rsidTr="00B113FA">
        <w:tc>
          <w:tcPr>
            <w:tcW w:w="3088" w:type="dxa"/>
          </w:tcPr>
          <w:p w:rsidR="00EF65DC" w:rsidRPr="00387BC1" w:rsidRDefault="00EF65DC" w:rsidP="00CB6FEB">
            <w:pPr>
              <w:rPr>
                <w:sz w:val="24"/>
                <w:szCs w:val="24"/>
              </w:rPr>
            </w:pPr>
            <w:r w:rsidRPr="00387BC1">
              <w:rPr>
                <w:sz w:val="24"/>
                <w:szCs w:val="24"/>
              </w:rPr>
              <w:t>В площади пашни посевов</w:t>
            </w:r>
          </w:p>
        </w:tc>
        <w:tc>
          <w:tcPr>
            <w:tcW w:w="1073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1074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656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79,45</w:t>
            </w:r>
          </w:p>
        </w:tc>
        <w:tc>
          <w:tcPr>
            <w:tcW w:w="1119" w:type="dxa"/>
            <w:vAlign w:val="center"/>
          </w:tcPr>
          <w:p w:rsidR="00EF65DC" w:rsidRPr="00387BC1" w:rsidRDefault="00EF65DC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1560" w:type="dxa"/>
            <w:vAlign w:val="center"/>
          </w:tcPr>
          <w:p w:rsidR="00EF65DC" w:rsidRPr="00387BC1" w:rsidRDefault="00F82984" w:rsidP="0070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</w:tr>
    </w:tbl>
    <w:p w:rsidR="004038CD" w:rsidRDefault="004038CD" w:rsidP="00403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82984" w:rsidRDefault="006221EF" w:rsidP="00403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таблицы 14</w:t>
      </w:r>
      <w:r w:rsidR="00F82984">
        <w:rPr>
          <w:rFonts w:ascii="Times New Roman" w:hAnsi="Times New Roman" w:cs="Times New Roman"/>
          <w:sz w:val="28"/>
          <w:szCs w:val="28"/>
        </w:rPr>
        <w:t xml:space="preserve"> видно, что в ООО «Саба» Сабинского района РТ за 2019-2021 годы удельный вес сельхозугодий в общей земельной площади за </w:t>
      </w:r>
      <w:r w:rsidR="0070109C">
        <w:rPr>
          <w:rFonts w:ascii="Times New Roman" w:hAnsi="Times New Roman" w:cs="Times New Roman"/>
          <w:sz w:val="28"/>
          <w:szCs w:val="28"/>
        </w:rPr>
        <w:t xml:space="preserve">3 года составил 90,9%. Наибольший удельный вес сельхозугодий составляют пашни – 90,3%, а наименьший удельный вес приходится на </w:t>
      </w:r>
      <w:r w:rsidR="0070109C">
        <w:rPr>
          <w:rFonts w:ascii="Times New Roman" w:hAnsi="Times New Roman" w:cs="Times New Roman"/>
          <w:sz w:val="28"/>
          <w:szCs w:val="28"/>
        </w:rPr>
        <w:lastRenderedPageBreak/>
        <w:t xml:space="preserve">многолетние насаждения – 0,03%. Удельный вес посевов в площади пашни в среднем за 2 года составил 79,45%, что на 3,65% меньше, чем в 2021 году – 83,1%. </w:t>
      </w:r>
    </w:p>
    <w:p w:rsidR="0070109C" w:rsidRDefault="0070109C" w:rsidP="00403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использования земли в сельском хозяйстве – это уровень ведения хозяйства на земле, которое характеризуется выходом продукции и размером затрат на единицу площади. </w:t>
      </w:r>
    </w:p>
    <w:p w:rsidR="00E648CD" w:rsidRDefault="008C243E" w:rsidP="00E64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эффектив</w:t>
      </w:r>
      <w:r w:rsidR="00E648CD">
        <w:rPr>
          <w:rFonts w:ascii="Times New Roman" w:hAnsi="Times New Roman" w:cs="Times New Roman"/>
          <w:sz w:val="28"/>
          <w:szCs w:val="28"/>
        </w:rPr>
        <w:t>ность использования земли характеризуется системой стоимостных и натуральных показателей. В качестве стоимостных показателей выступают</w:t>
      </w:r>
      <w:r w:rsidR="00990433">
        <w:rPr>
          <w:rFonts w:ascii="Times New Roman" w:hAnsi="Times New Roman" w:cs="Times New Roman"/>
          <w:sz w:val="28"/>
          <w:szCs w:val="28"/>
        </w:rPr>
        <w:t xml:space="preserve"> [20</w:t>
      </w:r>
      <w:r w:rsidR="00A258C4" w:rsidRPr="008D63D7">
        <w:rPr>
          <w:rFonts w:ascii="Times New Roman" w:hAnsi="Times New Roman" w:cs="Times New Roman"/>
          <w:sz w:val="28"/>
          <w:szCs w:val="28"/>
        </w:rPr>
        <w:t>]</w:t>
      </w:r>
      <w:r w:rsidR="00E648CD">
        <w:rPr>
          <w:rFonts w:ascii="Times New Roman" w:hAnsi="Times New Roman" w:cs="Times New Roman"/>
          <w:sz w:val="28"/>
          <w:szCs w:val="28"/>
        </w:rPr>
        <w:t>:</w:t>
      </w:r>
    </w:p>
    <w:p w:rsidR="00E648CD" w:rsidRDefault="00E648CD" w:rsidP="00E64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землеотдача – это отношение стоимости валовой продукции сельского хозяйства к стоимости земельных ресурсов (кадастровой стоимости земли);</w:t>
      </w:r>
    </w:p>
    <w:p w:rsidR="00E648CD" w:rsidRDefault="00E648CD" w:rsidP="00E64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землеемкость – это отношение стоимости земельных ресурсов к стоимости валовой продукции сельского хозяйства;</w:t>
      </w:r>
    </w:p>
    <w:p w:rsidR="00457449" w:rsidRDefault="00E648CD" w:rsidP="00E64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стоимость валовой и товарной продукции сельского хозяйства (или растениеводства) в расчете на 1 га сельхозугодий</w:t>
      </w:r>
      <w:r w:rsidR="00457449">
        <w:rPr>
          <w:rFonts w:ascii="Times New Roman" w:hAnsi="Times New Roman" w:cs="Times New Roman"/>
          <w:sz w:val="28"/>
          <w:szCs w:val="28"/>
        </w:rPr>
        <w:t>;</w:t>
      </w:r>
    </w:p>
    <w:p w:rsidR="00457449" w:rsidRDefault="00457449" w:rsidP="00E64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валовой доход в расчете на 1 га сельхозугодий;</w:t>
      </w:r>
    </w:p>
    <w:p w:rsidR="00457449" w:rsidRDefault="00457449" w:rsidP="00E64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чистый доход на 1 га сельхозугодий;</w:t>
      </w:r>
    </w:p>
    <w:p w:rsidR="00457449" w:rsidRDefault="00457449" w:rsidP="00E64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прибыль от реализации сельскохозяйственной продукции на 1 га сельхозугодий.</w:t>
      </w:r>
    </w:p>
    <w:p w:rsidR="00457449" w:rsidRDefault="00457449" w:rsidP="00E64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Натуральные показатели эффективности использования земли</w:t>
      </w:r>
      <w:r w:rsidR="00990433">
        <w:rPr>
          <w:rFonts w:ascii="Times New Roman" w:hAnsi="Times New Roman" w:cs="Times New Roman"/>
          <w:sz w:val="28"/>
          <w:szCs w:val="28"/>
        </w:rPr>
        <w:t xml:space="preserve"> [5</w:t>
      </w:r>
      <w:r w:rsidR="00A258C4" w:rsidRPr="00A258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3F4" w:rsidRDefault="00457449" w:rsidP="00E64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урожайность сельскохозяйственных культур</w:t>
      </w:r>
      <w:r w:rsidR="009F63F4">
        <w:rPr>
          <w:rFonts w:ascii="Times New Roman" w:hAnsi="Times New Roman" w:cs="Times New Roman"/>
          <w:sz w:val="28"/>
          <w:szCs w:val="28"/>
        </w:rPr>
        <w:t>, ц/га;</w:t>
      </w:r>
    </w:p>
    <w:p w:rsidR="009F63F4" w:rsidRDefault="009F63F4" w:rsidP="00E648CD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основных видов продукции растениеводства в расчете на 100 га пашни, ц;</w:t>
      </w:r>
    </w:p>
    <w:p w:rsidR="009F63F4" w:rsidRDefault="009F63F4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молока, мяса КРС и овца в живой массе, шерсти в расчете на 100 га сельхозугодий, ц;</w:t>
      </w:r>
    </w:p>
    <w:p w:rsidR="009F63F4" w:rsidRDefault="009F63F4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мяса свиней в живой массе на 100 га пашни, ц.</w:t>
      </w:r>
    </w:p>
    <w:p w:rsidR="009F63F4" w:rsidRDefault="009F63F4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Относительными показателями эффективности использования земли являются</w:t>
      </w:r>
      <w:r w:rsidR="00A258C4" w:rsidRPr="00A258C4">
        <w:rPr>
          <w:rFonts w:ascii="Times New Roman" w:hAnsi="Times New Roman" w:cs="Times New Roman"/>
          <w:sz w:val="28"/>
          <w:szCs w:val="28"/>
        </w:rPr>
        <w:t xml:space="preserve"> [26]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3F4" w:rsidRDefault="009F63F4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сельхозугодий в общей площади земли;</w:t>
      </w:r>
    </w:p>
    <w:p w:rsidR="009F63F4" w:rsidRDefault="009F63F4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доля пашни в структуре сельхозугодий;</w:t>
      </w:r>
    </w:p>
    <w:p w:rsidR="009F63F4" w:rsidRDefault="009F63F4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интенсивных культур в структуре посевов;</w:t>
      </w:r>
    </w:p>
    <w:p w:rsidR="009F63F4" w:rsidRDefault="009F63F4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орошаемых земель в структуре сельхозугодий.</w:t>
      </w:r>
    </w:p>
    <w:p w:rsidR="00722008" w:rsidRDefault="006221EF" w:rsidP="00722008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15</w:t>
      </w:r>
      <w:r w:rsidR="009F63F4">
        <w:rPr>
          <w:rFonts w:ascii="Times New Roman" w:hAnsi="Times New Roman" w:cs="Times New Roman"/>
          <w:sz w:val="28"/>
          <w:szCs w:val="28"/>
        </w:rPr>
        <w:t xml:space="preserve"> – Показатели эффективности использования земли в ООО «Саба» Сабинского района Республики Татарстан</w:t>
      </w:r>
      <w:r w:rsidR="006056E1">
        <w:rPr>
          <w:rFonts w:ascii="Times New Roman" w:hAnsi="Times New Roman" w:cs="Times New Roman"/>
          <w:sz w:val="28"/>
          <w:szCs w:val="28"/>
        </w:rPr>
        <w:t xml:space="preserve"> за 2019-2021 годы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51"/>
        <w:gridCol w:w="1128"/>
        <w:gridCol w:w="1109"/>
        <w:gridCol w:w="1304"/>
        <w:gridCol w:w="1094"/>
        <w:gridCol w:w="1484"/>
      </w:tblGrid>
      <w:tr w:rsidR="00722008" w:rsidRPr="00ED7FE6" w:rsidTr="00B113FA">
        <w:trPr>
          <w:trHeight w:val="567"/>
        </w:trPr>
        <w:tc>
          <w:tcPr>
            <w:tcW w:w="3451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 w:rsidRPr="00ED7FE6">
              <w:rPr>
                <w:sz w:val="24"/>
                <w:szCs w:val="24"/>
              </w:rPr>
              <w:t>Показатели</w:t>
            </w:r>
          </w:p>
        </w:tc>
        <w:tc>
          <w:tcPr>
            <w:tcW w:w="1128" w:type="dxa"/>
            <w:vAlign w:val="center"/>
          </w:tcPr>
          <w:p w:rsidR="00722008" w:rsidRDefault="00722008" w:rsidP="00722008">
            <w:pPr>
              <w:jc w:val="center"/>
            </w:pPr>
            <w:r>
              <w:rPr>
                <w:sz w:val="24"/>
                <w:szCs w:val="24"/>
              </w:rPr>
              <w:t xml:space="preserve">2019 </w:t>
            </w:r>
            <w:r w:rsidRPr="00580025">
              <w:rPr>
                <w:sz w:val="24"/>
                <w:szCs w:val="24"/>
              </w:rPr>
              <w:t>г</w:t>
            </w:r>
          </w:p>
        </w:tc>
        <w:tc>
          <w:tcPr>
            <w:tcW w:w="1109" w:type="dxa"/>
            <w:vAlign w:val="center"/>
          </w:tcPr>
          <w:p w:rsidR="00722008" w:rsidRDefault="00722008" w:rsidP="00722008">
            <w:pPr>
              <w:jc w:val="center"/>
            </w:pPr>
            <w:r>
              <w:rPr>
                <w:sz w:val="24"/>
                <w:szCs w:val="24"/>
              </w:rPr>
              <w:t xml:space="preserve">2020 </w:t>
            </w:r>
            <w:r w:rsidRPr="00580025">
              <w:rPr>
                <w:sz w:val="24"/>
                <w:szCs w:val="24"/>
              </w:rPr>
              <w:t>г</w:t>
            </w:r>
          </w:p>
        </w:tc>
        <w:tc>
          <w:tcPr>
            <w:tcW w:w="130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 w:rsidRPr="00ED7FE6">
              <w:rPr>
                <w:sz w:val="24"/>
                <w:szCs w:val="24"/>
              </w:rPr>
              <w:t>В среднем за 2 года</w:t>
            </w:r>
          </w:p>
        </w:tc>
        <w:tc>
          <w:tcPr>
            <w:tcW w:w="109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 w:rsidRPr="00ED7FE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ED7FE6">
              <w:rPr>
                <w:sz w:val="24"/>
                <w:szCs w:val="24"/>
              </w:rPr>
              <w:t>г</w:t>
            </w:r>
          </w:p>
        </w:tc>
        <w:tc>
          <w:tcPr>
            <w:tcW w:w="148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 w:rsidRPr="00ED7FE6">
              <w:rPr>
                <w:sz w:val="24"/>
                <w:szCs w:val="24"/>
              </w:rPr>
              <w:t>Отклонение (+,-)</w:t>
            </w:r>
          </w:p>
        </w:tc>
      </w:tr>
      <w:tr w:rsidR="00722008" w:rsidRPr="00ED7FE6" w:rsidTr="00B113FA">
        <w:tc>
          <w:tcPr>
            <w:tcW w:w="3451" w:type="dxa"/>
          </w:tcPr>
          <w:p w:rsidR="00722008" w:rsidRPr="00ED7FE6" w:rsidRDefault="00722008" w:rsidP="00BE4C9E">
            <w:pPr>
              <w:ind w:right="-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на 100 га </w:t>
            </w:r>
            <w:r w:rsidRPr="00ED7FE6">
              <w:rPr>
                <w:sz w:val="24"/>
                <w:szCs w:val="24"/>
              </w:rPr>
              <w:t>сельхозугодий в сопоставимых ценах, тыс. руб.:</w:t>
            </w:r>
          </w:p>
        </w:tc>
        <w:tc>
          <w:tcPr>
            <w:tcW w:w="1128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244,29</w:t>
            </w:r>
          </w:p>
        </w:tc>
        <w:tc>
          <w:tcPr>
            <w:tcW w:w="1109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692,43</w:t>
            </w:r>
          </w:p>
        </w:tc>
        <w:tc>
          <w:tcPr>
            <w:tcW w:w="130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468,36</w:t>
            </w:r>
          </w:p>
        </w:tc>
        <w:tc>
          <w:tcPr>
            <w:tcW w:w="109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686,53</w:t>
            </w:r>
          </w:p>
        </w:tc>
        <w:tc>
          <w:tcPr>
            <w:tcW w:w="148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+ 218,17</w:t>
            </w:r>
          </w:p>
        </w:tc>
      </w:tr>
      <w:tr w:rsidR="00722008" w:rsidRPr="00ED7FE6" w:rsidTr="00B113FA">
        <w:tc>
          <w:tcPr>
            <w:tcW w:w="3451" w:type="dxa"/>
          </w:tcPr>
          <w:p w:rsidR="00722008" w:rsidRPr="00ED7FE6" w:rsidRDefault="00722008" w:rsidP="00BE4C9E">
            <w:pPr>
              <w:rPr>
                <w:sz w:val="24"/>
                <w:szCs w:val="24"/>
              </w:rPr>
            </w:pPr>
            <w:r w:rsidRPr="00ED7FE6">
              <w:rPr>
                <w:sz w:val="24"/>
                <w:szCs w:val="24"/>
              </w:rPr>
              <w:t>-валовой продукции</w:t>
            </w:r>
          </w:p>
        </w:tc>
        <w:tc>
          <w:tcPr>
            <w:tcW w:w="1128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57,00</w:t>
            </w:r>
          </w:p>
        </w:tc>
        <w:tc>
          <w:tcPr>
            <w:tcW w:w="1109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83,62</w:t>
            </w:r>
          </w:p>
        </w:tc>
        <w:tc>
          <w:tcPr>
            <w:tcW w:w="130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70,31</w:t>
            </w:r>
          </w:p>
        </w:tc>
        <w:tc>
          <w:tcPr>
            <w:tcW w:w="109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63,90</w:t>
            </w:r>
          </w:p>
        </w:tc>
        <w:tc>
          <w:tcPr>
            <w:tcW w:w="148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- 6,41</w:t>
            </w:r>
          </w:p>
        </w:tc>
      </w:tr>
      <w:tr w:rsidR="00722008" w:rsidRPr="00ED7FE6" w:rsidTr="00B113FA">
        <w:tc>
          <w:tcPr>
            <w:tcW w:w="3451" w:type="dxa"/>
          </w:tcPr>
          <w:p w:rsidR="00722008" w:rsidRPr="00ED7FE6" w:rsidRDefault="00722008" w:rsidP="00BE4C9E">
            <w:pPr>
              <w:rPr>
                <w:sz w:val="24"/>
                <w:szCs w:val="24"/>
              </w:rPr>
            </w:pPr>
            <w:r w:rsidRPr="00ED7FE6">
              <w:rPr>
                <w:sz w:val="24"/>
                <w:szCs w:val="24"/>
              </w:rPr>
              <w:t>-товарной продукции</w:t>
            </w:r>
          </w:p>
        </w:tc>
        <w:tc>
          <w:tcPr>
            <w:tcW w:w="1128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53,10</w:t>
            </w:r>
          </w:p>
        </w:tc>
        <w:tc>
          <w:tcPr>
            <w:tcW w:w="1109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57,98</w:t>
            </w:r>
          </w:p>
        </w:tc>
        <w:tc>
          <w:tcPr>
            <w:tcW w:w="130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55,54</w:t>
            </w:r>
          </w:p>
        </w:tc>
        <w:tc>
          <w:tcPr>
            <w:tcW w:w="109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51,24</w:t>
            </w:r>
          </w:p>
        </w:tc>
        <w:tc>
          <w:tcPr>
            <w:tcW w:w="148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- 4,3</w:t>
            </w:r>
          </w:p>
        </w:tc>
      </w:tr>
      <w:tr w:rsidR="00722008" w:rsidRPr="00ED7FE6" w:rsidTr="00B113FA">
        <w:tc>
          <w:tcPr>
            <w:tcW w:w="3451" w:type="dxa"/>
          </w:tcPr>
          <w:p w:rsidR="00722008" w:rsidRPr="00ED7FE6" w:rsidRDefault="00722008" w:rsidP="00BE4C9E">
            <w:pPr>
              <w:rPr>
                <w:sz w:val="24"/>
                <w:szCs w:val="24"/>
              </w:rPr>
            </w:pPr>
            <w:r w:rsidRPr="00ED7FE6">
              <w:rPr>
                <w:sz w:val="24"/>
                <w:szCs w:val="24"/>
              </w:rPr>
              <w:t>-прибыли</w:t>
            </w:r>
          </w:p>
        </w:tc>
        <w:tc>
          <w:tcPr>
            <w:tcW w:w="1128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134,19</w:t>
            </w:r>
          </w:p>
        </w:tc>
        <w:tc>
          <w:tcPr>
            <w:tcW w:w="1109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550,83</w:t>
            </w:r>
          </w:p>
        </w:tc>
        <w:tc>
          <w:tcPr>
            <w:tcW w:w="130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342,51</w:t>
            </w:r>
          </w:p>
        </w:tc>
        <w:tc>
          <w:tcPr>
            <w:tcW w:w="109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571,39</w:t>
            </w:r>
          </w:p>
        </w:tc>
        <w:tc>
          <w:tcPr>
            <w:tcW w:w="148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+ 228,88</w:t>
            </w:r>
          </w:p>
        </w:tc>
      </w:tr>
      <w:tr w:rsidR="00722008" w:rsidRPr="00ED7FE6" w:rsidTr="00B113FA">
        <w:tc>
          <w:tcPr>
            <w:tcW w:w="3451" w:type="dxa"/>
          </w:tcPr>
          <w:p w:rsidR="00722008" w:rsidRPr="00ED7FE6" w:rsidRDefault="00722008" w:rsidP="00BE4C9E">
            <w:pPr>
              <w:rPr>
                <w:sz w:val="24"/>
                <w:szCs w:val="24"/>
              </w:rPr>
            </w:pPr>
            <w:r w:rsidRPr="00ED7FE6">
              <w:rPr>
                <w:sz w:val="24"/>
                <w:szCs w:val="24"/>
              </w:rPr>
              <w:t>Урожайность, ц</w:t>
            </w:r>
            <w:r w:rsidRPr="00ED7FE6">
              <w:rPr>
                <w:sz w:val="24"/>
                <w:szCs w:val="24"/>
                <w:lang w:val="en-US"/>
              </w:rPr>
              <w:t>/</w:t>
            </w:r>
            <w:r w:rsidRPr="00ED7FE6">
              <w:rPr>
                <w:sz w:val="24"/>
                <w:szCs w:val="24"/>
              </w:rPr>
              <w:t>га:</w:t>
            </w:r>
          </w:p>
        </w:tc>
        <w:tc>
          <w:tcPr>
            <w:tcW w:w="1128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287,6</w:t>
            </w:r>
          </w:p>
        </w:tc>
        <w:tc>
          <w:tcPr>
            <w:tcW w:w="1109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216,7</w:t>
            </w:r>
          </w:p>
        </w:tc>
        <w:tc>
          <w:tcPr>
            <w:tcW w:w="130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252,15</w:t>
            </w:r>
          </w:p>
        </w:tc>
        <w:tc>
          <w:tcPr>
            <w:tcW w:w="109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148,1</w:t>
            </w:r>
          </w:p>
        </w:tc>
        <w:tc>
          <w:tcPr>
            <w:tcW w:w="148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- 104,05</w:t>
            </w:r>
          </w:p>
        </w:tc>
      </w:tr>
      <w:tr w:rsidR="00722008" w:rsidRPr="00ED7FE6" w:rsidTr="00B113FA">
        <w:tc>
          <w:tcPr>
            <w:tcW w:w="3451" w:type="dxa"/>
          </w:tcPr>
          <w:p w:rsidR="00722008" w:rsidRPr="00ED7FE6" w:rsidRDefault="00722008" w:rsidP="00BE4C9E">
            <w:pPr>
              <w:rPr>
                <w:sz w:val="24"/>
                <w:szCs w:val="24"/>
              </w:rPr>
            </w:pPr>
            <w:r w:rsidRPr="00ED7FE6">
              <w:rPr>
                <w:sz w:val="24"/>
                <w:szCs w:val="24"/>
              </w:rPr>
              <w:t>-зерновых культур</w:t>
            </w:r>
          </w:p>
        </w:tc>
        <w:tc>
          <w:tcPr>
            <w:tcW w:w="1128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09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130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34,35</w:t>
            </w:r>
          </w:p>
        </w:tc>
        <w:tc>
          <w:tcPr>
            <w:tcW w:w="109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48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- 16,95</w:t>
            </w:r>
          </w:p>
        </w:tc>
      </w:tr>
      <w:tr w:rsidR="00722008" w:rsidRPr="00ED7FE6" w:rsidTr="00B113FA">
        <w:tc>
          <w:tcPr>
            <w:tcW w:w="3451" w:type="dxa"/>
          </w:tcPr>
          <w:p w:rsidR="00722008" w:rsidRPr="00ED7FE6" w:rsidRDefault="00722008" w:rsidP="00BE4C9E">
            <w:pPr>
              <w:rPr>
                <w:sz w:val="24"/>
                <w:szCs w:val="24"/>
              </w:rPr>
            </w:pPr>
            <w:r w:rsidRPr="00ED7FE6">
              <w:rPr>
                <w:sz w:val="24"/>
                <w:szCs w:val="24"/>
              </w:rPr>
              <w:t>-картофеля</w:t>
            </w:r>
          </w:p>
        </w:tc>
        <w:tc>
          <w:tcPr>
            <w:tcW w:w="1128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255,6</w:t>
            </w:r>
          </w:p>
        </w:tc>
        <w:tc>
          <w:tcPr>
            <w:tcW w:w="1109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30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217,8</w:t>
            </w:r>
          </w:p>
        </w:tc>
        <w:tc>
          <w:tcPr>
            <w:tcW w:w="109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130,7</w:t>
            </w:r>
          </w:p>
        </w:tc>
        <w:tc>
          <w:tcPr>
            <w:tcW w:w="148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- 87,1</w:t>
            </w:r>
          </w:p>
        </w:tc>
      </w:tr>
      <w:tr w:rsidR="00722008" w:rsidRPr="00ED7FE6" w:rsidTr="00B113FA">
        <w:tc>
          <w:tcPr>
            <w:tcW w:w="3451" w:type="dxa"/>
          </w:tcPr>
          <w:p w:rsidR="00722008" w:rsidRPr="00ED7FE6" w:rsidRDefault="00722008" w:rsidP="00BE4C9E">
            <w:pPr>
              <w:rPr>
                <w:sz w:val="24"/>
                <w:szCs w:val="24"/>
              </w:rPr>
            </w:pPr>
            <w:r w:rsidRPr="00ED7FE6">
              <w:rPr>
                <w:sz w:val="24"/>
                <w:szCs w:val="24"/>
              </w:rPr>
              <w:t>Произведено на 100 га сельхозугодий, ц:</w:t>
            </w:r>
          </w:p>
        </w:tc>
        <w:tc>
          <w:tcPr>
            <w:tcW w:w="1128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159795</w:t>
            </w:r>
          </w:p>
        </w:tc>
        <w:tc>
          <w:tcPr>
            <w:tcW w:w="1109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166341</w:t>
            </w:r>
          </w:p>
        </w:tc>
        <w:tc>
          <w:tcPr>
            <w:tcW w:w="130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163068</w:t>
            </w:r>
          </w:p>
        </w:tc>
        <w:tc>
          <w:tcPr>
            <w:tcW w:w="109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188368</w:t>
            </w:r>
          </w:p>
        </w:tc>
        <w:tc>
          <w:tcPr>
            <w:tcW w:w="148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</w:t>
            </w:r>
          </w:p>
        </w:tc>
      </w:tr>
      <w:tr w:rsidR="00722008" w:rsidRPr="00ED7FE6" w:rsidTr="00B113FA">
        <w:tc>
          <w:tcPr>
            <w:tcW w:w="3451" w:type="dxa"/>
          </w:tcPr>
          <w:p w:rsidR="00722008" w:rsidRPr="00ED7FE6" w:rsidRDefault="00722008" w:rsidP="00BE4C9E">
            <w:pPr>
              <w:rPr>
                <w:sz w:val="24"/>
                <w:szCs w:val="24"/>
              </w:rPr>
            </w:pPr>
            <w:r w:rsidRPr="00ED7FE6">
              <w:rPr>
                <w:sz w:val="24"/>
                <w:szCs w:val="24"/>
              </w:rPr>
              <w:t>молока</w:t>
            </w:r>
          </w:p>
        </w:tc>
        <w:tc>
          <w:tcPr>
            <w:tcW w:w="1128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147581</w:t>
            </w:r>
          </w:p>
        </w:tc>
        <w:tc>
          <w:tcPr>
            <w:tcW w:w="1109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154297</w:t>
            </w:r>
          </w:p>
        </w:tc>
        <w:tc>
          <w:tcPr>
            <w:tcW w:w="130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150939</w:t>
            </w:r>
          </w:p>
        </w:tc>
        <w:tc>
          <w:tcPr>
            <w:tcW w:w="109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176004</w:t>
            </w:r>
          </w:p>
        </w:tc>
        <w:tc>
          <w:tcPr>
            <w:tcW w:w="148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25065</w:t>
            </w:r>
          </w:p>
        </w:tc>
      </w:tr>
      <w:tr w:rsidR="00722008" w:rsidRPr="00ED7FE6" w:rsidTr="00B113FA">
        <w:tc>
          <w:tcPr>
            <w:tcW w:w="3451" w:type="dxa"/>
          </w:tcPr>
          <w:p w:rsidR="00722008" w:rsidRPr="00ED7FE6" w:rsidRDefault="00722008" w:rsidP="00BE4C9E">
            <w:pPr>
              <w:rPr>
                <w:sz w:val="24"/>
                <w:szCs w:val="24"/>
              </w:rPr>
            </w:pPr>
            <w:r w:rsidRPr="00ED7FE6">
              <w:rPr>
                <w:sz w:val="24"/>
                <w:szCs w:val="24"/>
              </w:rPr>
              <w:t>мяса</w:t>
            </w:r>
          </w:p>
        </w:tc>
        <w:tc>
          <w:tcPr>
            <w:tcW w:w="1128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122114</w:t>
            </w:r>
          </w:p>
        </w:tc>
        <w:tc>
          <w:tcPr>
            <w:tcW w:w="1109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12044</w:t>
            </w:r>
          </w:p>
        </w:tc>
        <w:tc>
          <w:tcPr>
            <w:tcW w:w="130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12129</w:t>
            </w:r>
          </w:p>
        </w:tc>
        <w:tc>
          <w:tcPr>
            <w:tcW w:w="109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12364</w:t>
            </w:r>
          </w:p>
        </w:tc>
        <w:tc>
          <w:tcPr>
            <w:tcW w:w="1484" w:type="dxa"/>
            <w:vAlign w:val="center"/>
          </w:tcPr>
          <w:p w:rsidR="00722008" w:rsidRPr="00ED7FE6" w:rsidRDefault="00722008" w:rsidP="0072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</w:tbl>
    <w:p w:rsidR="00E648CD" w:rsidRDefault="00E648CD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63621" w:rsidRDefault="006221EF" w:rsidP="00063621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таблицу 15</w:t>
      </w:r>
      <w:r w:rsidR="00722008">
        <w:rPr>
          <w:rFonts w:ascii="Times New Roman" w:hAnsi="Times New Roman" w:cs="Times New Roman"/>
          <w:sz w:val="28"/>
          <w:szCs w:val="28"/>
        </w:rPr>
        <w:t xml:space="preserve">, можно сделать вывод, что </w:t>
      </w:r>
      <w:r w:rsidR="00055A74">
        <w:rPr>
          <w:rFonts w:ascii="Times New Roman" w:hAnsi="Times New Roman" w:cs="Times New Roman"/>
          <w:sz w:val="28"/>
          <w:szCs w:val="28"/>
        </w:rPr>
        <w:t xml:space="preserve">в ООО «Саба» Сабинского района РТ за 2019-2021 годы в среднем за 2 года выход на 100 га сельхозугодий валовой продукции составляет 70,31 тыс. руб., что на 6,41 тыс. руб. больше, чем в 2021 году. Выход на 100 га сельхозугодий товарной продукции в среднем за 2 года составил 55,54 тыс. руб., что на 4,3 тыс. руб. больше, чем в 2021 году. Выход на 100 га сельхозугодий прибыли составляет в среднем за 2 года 342,51 тыс. руб., что на 228,88 тыс. руб. меньше, чем в 2021 году. Урожайность зерновых культур в среднем за 2 года составила 34,35 ц/га, что на 16,95 ц/га больше, чем в 2021 году. </w:t>
      </w:r>
      <w:r w:rsidR="009135A0">
        <w:rPr>
          <w:rFonts w:ascii="Times New Roman" w:hAnsi="Times New Roman" w:cs="Times New Roman"/>
          <w:sz w:val="28"/>
          <w:szCs w:val="28"/>
        </w:rPr>
        <w:t xml:space="preserve">Урожайность картофеля в среднем за 2 года составила 217,8 ц/га, что на 87,1 ц/га больше, чем в 2021 году. Производство молока на 100 га сельхозугодий в среднем за 2 года составило 150939 ц, что на 25065 ц меньше, чем в 2021 году. </w:t>
      </w:r>
      <w:r w:rsidR="00063621">
        <w:rPr>
          <w:rFonts w:ascii="Times New Roman" w:hAnsi="Times New Roman" w:cs="Times New Roman"/>
          <w:sz w:val="28"/>
          <w:szCs w:val="28"/>
        </w:rPr>
        <w:t>Производство мяса на 100 га сельхозугодий в среднем за 2 года составило 12129 ц, что на 235 ц меньше, чем в 2021 году.</w:t>
      </w:r>
    </w:p>
    <w:p w:rsidR="00C5290E" w:rsidRDefault="009135A0" w:rsidP="00B113FA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Выявление и обобщение резервов повышения э</w:t>
      </w:r>
      <w:r w:rsidR="00B113FA">
        <w:rPr>
          <w:rFonts w:ascii="Times New Roman" w:hAnsi="Times New Roman" w:cs="Times New Roman"/>
          <w:sz w:val="28"/>
          <w:szCs w:val="28"/>
        </w:rPr>
        <w:t>ффективности использования земли</w:t>
      </w:r>
    </w:p>
    <w:p w:rsidR="006F784E" w:rsidRDefault="006F784E" w:rsidP="00B113FA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6764" w:rsidRDefault="00096764" w:rsidP="0009676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напрямую связана с продукцией растениеводства. Исходя из этого, резервы повышения эффективности использования земли будут связаны с резервами увеличения продукции растениеводства. </w:t>
      </w:r>
    </w:p>
    <w:p w:rsidR="009135A0" w:rsidRDefault="00096764" w:rsidP="0009676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«Саба» Сабинского района РТ больший удельный вес занимают зерновые культуры, поэтому выявление резервов будут на основании зерна.</w:t>
      </w:r>
    </w:p>
    <w:p w:rsidR="00096764" w:rsidRDefault="00096764" w:rsidP="0009676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производства зерна можно достигнуть за счет улучшения структуры посевов, то есть распределения культур по площади и времени сева, а также за счет внедрения современных агротехнологий</w:t>
      </w:r>
      <w:r w:rsidR="00990433">
        <w:rPr>
          <w:rFonts w:ascii="Times New Roman" w:hAnsi="Times New Roman" w:cs="Times New Roman"/>
          <w:sz w:val="28"/>
          <w:szCs w:val="28"/>
        </w:rPr>
        <w:t xml:space="preserve"> [7</w:t>
      </w:r>
      <w:r w:rsidR="00A258C4" w:rsidRPr="00A258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764" w:rsidRDefault="006221EF" w:rsidP="0009676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16</w:t>
      </w:r>
      <w:r w:rsidR="00096764">
        <w:rPr>
          <w:rFonts w:ascii="Times New Roman" w:hAnsi="Times New Roman" w:cs="Times New Roman"/>
          <w:sz w:val="28"/>
          <w:szCs w:val="28"/>
        </w:rPr>
        <w:t xml:space="preserve"> – Резервы увеличения производства зерна за счет улучшения структуры посевов в ООО «Саба» Сабинского района Республики Татарстан за 2020-2021 годы</w:t>
      </w:r>
    </w:p>
    <w:tbl>
      <w:tblPr>
        <w:tblW w:w="51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371"/>
        <w:gridCol w:w="1140"/>
        <w:gridCol w:w="1141"/>
        <w:gridCol w:w="1134"/>
        <w:gridCol w:w="1134"/>
        <w:gridCol w:w="1713"/>
        <w:gridCol w:w="1086"/>
        <w:gridCol w:w="1086"/>
      </w:tblGrid>
      <w:tr w:rsidR="00D87B7C" w:rsidRPr="00D87B7C" w:rsidTr="00B113FA">
        <w:trPr>
          <w:trHeight w:val="900"/>
        </w:trPr>
        <w:tc>
          <w:tcPr>
            <w:tcW w:w="1371" w:type="dxa"/>
            <w:vMerge w:val="restart"/>
            <w:shd w:val="clear" w:color="auto" w:fill="auto"/>
            <w:noWrap/>
            <w:vAlign w:val="center"/>
            <w:hideMark/>
          </w:tcPr>
          <w:p w:rsidR="00D87B7C" w:rsidRPr="00D87B7C" w:rsidRDefault="00D87B7C" w:rsidP="00D8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  <w:hideMark/>
          </w:tcPr>
          <w:p w:rsidR="00D87B7C" w:rsidRPr="00D87B7C" w:rsidRDefault="00D87B7C" w:rsidP="00D8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посевов, %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D87B7C" w:rsidRPr="00D87B7C" w:rsidRDefault="00D87B7C" w:rsidP="00D8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Посевная площадь, га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D87B7C" w:rsidRPr="00D87B7C" w:rsidRDefault="00D87B7C" w:rsidP="00D8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</w:t>
            </w:r>
            <w:r w:rsidR="008A4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еска</w:t>
            </w: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урожайность в среднем за 2 года,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  <w:hideMark/>
          </w:tcPr>
          <w:p w:rsidR="00D87B7C" w:rsidRPr="00D87B7C" w:rsidRDefault="00D87B7C" w:rsidP="00D8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Валово</w:t>
            </w: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сбор при структуре посевов, ц</w:t>
            </w:r>
          </w:p>
        </w:tc>
      </w:tr>
      <w:tr w:rsidR="008A4515" w:rsidRPr="00D87B7C" w:rsidTr="00B113FA">
        <w:trPr>
          <w:trHeight w:val="300"/>
        </w:trPr>
        <w:tc>
          <w:tcPr>
            <w:tcW w:w="1371" w:type="dxa"/>
            <w:vMerge/>
            <w:vAlign w:val="center"/>
            <w:hideMark/>
          </w:tcPr>
          <w:p w:rsidR="00D87B7C" w:rsidRPr="00D87B7C" w:rsidRDefault="00D87B7C" w:rsidP="00D8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D8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D8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возмож-ная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возмож-ная</w:t>
            </w:r>
          </w:p>
        </w:tc>
        <w:tc>
          <w:tcPr>
            <w:tcW w:w="1713" w:type="dxa"/>
            <w:vMerge/>
            <w:vAlign w:val="center"/>
            <w:hideMark/>
          </w:tcPr>
          <w:p w:rsidR="00D87B7C" w:rsidRPr="00D87B7C" w:rsidRDefault="00D87B7C" w:rsidP="00D8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возмож-ная</w:t>
            </w:r>
          </w:p>
        </w:tc>
      </w:tr>
      <w:tr w:rsidR="008A4515" w:rsidRPr="00D87B7C" w:rsidTr="00B113FA">
        <w:trPr>
          <w:trHeight w:val="300"/>
        </w:trPr>
        <w:tc>
          <w:tcPr>
            <w:tcW w:w="1371" w:type="dxa"/>
            <w:shd w:val="clear" w:color="auto" w:fill="auto"/>
            <w:noWrap/>
            <w:vAlign w:val="bottom"/>
          </w:tcPr>
          <w:p w:rsidR="00D87B7C" w:rsidRPr="00D87B7C" w:rsidRDefault="00D87B7C" w:rsidP="008A451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Пшеница озимая 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796,4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16250,4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87B7C" w:rsidRPr="00D87B7C" w:rsidRDefault="008A4515" w:rsidP="008A45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17680,08</w:t>
            </w:r>
          </w:p>
        </w:tc>
      </w:tr>
      <w:tr w:rsidR="008A4515" w:rsidRPr="00D87B7C" w:rsidTr="00B113FA">
        <w:trPr>
          <w:trHeight w:val="300"/>
        </w:trPr>
        <w:tc>
          <w:tcPr>
            <w:tcW w:w="1371" w:type="dxa"/>
            <w:shd w:val="clear" w:color="auto" w:fill="auto"/>
            <w:noWrap/>
            <w:vAlign w:val="bottom"/>
          </w:tcPr>
          <w:p w:rsidR="00D87B7C" w:rsidRPr="00D87B7C" w:rsidRDefault="00D87B7C" w:rsidP="008A451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Пшеница яровая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14707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87B7C" w:rsidRPr="00D87B7C" w:rsidRDefault="008A4515" w:rsidP="008A45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15860,64</w:t>
            </w:r>
          </w:p>
        </w:tc>
      </w:tr>
      <w:tr w:rsidR="008A4515" w:rsidRPr="00D87B7C" w:rsidTr="00B113FA">
        <w:trPr>
          <w:trHeight w:val="300"/>
        </w:trPr>
        <w:tc>
          <w:tcPr>
            <w:tcW w:w="1371" w:type="dxa"/>
            <w:shd w:val="clear" w:color="auto" w:fill="auto"/>
            <w:noWrap/>
            <w:vAlign w:val="bottom"/>
          </w:tcPr>
          <w:p w:rsidR="00D87B7C" w:rsidRPr="00D87B7C" w:rsidRDefault="00D87B7C" w:rsidP="008A451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317,7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4608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87B7C" w:rsidRPr="00D87B7C" w:rsidRDefault="008A4515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4574,8</w:t>
            </w:r>
          </w:p>
        </w:tc>
      </w:tr>
      <w:tr w:rsidR="008A4515" w:rsidRPr="00D87B7C" w:rsidTr="00B113FA">
        <w:trPr>
          <w:trHeight w:val="300"/>
        </w:trPr>
        <w:tc>
          <w:tcPr>
            <w:tcW w:w="1371" w:type="dxa"/>
            <w:shd w:val="clear" w:color="auto" w:fill="auto"/>
            <w:noWrap/>
            <w:vAlign w:val="bottom"/>
          </w:tcPr>
          <w:p w:rsidR="00D87B7C" w:rsidRPr="00D87B7C" w:rsidRDefault="00D87B7C" w:rsidP="008A451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Рожь озимая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1008,6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16738,2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87B7C" w:rsidRPr="00D87B7C" w:rsidRDefault="008A4515" w:rsidP="008A45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15431,58</w:t>
            </w:r>
          </w:p>
        </w:tc>
      </w:tr>
      <w:tr w:rsidR="008A4515" w:rsidRPr="00D87B7C" w:rsidTr="00B113FA">
        <w:trPr>
          <w:trHeight w:val="300"/>
        </w:trPr>
        <w:tc>
          <w:tcPr>
            <w:tcW w:w="1371" w:type="dxa"/>
            <w:shd w:val="clear" w:color="auto" w:fill="auto"/>
            <w:noWrap/>
            <w:vAlign w:val="bottom"/>
          </w:tcPr>
          <w:p w:rsidR="00D87B7C" w:rsidRPr="00D87B7C" w:rsidRDefault="00D87B7C" w:rsidP="008A451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5,63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334,1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5270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87B7C" w:rsidRPr="00D87B7C" w:rsidRDefault="008A4515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5178,55</w:t>
            </w:r>
          </w:p>
        </w:tc>
      </w:tr>
      <w:tr w:rsidR="008A4515" w:rsidRPr="00D87B7C" w:rsidTr="00B113FA">
        <w:trPr>
          <w:trHeight w:val="300"/>
        </w:trPr>
        <w:tc>
          <w:tcPr>
            <w:tcW w:w="1371" w:type="dxa"/>
            <w:shd w:val="clear" w:color="auto" w:fill="auto"/>
            <w:noWrap/>
            <w:vAlign w:val="bottom"/>
          </w:tcPr>
          <w:p w:rsidR="00D87B7C" w:rsidRPr="00D87B7C" w:rsidRDefault="00D87B7C" w:rsidP="008A451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Ячмень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2042,0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38798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87B7C" w:rsidRPr="00D87B7C" w:rsidRDefault="008A4515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38798</w:t>
            </w:r>
          </w:p>
        </w:tc>
      </w:tr>
      <w:tr w:rsidR="008A4515" w:rsidRPr="00D87B7C" w:rsidTr="00B113FA">
        <w:trPr>
          <w:trHeight w:val="300"/>
        </w:trPr>
        <w:tc>
          <w:tcPr>
            <w:tcW w:w="1371" w:type="dxa"/>
            <w:shd w:val="clear" w:color="auto" w:fill="auto"/>
            <w:noWrap/>
            <w:vAlign w:val="bottom"/>
          </w:tcPr>
          <w:p w:rsidR="00D87B7C" w:rsidRPr="00D87B7C" w:rsidRDefault="00D87B7C" w:rsidP="008A451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озимые зерновые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87B7C" w:rsidRPr="00D87B7C" w:rsidRDefault="008A4515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8A4515" w:rsidRPr="00D87B7C" w:rsidTr="00B113FA">
        <w:trPr>
          <w:trHeight w:val="300"/>
        </w:trPr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87B7C" w:rsidRPr="00D87B7C" w:rsidRDefault="00D87B7C" w:rsidP="008A451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зернобобовые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563,0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87B7C" w:rsidRPr="00D87B7C" w:rsidRDefault="008A4515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7206,4</w:t>
            </w:r>
          </w:p>
        </w:tc>
      </w:tr>
      <w:tr w:rsidR="00D87B7C" w:rsidRPr="00D87B7C" w:rsidTr="00B113FA">
        <w:trPr>
          <w:trHeight w:val="300"/>
        </w:trPr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87B7C" w:rsidRPr="00D87B7C" w:rsidRDefault="00D87B7C" w:rsidP="008A451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6038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D87B7C" w:rsidRPr="00D87B7C" w:rsidRDefault="008A4515" w:rsidP="008A4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87B7C" w:rsidRPr="00D87B7C" w:rsidRDefault="00D87B7C" w:rsidP="008A45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105333,6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87B7C" w:rsidRPr="00D87B7C" w:rsidRDefault="008A4515" w:rsidP="008A45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110700,8</w:t>
            </w:r>
          </w:p>
        </w:tc>
      </w:tr>
    </w:tbl>
    <w:p w:rsidR="00096764" w:rsidRDefault="00096764" w:rsidP="0009676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135A0" w:rsidRDefault="006221EF" w:rsidP="0009676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таблицы 16</w:t>
      </w:r>
      <w:r w:rsidR="008A4515">
        <w:rPr>
          <w:rFonts w:ascii="Times New Roman" w:hAnsi="Times New Roman" w:cs="Times New Roman"/>
          <w:sz w:val="28"/>
          <w:szCs w:val="28"/>
        </w:rPr>
        <w:t xml:space="preserve"> видно, что </w:t>
      </w:r>
      <w:r w:rsidR="007E2027">
        <w:rPr>
          <w:rFonts w:ascii="Times New Roman" w:hAnsi="Times New Roman" w:cs="Times New Roman"/>
          <w:sz w:val="28"/>
          <w:szCs w:val="28"/>
        </w:rPr>
        <w:t>валовой сбор озимой пшеницы при структуре 13,2% дает на 1429,68 ц</w:t>
      </w:r>
      <w:r w:rsidR="0099461D">
        <w:rPr>
          <w:rFonts w:ascii="Times New Roman" w:hAnsi="Times New Roman" w:cs="Times New Roman"/>
          <w:sz w:val="28"/>
          <w:szCs w:val="28"/>
        </w:rPr>
        <w:t xml:space="preserve"> </w:t>
      </w:r>
      <w:r w:rsidR="007E2027">
        <w:rPr>
          <w:rFonts w:ascii="Times New Roman" w:hAnsi="Times New Roman" w:cs="Times New Roman"/>
          <w:sz w:val="28"/>
          <w:szCs w:val="28"/>
        </w:rPr>
        <w:t xml:space="preserve">больше, чем в фактическом периоде; </w:t>
      </w:r>
      <w:r w:rsidR="007E2027">
        <w:rPr>
          <w:rFonts w:ascii="Times New Roman" w:hAnsi="Times New Roman" w:cs="Times New Roman"/>
          <w:sz w:val="28"/>
          <w:szCs w:val="28"/>
        </w:rPr>
        <w:lastRenderedPageBreak/>
        <w:t xml:space="preserve">валовой сбор яровой пшеницы при структуре 13,7% дает на 1153,64 ц больше, чем в фактическом периоде. Валовой сбор кукурузы при структуре 5,3% дает на </w:t>
      </w:r>
      <w:r w:rsidR="009A35EF">
        <w:rPr>
          <w:rFonts w:ascii="Times New Roman" w:hAnsi="Times New Roman" w:cs="Times New Roman"/>
          <w:sz w:val="28"/>
          <w:szCs w:val="28"/>
        </w:rPr>
        <w:t xml:space="preserve">33,2 тыс. руб. меньше, чем в фактическом периоде. </w:t>
      </w:r>
      <w:r w:rsidR="00D36505">
        <w:rPr>
          <w:rFonts w:ascii="Times New Roman" w:hAnsi="Times New Roman" w:cs="Times New Roman"/>
          <w:sz w:val="28"/>
          <w:szCs w:val="28"/>
        </w:rPr>
        <w:t>Валовые сборы у остальных также меньше, чем в фактическом периоде. Валовой сбор всех зерновых и зернобобовых культур</w:t>
      </w:r>
      <w:r w:rsidR="00964687">
        <w:rPr>
          <w:rFonts w:ascii="Times New Roman" w:hAnsi="Times New Roman" w:cs="Times New Roman"/>
          <w:sz w:val="28"/>
          <w:szCs w:val="28"/>
        </w:rPr>
        <w:t xml:space="preserve"> по сравнению с фактическим периодом</w:t>
      </w:r>
      <w:r w:rsidR="00D36505">
        <w:rPr>
          <w:rFonts w:ascii="Times New Roman" w:hAnsi="Times New Roman" w:cs="Times New Roman"/>
          <w:sz w:val="28"/>
          <w:szCs w:val="28"/>
        </w:rPr>
        <w:t xml:space="preserve"> увеличился на 5367,25 ц</w:t>
      </w:r>
      <w:r w:rsidR="00964687">
        <w:rPr>
          <w:rFonts w:ascii="Times New Roman" w:hAnsi="Times New Roman" w:cs="Times New Roman"/>
          <w:sz w:val="28"/>
          <w:szCs w:val="28"/>
        </w:rPr>
        <w:t xml:space="preserve"> и составил 110700,85 ц.</w:t>
      </w:r>
    </w:p>
    <w:p w:rsidR="00964687" w:rsidRDefault="00964687" w:rsidP="0009676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резерва увеличения производства зерна за счет уборки урожая в оптимальные сроки заключается в обеспечении стабильного и достаточного уровня производства зерна. Он включает в себя сбережение готовой продукции необходимого качества и количества на случай неопределенности в будущем и возможных изменений на рынке</w:t>
      </w:r>
      <w:r w:rsidR="00990433">
        <w:rPr>
          <w:rFonts w:ascii="Times New Roman" w:hAnsi="Times New Roman" w:cs="Times New Roman"/>
          <w:sz w:val="28"/>
          <w:szCs w:val="28"/>
        </w:rPr>
        <w:t xml:space="preserve"> [8</w:t>
      </w:r>
      <w:r w:rsidR="00A258C4" w:rsidRPr="00A258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687" w:rsidRDefault="00964687" w:rsidP="0009676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роль резерва в этой сфере заключается в создании условий для максимальной эффективности уборочных работ, а также сокращение временных потерь при заготовке сельхоз продукции. </w:t>
      </w:r>
    </w:p>
    <w:p w:rsidR="00964687" w:rsidRDefault="006221EF" w:rsidP="0009676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17</w:t>
      </w:r>
      <w:r w:rsidR="00964687">
        <w:rPr>
          <w:rFonts w:ascii="Times New Roman" w:hAnsi="Times New Roman" w:cs="Times New Roman"/>
          <w:sz w:val="28"/>
          <w:szCs w:val="28"/>
        </w:rPr>
        <w:t xml:space="preserve"> – Резервы увеличения производства зерна за счет уборки урожая в оптимальные сроки в ООО «Саба» Сабинского района Республики Татарстан за </w:t>
      </w:r>
      <w:r w:rsidR="00843407">
        <w:rPr>
          <w:rFonts w:ascii="Times New Roman" w:hAnsi="Times New Roman" w:cs="Times New Roman"/>
          <w:sz w:val="28"/>
          <w:szCs w:val="28"/>
        </w:rPr>
        <w:t>2021 год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514"/>
        <w:gridCol w:w="1965"/>
        <w:gridCol w:w="1523"/>
        <w:gridCol w:w="1524"/>
        <w:gridCol w:w="1522"/>
        <w:gridCol w:w="1522"/>
      </w:tblGrid>
      <w:tr w:rsidR="00843407" w:rsidRPr="00843407" w:rsidTr="00B113FA">
        <w:trPr>
          <w:trHeight w:val="615"/>
        </w:trPr>
        <w:tc>
          <w:tcPr>
            <w:tcW w:w="1514" w:type="dxa"/>
            <w:vMerge w:val="restart"/>
            <w:shd w:val="clear" w:color="auto" w:fill="auto"/>
            <w:noWrap/>
            <w:vAlign w:val="center"/>
            <w:hideMark/>
          </w:tcPr>
          <w:p w:rsidR="00843407" w:rsidRPr="00843407" w:rsidRDefault="00843407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843407" w:rsidRPr="00843407" w:rsidRDefault="00843407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убранная позже оптимального срока, га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  <w:hideMark/>
          </w:tcPr>
          <w:p w:rsidR="00843407" w:rsidRPr="00843407" w:rsidRDefault="00843407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Урожайность при уборке, ц/га</w:t>
            </w:r>
          </w:p>
        </w:tc>
        <w:tc>
          <w:tcPr>
            <w:tcW w:w="3044" w:type="dxa"/>
            <w:gridSpan w:val="2"/>
            <w:shd w:val="clear" w:color="auto" w:fill="auto"/>
            <w:vAlign w:val="center"/>
            <w:hideMark/>
          </w:tcPr>
          <w:p w:rsidR="00843407" w:rsidRPr="00843407" w:rsidRDefault="00843407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Потери продукции, ц</w:t>
            </w:r>
          </w:p>
        </w:tc>
      </w:tr>
      <w:tr w:rsidR="00843407" w:rsidRPr="00843407" w:rsidTr="00B113FA">
        <w:trPr>
          <w:trHeight w:val="540"/>
        </w:trPr>
        <w:tc>
          <w:tcPr>
            <w:tcW w:w="1514" w:type="dxa"/>
            <w:vMerge/>
            <w:vAlign w:val="center"/>
            <w:hideMark/>
          </w:tcPr>
          <w:p w:rsidR="00843407" w:rsidRPr="00843407" w:rsidRDefault="00843407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843407" w:rsidRPr="00843407" w:rsidRDefault="00843407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43407" w:rsidRPr="00843407" w:rsidRDefault="00843407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срок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843407" w:rsidRPr="00843407" w:rsidRDefault="00843407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позже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43407" w:rsidRPr="00843407" w:rsidRDefault="00843407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га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843407" w:rsidRPr="00843407" w:rsidRDefault="00843407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всей площади</w:t>
            </w:r>
          </w:p>
        </w:tc>
      </w:tr>
      <w:tr w:rsidR="00843407" w:rsidRPr="00843407" w:rsidTr="00B113FA">
        <w:trPr>
          <w:trHeight w:val="300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43407" w:rsidRPr="00843407" w:rsidRDefault="00843407" w:rsidP="0084340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Рожь озимая</w:t>
            </w: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393,84</w:t>
            </w:r>
          </w:p>
        </w:tc>
      </w:tr>
      <w:tr w:rsidR="00843407" w:rsidRPr="00843407" w:rsidTr="00B113FA">
        <w:trPr>
          <w:trHeight w:val="300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43407" w:rsidRPr="00843407" w:rsidRDefault="00843407" w:rsidP="0084340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озимая</w:t>
            </w: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285,48</w:t>
            </w:r>
          </w:p>
        </w:tc>
      </w:tr>
      <w:tr w:rsidR="00843407" w:rsidRPr="00843407" w:rsidTr="00B113FA">
        <w:trPr>
          <w:trHeight w:val="300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43407" w:rsidRPr="00843407" w:rsidRDefault="00843407" w:rsidP="0084340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Ячмень</w:t>
            </w: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796,38</w:t>
            </w:r>
          </w:p>
        </w:tc>
      </w:tr>
      <w:tr w:rsidR="00843407" w:rsidRPr="00843407" w:rsidTr="00B113FA">
        <w:trPr>
          <w:trHeight w:val="300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43407" w:rsidRPr="00843407" w:rsidRDefault="00843407" w:rsidP="0084340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</w:t>
            </w: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</w:tr>
      <w:tr w:rsidR="00843407" w:rsidRPr="00843407" w:rsidTr="00B113FA">
        <w:trPr>
          <w:trHeight w:val="300"/>
        </w:trPr>
        <w:tc>
          <w:tcPr>
            <w:tcW w:w="1514" w:type="dxa"/>
            <w:shd w:val="clear" w:color="auto" w:fill="auto"/>
            <w:noWrap/>
            <w:vAlign w:val="bottom"/>
          </w:tcPr>
          <w:p w:rsidR="00843407" w:rsidRPr="00843407" w:rsidRDefault="00843407" w:rsidP="0084340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Пшеница яровая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300,3</w:t>
            </w:r>
          </w:p>
        </w:tc>
      </w:tr>
      <w:tr w:rsidR="00843407" w:rsidRPr="00843407" w:rsidTr="00B113FA">
        <w:trPr>
          <w:trHeight w:val="300"/>
        </w:trPr>
        <w:tc>
          <w:tcPr>
            <w:tcW w:w="1514" w:type="dxa"/>
            <w:shd w:val="clear" w:color="auto" w:fill="auto"/>
            <w:noWrap/>
            <w:vAlign w:val="bottom"/>
          </w:tcPr>
          <w:p w:rsidR="00843407" w:rsidRPr="00843407" w:rsidRDefault="00843407" w:rsidP="0084340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озимые зерновые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843407" w:rsidRPr="00843407" w:rsidTr="00B113FA">
        <w:trPr>
          <w:trHeight w:val="300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43407" w:rsidRPr="00843407" w:rsidRDefault="00843407" w:rsidP="0084340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зернобобовые</w:t>
            </w: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212,4</w:t>
            </w:r>
          </w:p>
        </w:tc>
      </w:tr>
      <w:tr w:rsidR="00843407" w:rsidRPr="00843407" w:rsidTr="00B113FA">
        <w:trPr>
          <w:trHeight w:val="300"/>
        </w:trPr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43407" w:rsidRPr="00843407" w:rsidRDefault="00843407" w:rsidP="0084340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43407" w:rsidRPr="00843407" w:rsidRDefault="00AD4A10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43407" w:rsidRPr="00843407" w:rsidRDefault="00ED32FE" w:rsidP="00ED3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2160,3</w:t>
            </w:r>
          </w:p>
        </w:tc>
      </w:tr>
    </w:tbl>
    <w:p w:rsidR="00843407" w:rsidRDefault="00843407" w:rsidP="0009676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22008" w:rsidRDefault="00055A74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D32FE">
        <w:rPr>
          <w:rFonts w:ascii="Times New Roman" w:hAnsi="Times New Roman" w:cs="Times New Roman"/>
          <w:sz w:val="28"/>
          <w:szCs w:val="28"/>
        </w:rPr>
        <w:t>Исходя из таблицы 17 видно, что в ООО «Саба» Сабинского района РТ потеря продукции со всей площади составила 2160,3 ц. Это значит, что на урожайность большое влияние оказывает сроки проведения уборки.</w:t>
      </w:r>
    </w:p>
    <w:p w:rsidR="00ED32FE" w:rsidRDefault="0099461D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сделаем обобщение резервов увеличения производства зерна с помощью таблицы 18.</w:t>
      </w:r>
    </w:p>
    <w:p w:rsidR="0099461D" w:rsidRDefault="0099461D" w:rsidP="00AD25E1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18 – Обобщение резервов увеличения производства зерна в ООО «Саба» Сабинского района Республики Татарстан за 2021 год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785"/>
        <w:gridCol w:w="4785"/>
      </w:tblGrid>
      <w:tr w:rsidR="00AD25E1" w:rsidRPr="00BE0F8E" w:rsidTr="00F22F16">
        <w:tc>
          <w:tcPr>
            <w:tcW w:w="3190" w:type="dxa"/>
            <w:vAlign w:val="center"/>
          </w:tcPr>
          <w:p w:rsidR="00AD25E1" w:rsidRPr="00BE0F8E" w:rsidRDefault="00AD25E1" w:rsidP="00AD25E1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BE0F8E">
              <w:rPr>
                <w:sz w:val="24"/>
                <w:szCs w:val="24"/>
              </w:rPr>
              <w:t>Источники резервов</w:t>
            </w:r>
          </w:p>
        </w:tc>
        <w:tc>
          <w:tcPr>
            <w:tcW w:w="3190" w:type="dxa"/>
            <w:vAlign w:val="center"/>
          </w:tcPr>
          <w:p w:rsidR="00AD25E1" w:rsidRPr="00BE0F8E" w:rsidRDefault="00AD25E1" w:rsidP="00AD25E1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BE0F8E">
              <w:rPr>
                <w:sz w:val="24"/>
                <w:szCs w:val="24"/>
              </w:rPr>
              <w:t>Зерно, ц</w:t>
            </w:r>
          </w:p>
        </w:tc>
      </w:tr>
      <w:tr w:rsidR="00AD25E1" w:rsidRPr="00BE0F8E" w:rsidTr="00F22F16">
        <w:tc>
          <w:tcPr>
            <w:tcW w:w="3190" w:type="dxa"/>
          </w:tcPr>
          <w:p w:rsidR="00AD25E1" w:rsidRPr="00BE0F8E" w:rsidRDefault="00AD25E1" w:rsidP="00AD25E1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E0F8E">
              <w:rPr>
                <w:sz w:val="24"/>
                <w:szCs w:val="24"/>
              </w:rPr>
              <w:t>Расширение посевной площади</w:t>
            </w:r>
          </w:p>
        </w:tc>
        <w:tc>
          <w:tcPr>
            <w:tcW w:w="3190" w:type="dxa"/>
            <w:vAlign w:val="center"/>
          </w:tcPr>
          <w:p w:rsidR="00AD25E1" w:rsidRPr="00BE0F8E" w:rsidRDefault="00AD25E1" w:rsidP="00F22F16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25E1" w:rsidRPr="00BE0F8E" w:rsidTr="00F22F16">
        <w:tc>
          <w:tcPr>
            <w:tcW w:w="3190" w:type="dxa"/>
            <w:vAlign w:val="bottom"/>
          </w:tcPr>
          <w:p w:rsidR="00AD25E1" w:rsidRPr="00BE0F8E" w:rsidRDefault="00AD25E1" w:rsidP="00AD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BE0F8E">
              <w:rPr>
                <w:color w:val="000000"/>
                <w:sz w:val="24"/>
                <w:szCs w:val="24"/>
              </w:rPr>
              <w:t>Улучшение структуры посевов</w:t>
            </w:r>
          </w:p>
        </w:tc>
        <w:tc>
          <w:tcPr>
            <w:tcW w:w="3190" w:type="dxa"/>
            <w:vAlign w:val="center"/>
          </w:tcPr>
          <w:p w:rsidR="00AD25E1" w:rsidRPr="00BE0F8E" w:rsidRDefault="0078447D" w:rsidP="00F22F16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D25E1">
              <w:rPr>
                <w:sz w:val="24"/>
                <w:szCs w:val="24"/>
              </w:rPr>
              <w:t>5367,25</w:t>
            </w:r>
          </w:p>
        </w:tc>
      </w:tr>
      <w:tr w:rsidR="00AD25E1" w:rsidRPr="00BE0F8E" w:rsidTr="00F22F16">
        <w:tc>
          <w:tcPr>
            <w:tcW w:w="3190" w:type="dxa"/>
            <w:vAlign w:val="bottom"/>
          </w:tcPr>
          <w:p w:rsidR="00AD25E1" w:rsidRPr="00BE0F8E" w:rsidRDefault="00AD25E1" w:rsidP="00AD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BE0F8E">
              <w:rPr>
                <w:color w:val="000000"/>
                <w:sz w:val="24"/>
                <w:szCs w:val="24"/>
              </w:rPr>
              <w:t>Использование более урожайных сортов культур</w:t>
            </w:r>
          </w:p>
        </w:tc>
        <w:tc>
          <w:tcPr>
            <w:tcW w:w="3190" w:type="dxa"/>
            <w:vAlign w:val="center"/>
          </w:tcPr>
          <w:p w:rsidR="00AD25E1" w:rsidRPr="00BE0F8E" w:rsidRDefault="0079550B" w:rsidP="00F22F16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824,32</w:t>
            </w:r>
          </w:p>
        </w:tc>
      </w:tr>
      <w:tr w:rsidR="00AD25E1" w:rsidRPr="00BE0F8E" w:rsidTr="00F22F16">
        <w:tc>
          <w:tcPr>
            <w:tcW w:w="3190" w:type="dxa"/>
            <w:vAlign w:val="bottom"/>
          </w:tcPr>
          <w:p w:rsidR="00AD25E1" w:rsidRPr="00BE0F8E" w:rsidRDefault="00AD25E1" w:rsidP="00AD2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BE0F8E">
              <w:rPr>
                <w:color w:val="000000"/>
                <w:sz w:val="24"/>
                <w:szCs w:val="24"/>
              </w:rPr>
              <w:t>Уборка урожая в оптимальные сроки (недопущение потерь при уборке урожая)</w:t>
            </w:r>
          </w:p>
        </w:tc>
        <w:tc>
          <w:tcPr>
            <w:tcW w:w="3190" w:type="dxa"/>
            <w:vAlign w:val="center"/>
          </w:tcPr>
          <w:p w:rsidR="00AD25E1" w:rsidRPr="00BE0F8E" w:rsidRDefault="00AD25E1" w:rsidP="00F22F16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2160,3</w:t>
            </w:r>
          </w:p>
        </w:tc>
      </w:tr>
      <w:tr w:rsidR="00AD25E1" w:rsidRPr="00BE0F8E" w:rsidTr="00F22F16">
        <w:tc>
          <w:tcPr>
            <w:tcW w:w="3190" w:type="dxa"/>
            <w:vAlign w:val="bottom"/>
          </w:tcPr>
          <w:p w:rsidR="00AD25E1" w:rsidRPr="00BE0F8E" w:rsidRDefault="00AD25E1" w:rsidP="00AD25E1">
            <w:pPr>
              <w:rPr>
                <w:color w:val="000000"/>
                <w:sz w:val="24"/>
                <w:szCs w:val="24"/>
              </w:rPr>
            </w:pPr>
            <w:r w:rsidRPr="00BE0F8E">
              <w:rPr>
                <w:color w:val="000000"/>
                <w:sz w:val="24"/>
                <w:szCs w:val="24"/>
              </w:rPr>
              <w:t>Всего, ц</w:t>
            </w:r>
          </w:p>
        </w:tc>
        <w:tc>
          <w:tcPr>
            <w:tcW w:w="3190" w:type="dxa"/>
            <w:vAlign w:val="center"/>
          </w:tcPr>
          <w:p w:rsidR="00AD25E1" w:rsidRPr="00BE0F8E" w:rsidRDefault="0079550B" w:rsidP="00F22F16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8351,87</w:t>
            </w:r>
          </w:p>
        </w:tc>
      </w:tr>
      <w:tr w:rsidR="00AD25E1" w:rsidRPr="00BE0F8E" w:rsidTr="00F22F16">
        <w:tc>
          <w:tcPr>
            <w:tcW w:w="3190" w:type="dxa"/>
            <w:vAlign w:val="bottom"/>
          </w:tcPr>
          <w:p w:rsidR="00AD25E1" w:rsidRPr="00BE0F8E" w:rsidRDefault="00AD25E1" w:rsidP="00AD25E1">
            <w:pPr>
              <w:rPr>
                <w:color w:val="000000"/>
                <w:sz w:val="24"/>
                <w:szCs w:val="24"/>
              </w:rPr>
            </w:pPr>
            <w:r w:rsidRPr="00BE0F8E">
              <w:rPr>
                <w:color w:val="000000"/>
                <w:sz w:val="24"/>
                <w:szCs w:val="24"/>
              </w:rPr>
              <w:t>Фактический объем производства продукции в сопоставимых ценах, тыс.руб.</w:t>
            </w:r>
          </w:p>
        </w:tc>
        <w:tc>
          <w:tcPr>
            <w:tcW w:w="3190" w:type="dxa"/>
            <w:vAlign w:val="center"/>
          </w:tcPr>
          <w:p w:rsidR="00AD25E1" w:rsidRPr="00BE0F8E" w:rsidRDefault="00F22F16" w:rsidP="00F22F16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1148136,2</w:t>
            </w:r>
          </w:p>
        </w:tc>
      </w:tr>
      <w:tr w:rsidR="00AD25E1" w:rsidRPr="00BE0F8E" w:rsidTr="00F22F16">
        <w:tc>
          <w:tcPr>
            <w:tcW w:w="3190" w:type="dxa"/>
            <w:vAlign w:val="bottom"/>
          </w:tcPr>
          <w:p w:rsidR="00AD25E1" w:rsidRPr="00BE0F8E" w:rsidRDefault="00AD25E1" w:rsidP="00AD25E1">
            <w:pPr>
              <w:rPr>
                <w:color w:val="000000"/>
                <w:sz w:val="24"/>
                <w:szCs w:val="24"/>
              </w:rPr>
            </w:pPr>
            <w:r w:rsidRPr="00BE0F8E">
              <w:rPr>
                <w:color w:val="000000"/>
                <w:sz w:val="24"/>
                <w:szCs w:val="24"/>
              </w:rPr>
              <w:t>Резерв увеличения продукции в сопоставимых ценах, тыс.руб.</w:t>
            </w:r>
          </w:p>
        </w:tc>
        <w:tc>
          <w:tcPr>
            <w:tcW w:w="3190" w:type="dxa"/>
            <w:vAlign w:val="center"/>
          </w:tcPr>
          <w:p w:rsidR="00AD25E1" w:rsidRPr="00BE0F8E" w:rsidRDefault="00F22F16" w:rsidP="00F22F16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91035,3</w:t>
            </w:r>
          </w:p>
        </w:tc>
      </w:tr>
      <w:tr w:rsidR="00AD25E1" w:rsidRPr="00BE0F8E" w:rsidTr="00F22F16">
        <w:tc>
          <w:tcPr>
            <w:tcW w:w="3190" w:type="dxa"/>
            <w:vAlign w:val="bottom"/>
          </w:tcPr>
          <w:p w:rsidR="00AD25E1" w:rsidRPr="00BE0F8E" w:rsidRDefault="00AD25E1" w:rsidP="00AD25E1">
            <w:pPr>
              <w:rPr>
                <w:color w:val="000000"/>
                <w:sz w:val="24"/>
                <w:szCs w:val="24"/>
              </w:rPr>
            </w:pPr>
            <w:r w:rsidRPr="00BE0F8E">
              <w:rPr>
                <w:color w:val="000000"/>
                <w:sz w:val="24"/>
                <w:szCs w:val="24"/>
              </w:rPr>
              <w:t>Резерв в % к фактическому объему производства продукции</w:t>
            </w:r>
          </w:p>
        </w:tc>
        <w:tc>
          <w:tcPr>
            <w:tcW w:w="3190" w:type="dxa"/>
            <w:vAlign w:val="center"/>
          </w:tcPr>
          <w:p w:rsidR="00AD25E1" w:rsidRPr="00BE0F8E" w:rsidRDefault="00F22F16" w:rsidP="00F22F16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</w:tr>
    </w:tbl>
    <w:p w:rsidR="0099461D" w:rsidRDefault="0099461D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F784E" w:rsidRDefault="00F22F16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та</w:t>
      </w:r>
      <w:r w:rsidR="006F784E">
        <w:rPr>
          <w:rFonts w:ascii="Times New Roman" w:hAnsi="Times New Roman" w:cs="Times New Roman"/>
          <w:sz w:val="28"/>
          <w:szCs w:val="28"/>
        </w:rPr>
        <w:t xml:space="preserve">блицу 18, </w:t>
      </w:r>
      <w:r w:rsidR="00091E7C">
        <w:rPr>
          <w:rFonts w:ascii="Times New Roman" w:hAnsi="Times New Roman" w:cs="Times New Roman"/>
          <w:sz w:val="28"/>
          <w:szCs w:val="28"/>
        </w:rPr>
        <w:t>можно сделать вывод, что в ООО «Саба» Сабинского района РТ за счет трех резервов можно уве</w:t>
      </w:r>
      <w:r w:rsidR="006F784E">
        <w:rPr>
          <w:rFonts w:ascii="Times New Roman" w:hAnsi="Times New Roman" w:cs="Times New Roman"/>
          <w:sz w:val="28"/>
          <w:szCs w:val="28"/>
        </w:rPr>
        <w:t>личить сбор зерна на 8351,87 ц. За счет улучшения</w:t>
      </w:r>
      <w:r w:rsidR="00091E7C">
        <w:rPr>
          <w:rFonts w:ascii="Times New Roman" w:hAnsi="Times New Roman" w:cs="Times New Roman"/>
          <w:sz w:val="28"/>
          <w:szCs w:val="28"/>
        </w:rPr>
        <w:t xml:space="preserve"> структуры посевов на 5367,25 ц, за счет использования более урожа</w:t>
      </w:r>
      <w:r w:rsidR="006F784E">
        <w:rPr>
          <w:rFonts w:ascii="Times New Roman" w:hAnsi="Times New Roman" w:cs="Times New Roman"/>
          <w:sz w:val="28"/>
          <w:szCs w:val="28"/>
        </w:rPr>
        <w:t xml:space="preserve">йных сортов культур на 824,32 ц </w:t>
      </w:r>
      <w:r w:rsidR="00091E7C">
        <w:rPr>
          <w:rFonts w:ascii="Times New Roman" w:hAnsi="Times New Roman" w:cs="Times New Roman"/>
          <w:sz w:val="28"/>
          <w:szCs w:val="28"/>
        </w:rPr>
        <w:t xml:space="preserve">и за счет уборки урожая в оптимальные сроки на 2160,3 ц. </w:t>
      </w:r>
    </w:p>
    <w:p w:rsidR="0099461D" w:rsidRDefault="00091E7C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перечисленные резервы способны увеличить объем производства продукции зерна на 91035,3 руб</w:t>
      </w:r>
      <w:r w:rsidR="006F784E">
        <w:rPr>
          <w:rFonts w:ascii="Times New Roman" w:hAnsi="Times New Roman" w:cs="Times New Roman"/>
          <w:sz w:val="28"/>
          <w:szCs w:val="28"/>
        </w:rPr>
        <w:t>. или на 7,92% от фактического объема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84E" w:rsidRDefault="006F784E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F784E" w:rsidRDefault="006F784E" w:rsidP="001D1554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F784E" w:rsidRDefault="006F784E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F784E" w:rsidRDefault="006F784E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F784E" w:rsidRDefault="006F784E" w:rsidP="009F63F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F784E" w:rsidRDefault="006F784E" w:rsidP="006F784E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И ПРЕДЛОЖЕНИЯ</w:t>
      </w:r>
    </w:p>
    <w:p w:rsidR="000C2EE5" w:rsidRDefault="000C2EE5" w:rsidP="006F784E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784E" w:rsidRDefault="00277300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состояние и эффективность использования земли в ООО «Саба» Сабинского района РТ  можно сделать следующие выводы.</w:t>
      </w:r>
    </w:p>
    <w:p w:rsidR="00277300" w:rsidRDefault="005F374A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курсовой работы были рассмотрены теоретические основы анализа эффективности использования земли:</w:t>
      </w:r>
    </w:p>
    <w:p w:rsidR="005F374A" w:rsidRDefault="005F374A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Роль земли в сельском хозяйстве;</w:t>
      </w:r>
    </w:p>
    <w:p w:rsidR="005F374A" w:rsidRDefault="005F374A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Отличительные особенности земли как средство производства;</w:t>
      </w:r>
    </w:p>
    <w:p w:rsidR="005F374A" w:rsidRDefault="005F374A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Экономическая эффективность использования земли в сельском хозяйстве;</w:t>
      </w:r>
    </w:p>
    <w:p w:rsidR="005F374A" w:rsidRDefault="005F374A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Мероприятия по улучшению использования земли.</w:t>
      </w:r>
    </w:p>
    <w:p w:rsidR="00F8000D" w:rsidRDefault="005C6D5B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курсовой работы </w:t>
      </w:r>
      <w:r w:rsidR="005F374A">
        <w:rPr>
          <w:rFonts w:ascii="Times New Roman" w:hAnsi="Times New Roman" w:cs="Times New Roman"/>
          <w:sz w:val="28"/>
          <w:szCs w:val="28"/>
        </w:rPr>
        <w:t xml:space="preserve">дана характеристика </w:t>
      </w:r>
      <w:r w:rsidR="008D63D7">
        <w:rPr>
          <w:rFonts w:ascii="Times New Roman" w:hAnsi="Times New Roman" w:cs="Times New Roman"/>
          <w:sz w:val="28"/>
          <w:szCs w:val="28"/>
        </w:rPr>
        <w:t>для</w:t>
      </w:r>
      <w:r w:rsidR="00721F1A">
        <w:rPr>
          <w:rFonts w:ascii="Times New Roman" w:hAnsi="Times New Roman" w:cs="Times New Roman"/>
          <w:sz w:val="28"/>
          <w:szCs w:val="28"/>
        </w:rPr>
        <w:t xml:space="preserve"> </w:t>
      </w:r>
      <w:r w:rsidR="005F374A">
        <w:rPr>
          <w:rFonts w:ascii="Times New Roman" w:hAnsi="Times New Roman" w:cs="Times New Roman"/>
          <w:sz w:val="28"/>
          <w:szCs w:val="28"/>
        </w:rPr>
        <w:t>ООО «Саба» Сабинского района РТ, которое было образовано 17 декабря 2003 года.</w:t>
      </w:r>
      <w:r w:rsidR="00721F1A">
        <w:rPr>
          <w:rFonts w:ascii="Times New Roman" w:hAnsi="Times New Roman" w:cs="Times New Roman"/>
          <w:sz w:val="28"/>
          <w:szCs w:val="28"/>
        </w:rPr>
        <w:t xml:space="preserve"> Здесь наибольшую площадь в земельных угодьях имеет пашня, которая в 2021 году составила 14290 га. </w:t>
      </w:r>
    </w:p>
    <w:p w:rsidR="005F374A" w:rsidRDefault="00721F1A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</w:t>
      </w:r>
      <w:r w:rsidR="00F800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ООО «Саба» является </w:t>
      </w:r>
      <w:r w:rsidR="00F8000D">
        <w:rPr>
          <w:rFonts w:ascii="Times New Roman" w:hAnsi="Times New Roman" w:cs="Times New Roman"/>
          <w:sz w:val="28"/>
          <w:szCs w:val="28"/>
        </w:rPr>
        <w:t xml:space="preserve">молочное скотоводство, которое составило 73,4%. Также специализация является </w:t>
      </w:r>
      <w:r>
        <w:rPr>
          <w:rFonts w:ascii="Times New Roman" w:hAnsi="Times New Roman" w:cs="Times New Roman"/>
          <w:sz w:val="28"/>
          <w:szCs w:val="28"/>
        </w:rPr>
        <w:t>углубленной, так как коэффициент специализации составляет 0,61%. В отрасли растениеводства 20,9% приходится на зерно.</w:t>
      </w:r>
    </w:p>
    <w:p w:rsidR="00EB456A" w:rsidRDefault="00F447E8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в хозяйстве с каждым годом снижается, происходит увеличение нагрузки на 1 среднегодового работника, что способствует снижению производительности труда.</w:t>
      </w:r>
    </w:p>
    <w:p w:rsidR="00F8000D" w:rsidRDefault="00EB456A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Активы организации за 2019-2021 годы увеличились на 316291 тыс. руб. или на 12%</w:t>
      </w:r>
      <w:r w:rsidR="00F8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что считается положительным фактом деятельности данного предприятия. </w:t>
      </w:r>
      <w:r w:rsidR="00AC575C">
        <w:rPr>
          <w:rFonts w:ascii="Times New Roman" w:hAnsi="Times New Roman" w:cs="Times New Roman"/>
          <w:sz w:val="28"/>
          <w:szCs w:val="28"/>
        </w:rPr>
        <w:t>Пассивы в ООО «Саба» также увеличились на 12%. За анализируемый период объемы дебиторской задолженности увеличились на 2768 тыс. руб., что ведет к оттоку свободных денег и понижению платежеспособности учреждения.</w:t>
      </w:r>
    </w:p>
    <w:p w:rsidR="00AC575C" w:rsidRDefault="00AC575C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баланс в ООО «Саба» Сабинского района РТ ликвиден на 75%</w:t>
      </w:r>
      <w:r w:rsidR="005C6D5B">
        <w:rPr>
          <w:rFonts w:ascii="Times New Roman" w:hAnsi="Times New Roman" w:cs="Times New Roman"/>
          <w:sz w:val="28"/>
          <w:szCs w:val="28"/>
        </w:rPr>
        <w:t xml:space="preserve">. Также в организации абсолютная финансовая устойчивость – это </w:t>
      </w:r>
      <w:r w:rsidR="005C6D5B">
        <w:rPr>
          <w:rFonts w:ascii="Times New Roman" w:hAnsi="Times New Roman" w:cs="Times New Roman"/>
          <w:sz w:val="28"/>
          <w:szCs w:val="28"/>
        </w:rPr>
        <w:lastRenderedPageBreak/>
        <w:t>значит, что все запасы предприятия покрываются собственными оборотными средствами. В ООО «Саба» наблюдается рост независимости от заемных средств. Организация успешно распоряжается собственными средствами и остается платежеспособной.</w:t>
      </w:r>
    </w:p>
    <w:p w:rsidR="005C6D5B" w:rsidRDefault="005C6D5B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ООО «Саба»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-счета Альтмана на 31.12.2021 составило 8,31, что свидетельствует о незначительной вероятности банкротства.</w:t>
      </w:r>
    </w:p>
    <w:p w:rsidR="004566B7" w:rsidRDefault="005C6D5B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главе курсовой работы можно увидеть, что в 2021 году </w:t>
      </w:r>
      <w:r w:rsidR="004566B7">
        <w:rPr>
          <w:rFonts w:ascii="Times New Roman" w:hAnsi="Times New Roman" w:cs="Times New Roman"/>
          <w:sz w:val="28"/>
          <w:szCs w:val="28"/>
        </w:rPr>
        <w:t xml:space="preserve">наибольшая структура площади </w:t>
      </w:r>
      <w:r>
        <w:rPr>
          <w:rFonts w:ascii="Times New Roman" w:hAnsi="Times New Roman" w:cs="Times New Roman"/>
          <w:sz w:val="28"/>
          <w:szCs w:val="28"/>
        </w:rPr>
        <w:t>в ООО «Саба» Сабинского района РТ</w:t>
      </w:r>
      <w:r w:rsidR="004566B7">
        <w:rPr>
          <w:rFonts w:ascii="Times New Roman" w:hAnsi="Times New Roman" w:cs="Times New Roman"/>
          <w:sz w:val="28"/>
          <w:szCs w:val="28"/>
        </w:rPr>
        <w:t xml:space="preserve"> приходится на кормовые культуры (49,4%).</w:t>
      </w:r>
    </w:p>
    <w:p w:rsidR="005C6D5B" w:rsidRDefault="004566B7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высокая урожайность по зерновым и зернобобовым культурам приходится на озимую пшеницу, которая составляет 22,2 ц/га.</w:t>
      </w:r>
      <w:r w:rsidR="005C6D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66B7" w:rsidRDefault="004566B7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66B7">
        <w:rPr>
          <w:rFonts w:ascii="Times New Roman" w:hAnsi="Times New Roman" w:cs="Times New Roman"/>
          <w:sz w:val="28"/>
          <w:szCs w:val="28"/>
        </w:rPr>
        <w:t>сновными направлениями в повышении плодородия почвы необходимо выделить безотвальную обработку почвы и удобрение почвы наряду с минеральными удобрениями растительными остатками. Соответственно, данное направление предопределяет применение новой технологии обработки почвы - в нашем случае нами предусматривается применение в сельскохозяйственных предприятиях района обработки почвы технологией No-Till.</w:t>
      </w:r>
    </w:p>
    <w:p w:rsidR="00487EF9" w:rsidRDefault="007D663B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</w:t>
      </w:r>
      <w:r w:rsidR="00784D82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земельных угодий в ООО «Саба» Сабинского района РТ</w:t>
      </w:r>
      <w:r>
        <w:rPr>
          <w:rFonts w:ascii="Times New Roman" w:hAnsi="Times New Roman" w:cs="Times New Roman"/>
          <w:sz w:val="28"/>
          <w:szCs w:val="28"/>
        </w:rPr>
        <w:t>, можно предложить следующие рекомендации:</w:t>
      </w:r>
    </w:p>
    <w:p w:rsidR="009310B0" w:rsidRDefault="007D663B" w:rsidP="00E76563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6563">
        <w:rPr>
          <w:rFonts w:ascii="Times New Roman" w:hAnsi="Times New Roman" w:cs="Times New Roman"/>
          <w:sz w:val="28"/>
          <w:szCs w:val="28"/>
        </w:rPr>
        <w:t xml:space="preserve">. распределить земельные посевы с учетом требований рынка и собственных производственных нужд, что позволит создать прочную кормовую базу для отрасли животноводства, обеспечит ее сбалансированными кормами. Соблюдение всех агрономических мероприятий позволит добиться повышения урожайности и получения запланированного объема продукции, при улучшении структуры посевов </w:t>
      </w:r>
      <w:r w:rsidR="009310B0">
        <w:rPr>
          <w:rFonts w:ascii="Times New Roman" w:hAnsi="Times New Roman" w:cs="Times New Roman"/>
          <w:sz w:val="28"/>
          <w:szCs w:val="28"/>
        </w:rPr>
        <w:t>объем производства зерна увеличивается на 5367,25 ц;</w:t>
      </w:r>
    </w:p>
    <w:p w:rsidR="009310B0" w:rsidRDefault="00916059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10B0">
        <w:rPr>
          <w:rFonts w:ascii="Times New Roman" w:hAnsi="Times New Roman" w:cs="Times New Roman"/>
          <w:sz w:val="28"/>
          <w:szCs w:val="28"/>
        </w:rPr>
        <w:t>. проводить уборку урожая в оптимальные сроки, так как</w:t>
      </w:r>
      <w:r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310B0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10B0">
        <w:rPr>
          <w:rFonts w:ascii="Times New Roman" w:hAnsi="Times New Roman" w:cs="Times New Roman"/>
          <w:sz w:val="28"/>
          <w:szCs w:val="28"/>
        </w:rPr>
        <w:t xml:space="preserve"> зерна увеличивается на 2160,3 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0B0" w:rsidRDefault="00916059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нужно </w:t>
      </w:r>
      <w:r w:rsidR="00E76563">
        <w:rPr>
          <w:rFonts w:ascii="Times New Roman" w:hAnsi="Times New Roman" w:cs="Times New Roman"/>
          <w:sz w:val="28"/>
          <w:szCs w:val="28"/>
        </w:rPr>
        <w:t>организовать больше целевых направлений на аграрные учебные заведения</w:t>
      </w:r>
      <w:r>
        <w:rPr>
          <w:rFonts w:ascii="Times New Roman" w:hAnsi="Times New Roman" w:cs="Times New Roman"/>
          <w:sz w:val="28"/>
          <w:szCs w:val="28"/>
        </w:rPr>
        <w:t>, так как с каждым годом в предприятии снижается численность работников. Вследствие чего возникает нагрузка на 1 среднегодового работника.</w:t>
      </w:r>
    </w:p>
    <w:p w:rsidR="00916059" w:rsidRDefault="00916059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рекомендации необходимы для наиболее эффективного использования земель и для повышения экономической эффективности производства сельскохозяйственной продукции.</w:t>
      </w:r>
    </w:p>
    <w:p w:rsidR="009310B0" w:rsidRDefault="009310B0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310B0" w:rsidRDefault="009310B0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87EF9" w:rsidRDefault="00487EF9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63D7" w:rsidRDefault="008D63D7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65315" w:rsidRDefault="00865315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D316B" w:rsidRDefault="00AD316B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D316B" w:rsidRDefault="00AD316B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D316B" w:rsidRDefault="00AD316B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D316B" w:rsidRDefault="00AD316B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D316B" w:rsidRDefault="00AD316B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D316B" w:rsidRDefault="00AD316B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D316B" w:rsidRDefault="00AD316B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D316B" w:rsidRDefault="00AD316B" w:rsidP="006F784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D316B" w:rsidRDefault="00AD316B" w:rsidP="00487EF9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6059" w:rsidRDefault="00916059" w:rsidP="00AD316B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059" w:rsidRDefault="00916059" w:rsidP="00AD316B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059" w:rsidRDefault="00916059" w:rsidP="00AD316B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059" w:rsidRDefault="00916059" w:rsidP="00AD316B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059" w:rsidRDefault="00916059" w:rsidP="00AD316B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059" w:rsidRDefault="00916059" w:rsidP="00AD316B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059" w:rsidRDefault="00916059" w:rsidP="00AD316B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059" w:rsidRDefault="00916059" w:rsidP="00AD316B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059" w:rsidRDefault="00916059" w:rsidP="00AD316B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316B" w:rsidRDefault="00AD316B" w:rsidP="00AD316B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656E23" w:rsidRDefault="00656E23" w:rsidP="00AD316B">
      <w:pPr>
        <w:tabs>
          <w:tab w:val="left" w:pos="115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316B" w:rsidRDefault="00D72488" w:rsidP="00D72488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77CB" w:rsidRPr="006E77CB">
        <w:rPr>
          <w:rFonts w:ascii="Times New Roman" w:hAnsi="Times New Roman" w:cs="Times New Roman"/>
          <w:sz w:val="28"/>
          <w:szCs w:val="28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  <w:r w:rsidR="006E77CB">
        <w:rPr>
          <w:rFonts w:ascii="Times New Roman" w:hAnsi="Times New Roman" w:cs="Times New Roman"/>
          <w:sz w:val="28"/>
          <w:szCs w:val="28"/>
        </w:rPr>
        <w:t xml:space="preserve"> // СПС Консультант Плюс</w:t>
      </w:r>
      <w:r w:rsidR="00675BAC">
        <w:rPr>
          <w:rFonts w:ascii="Times New Roman" w:hAnsi="Times New Roman" w:cs="Times New Roman"/>
          <w:sz w:val="28"/>
          <w:szCs w:val="28"/>
        </w:rPr>
        <w:t>.</w:t>
      </w:r>
    </w:p>
    <w:p w:rsidR="00AA0857" w:rsidRDefault="006E77CB" w:rsidP="00AA0857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0857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ПБУ 4/99 «Бухгалтерская отчетность организации», утвержден Приказом Минфина РФ №43н от 06.07.1999г. (ред. От 29.01.2018г.) // </w:t>
      </w:r>
      <w:r w:rsidR="00AA0857" w:rsidRPr="00675BAC">
        <w:rPr>
          <w:rFonts w:ascii="Times New Roman" w:hAnsi="Times New Roman" w:cs="Times New Roman"/>
          <w:sz w:val="28"/>
          <w:szCs w:val="28"/>
        </w:rPr>
        <w:t>СПС Консультант Плюс</w:t>
      </w:r>
      <w:r w:rsidR="00AA0857">
        <w:rPr>
          <w:rFonts w:ascii="Times New Roman" w:hAnsi="Times New Roman" w:cs="Times New Roman"/>
          <w:sz w:val="28"/>
          <w:szCs w:val="28"/>
        </w:rPr>
        <w:t>.</w:t>
      </w:r>
    </w:p>
    <w:p w:rsidR="00474FC2" w:rsidRPr="00474FC2" w:rsidRDefault="00990433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4FC2" w:rsidRPr="00474FC2">
        <w:rPr>
          <w:rFonts w:ascii="Times New Roman" w:hAnsi="Times New Roman" w:cs="Times New Roman"/>
          <w:sz w:val="28"/>
          <w:szCs w:val="28"/>
        </w:rPr>
        <w:t>. Аверина О.И. Комплексный экономический анализ хозяйственной деятельности (для бакалавров) / О.И. Аверина. — М.: КноРус, 2019. — 94 c.</w:t>
      </w:r>
    </w:p>
    <w:p w:rsidR="00474FC2" w:rsidRPr="00474FC2" w:rsidRDefault="00990433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4FC2" w:rsidRPr="00474FC2">
        <w:rPr>
          <w:rFonts w:ascii="Times New Roman" w:hAnsi="Times New Roman" w:cs="Times New Roman"/>
          <w:sz w:val="28"/>
          <w:szCs w:val="28"/>
        </w:rPr>
        <w:t>. Базарова, М. У. Анализ финансовой отчетности сельскохозяйственных организаций. Практикум / М. У. Базарова, С. В. Бадлуева. — Санкт-Петербург : Лань, 2023. — 120 с.</w:t>
      </w:r>
    </w:p>
    <w:p w:rsidR="00474FC2" w:rsidRPr="00474FC2" w:rsidRDefault="00990433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4FC2" w:rsidRPr="00474FC2">
        <w:rPr>
          <w:rFonts w:ascii="Times New Roman" w:hAnsi="Times New Roman" w:cs="Times New Roman"/>
          <w:sz w:val="28"/>
          <w:szCs w:val="28"/>
        </w:rPr>
        <w:t>. Бариленко В. И. Комплексный анализ хозяйственной деятельности — М.: Юрайт, 2020. — 456 c.</w:t>
      </w:r>
    </w:p>
    <w:p w:rsidR="00474FC2" w:rsidRPr="00474FC2" w:rsidRDefault="00990433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4FC2" w:rsidRPr="00474FC2">
        <w:rPr>
          <w:rFonts w:ascii="Times New Roman" w:hAnsi="Times New Roman" w:cs="Times New Roman"/>
          <w:sz w:val="28"/>
          <w:szCs w:val="28"/>
        </w:rPr>
        <w:t>. Бусел, И.П. Экономика сельского хозяйства: учебное пособие / И. П. Бусел, П. И. Малихтарович. – Минск: Республиканский институт профессионального образования, 2018. – 447 с.</w:t>
      </w:r>
    </w:p>
    <w:p w:rsidR="00474FC2" w:rsidRPr="00474FC2" w:rsidRDefault="00990433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4FC2" w:rsidRPr="00474FC2">
        <w:rPr>
          <w:rFonts w:ascii="Times New Roman" w:hAnsi="Times New Roman" w:cs="Times New Roman"/>
          <w:sz w:val="28"/>
          <w:szCs w:val="28"/>
        </w:rPr>
        <w:t>. Васильева Л.С. Анализ хозяйственной деятельности: Учебник / Л.С. Васильева, М.В. Петровская. — М.: КноРус, 2018. — 248 c.</w:t>
      </w:r>
    </w:p>
    <w:p w:rsidR="00474FC2" w:rsidRPr="00474FC2" w:rsidRDefault="00990433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4FC2" w:rsidRPr="00474FC2">
        <w:rPr>
          <w:rFonts w:ascii="Times New Roman" w:hAnsi="Times New Roman" w:cs="Times New Roman"/>
          <w:sz w:val="28"/>
          <w:szCs w:val="28"/>
        </w:rPr>
        <w:t>. Давыденко И.Г. Экономический анализ финансово-хозяйственной деятельности предприятия (для бакалавров) / И.Г. Давыденко, В.А. Алешин, А.И. Зотова. — М.: КноРус, 2018. — 384 c.</w:t>
      </w:r>
    </w:p>
    <w:p w:rsidR="00474FC2" w:rsidRPr="00474FC2" w:rsidRDefault="00990433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4FC2" w:rsidRPr="00474FC2">
        <w:rPr>
          <w:rFonts w:ascii="Times New Roman" w:hAnsi="Times New Roman" w:cs="Times New Roman"/>
          <w:sz w:val="28"/>
          <w:szCs w:val="28"/>
        </w:rPr>
        <w:t>. Закирова А.Р., Клычова Г.С., Юсупова А.Р., Нуриева Р.И. Основные направления анализа и прогнозирования деятельности организации // В сборнике: Актуальные проблемы бухгалтерского учета и аудита в условиях стратегического развития экономики. Сборник научных трудов по материалам Всероссийской (национальной) научно-практической конференции молодых ученых. 2020. С. 8-13.</w:t>
      </w:r>
    </w:p>
    <w:p w:rsidR="00474FC2" w:rsidRPr="00474FC2" w:rsidRDefault="00990433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74FC2" w:rsidRPr="00474FC2">
        <w:rPr>
          <w:rFonts w:ascii="Times New Roman" w:hAnsi="Times New Roman" w:cs="Times New Roman"/>
          <w:sz w:val="28"/>
          <w:szCs w:val="28"/>
        </w:rPr>
        <w:t>. Канке А.А. Анализ финансово-хозяйственной деятельности предприятия: Учебное пособие / А.А. Канке, И.П. Кошевая. — М.: Форум, 2017. — 816 c.</w:t>
      </w:r>
    </w:p>
    <w:p w:rsidR="00474FC2" w:rsidRPr="00474FC2" w:rsidRDefault="00990433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74FC2" w:rsidRPr="00474FC2">
        <w:rPr>
          <w:rFonts w:ascii="Times New Roman" w:hAnsi="Times New Roman" w:cs="Times New Roman"/>
          <w:sz w:val="28"/>
          <w:szCs w:val="28"/>
        </w:rPr>
        <w:t>. Клычова А.С. Совершенствование учета и контроля финансовых результатов в организации / Мусина И.А.// В сборнике: Актуальные проблемы бухгалтерского учета и аудита в условиях стратегического развития экономики. – 2019. – С. 138-142.</w:t>
      </w:r>
    </w:p>
    <w:p w:rsidR="00474FC2" w:rsidRPr="00474FC2" w:rsidRDefault="00990433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74FC2" w:rsidRPr="00474FC2">
        <w:rPr>
          <w:rFonts w:ascii="Times New Roman" w:hAnsi="Times New Roman" w:cs="Times New Roman"/>
          <w:sz w:val="28"/>
          <w:szCs w:val="28"/>
        </w:rPr>
        <w:t>. Клычова Г.С. Особенности анализа финансовых результатов в сельскохозяйственных организациях /Клычова А.С., Нуриева Р.И., Саттарова Г.Ф. // В сборнике: Современные достижения аграрной науки, посвященная 80-летию доктора сельскохозяйственных наук, профессора, член-корр. РАН Мазитова Н.К. – 2020. – С. 553-561.</w:t>
      </w:r>
    </w:p>
    <w:p w:rsidR="00474FC2" w:rsidRPr="00474FC2" w:rsidRDefault="00990433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74FC2" w:rsidRPr="00474FC2">
        <w:rPr>
          <w:rFonts w:ascii="Times New Roman" w:hAnsi="Times New Roman" w:cs="Times New Roman"/>
          <w:sz w:val="28"/>
          <w:szCs w:val="28"/>
        </w:rPr>
        <w:t>. Лысенко Е. Эффективность использования земель // Экономист. – 2019. №6. с 87-92.</w:t>
      </w:r>
    </w:p>
    <w:p w:rsidR="00474FC2" w:rsidRPr="00474FC2" w:rsidRDefault="00990433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74FC2" w:rsidRPr="00474FC2">
        <w:rPr>
          <w:rFonts w:ascii="Times New Roman" w:hAnsi="Times New Roman" w:cs="Times New Roman"/>
          <w:sz w:val="28"/>
          <w:szCs w:val="28"/>
        </w:rPr>
        <w:t>. Мавлиева Л.М., Низамутдинов М.М., Современное состояние и перспективы развития малых форм хозяйствования на селе в РТ // В сборнике: Актуальные вопросы учета, финансов и контрольно-аналитического обеспечения управления в сельском хозяйстве : материалы Международной научно-производственной конференции, посвященной 30-летию кафедры бухгалтерского учета, финансов и аудита. 2016.С. 196-201.</w:t>
      </w:r>
    </w:p>
    <w:p w:rsidR="00474FC2" w:rsidRPr="00474FC2" w:rsidRDefault="00990433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74FC2" w:rsidRPr="00474FC2">
        <w:rPr>
          <w:rFonts w:ascii="Times New Roman" w:hAnsi="Times New Roman" w:cs="Times New Roman"/>
          <w:sz w:val="28"/>
          <w:szCs w:val="28"/>
        </w:rPr>
        <w:t>. Мамонтов, Н.Ю. Земельные ресурсы мирового сельского хозяйства / Н.Ю. Мамонтов // Аллея науки. – 2018. – Т. 2. - №6(22). – С. 202-205.</w:t>
      </w:r>
    </w:p>
    <w:p w:rsidR="00474FC2" w:rsidRPr="00474FC2" w:rsidRDefault="00474FC2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4FC2">
        <w:rPr>
          <w:rFonts w:ascii="Times New Roman" w:hAnsi="Times New Roman" w:cs="Times New Roman"/>
          <w:sz w:val="28"/>
          <w:szCs w:val="28"/>
        </w:rPr>
        <w:t>16. Миронова З.А. Экономический анализ хозяйственной деятельности: практикум: учебное пособие / З. А. Миронова, Н. П. Федорова. – Ижевск : Ижевская ГСХА, 2020. – 76 с.</w:t>
      </w:r>
    </w:p>
    <w:p w:rsidR="00474FC2" w:rsidRPr="00474FC2" w:rsidRDefault="000361D9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474FC2" w:rsidRPr="00474FC2">
        <w:rPr>
          <w:rFonts w:ascii="Times New Roman" w:hAnsi="Times New Roman" w:cs="Times New Roman"/>
          <w:sz w:val="28"/>
          <w:szCs w:val="28"/>
        </w:rPr>
        <w:t>Нечитайло А.И. Комплексный экономический анализ хозяйственной деятельности: Учебное пособие / А.И. Нечитайло. — Рн/Д: Феникс, 2017. — 553 c.</w:t>
      </w:r>
    </w:p>
    <w:p w:rsidR="00474FC2" w:rsidRPr="00474FC2" w:rsidRDefault="000361D9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74FC2" w:rsidRPr="00474FC2">
        <w:rPr>
          <w:rFonts w:ascii="Times New Roman" w:hAnsi="Times New Roman" w:cs="Times New Roman"/>
          <w:sz w:val="28"/>
          <w:szCs w:val="28"/>
        </w:rPr>
        <w:t xml:space="preserve">. Попова К.С. Совершенствование учета финансовых результатов сельскохозяйственной организации / К.С. Попова // В сборнике: Современная </w:t>
      </w:r>
      <w:r w:rsidR="00474FC2" w:rsidRPr="00474FC2">
        <w:rPr>
          <w:rFonts w:ascii="Times New Roman" w:hAnsi="Times New Roman" w:cs="Times New Roman"/>
          <w:sz w:val="28"/>
          <w:szCs w:val="28"/>
        </w:rPr>
        <w:lastRenderedPageBreak/>
        <w:t>экономика: проблемы, пути решения, перспективы Сборник научных трудов V Международной научно–практической конференции. – 2018. – С. 263–267.</w:t>
      </w:r>
    </w:p>
    <w:p w:rsidR="00474FC2" w:rsidRPr="00474FC2" w:rsidRDefault="000361D9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74FC2" w:rsidRPr="00474FC2">
        <w:rPr>
          <w:rFonts w:ascii="Times New Roman" w:hAnsi="Times New Roman" w:cs="Times New Roman"/>
          <w:sz w:val="28"/>
          <w:szCs w:val="28"/>
        </w:rPr>
        <w:t>. Попов И. А. «Экономика сельского хозяйства», М.: Дело и сервис, 2020г.</w:t>
      </w:r>
    </w:p>
    <w:p w:rsidR="00474FC2" w:rsidRPr="00474FC2" w:rsidRDefault="000361D9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74FC2" w:rsidRPr="00474FC2">
        <w:rPr>
          <w:rFonts w:ascii="Times New Roman" w:hAnsi="Times New Roman" w:cs="Times New Roman"/>
          <w:sz w:val="28"/>
          <w:szCs w:val="28"/>
        </w:rPr>
        <w:t>. Пястолов С.М. Анализ финансово-хозяйственной деятельности: Учебник / С.М. Пястолов. — М.: Академия, 2018. — 272 c.</w:t>
      </w:r>
    </w:p>
    <w:p w:rsidR="00474FC2" w:rsidRPr="00474FC2" w:rsidRDefault="000361D9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74FC2" w:rsidRPr="00474FC2">
        <w:rPr>
          <w:rFonts w:ascii="Times New Roman" w:hAnsi="Times New Roman" w:cs="Times New Roman"/>
          <w:sz w:val="28"/>
          <w:szCs w:val="28"/>
        </w:rPr>
        <w:t>. Савицкая, Г.В. Анализ хозяйственной деятельности: учебник / Савицкая Г.В. – Минск: РИПО, 2019.</w:t>
      </w:r>
    </w:p>
    <w:p w:rsidR="00474FC2" w:rsidRPr="00474FC2" w:rsidRDefault="000361D9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74FC2" w:rsidRPr="00474FC2">
        <w:rPr>
          <w:rFonts w:ascii="Times New Roman" w:hAnsi="Times New Roman" w:cs="Times New Roman"/>
          <w:sz w:val="28"/>
          <w:szCs w:val="28"/>
        </w:rPr>
        <w:t>. Усачева О. В. Практические основы бухгалтерского учета имущества и источников его формирования в организации: учебное пособие / О. В. Усачева. – Новосибирск : НГТУ, 2019.</w:t>
      </w:r>
    </w:p>
    <w:p w:rsidR="00474FC2" w:rsidRPr="00474FC2" w:rsidRDefault="000361D9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74FC2" w:rsidRPr="00474FC2">
        <w:rPr>
          <w:rFonts w:ascii="Times New Roman" w:hAnsi="Times New Roman" w:cs="Times New Roman"/>
          <w:sz w:val="28"/>
          <w:szCs w:val="28"/>
        </w:rPr>
        <w:t>. Чечевицина, Л.Н. Экономический анализ, учебное пособие / Л.Н. Чечевицина  — Ростов-на-Дону: Феникс, 2019г, 642с.</w:t>
      </w:r>
    </w:p>
    <w:p w:rsidR="00474FC2" w:rsidRPr="00474FC2" w:rsidRDefault="000361D9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74FC2" w:rsidRPr="00474FC2">
        <w:rPr>
          <w:rFonts w:ascii="Times New Roman" w:hAnsi="Times New Roman" w:cs="Times New Roman"/>
          <w:sz w:val="28"/>
          <w:szCs w:val="28"/>
        </w:rPr>
        <w:t>. Чуев, И.Н., Чуева, Л.Н. Комплексный экономический анализ хозяйственной деятельности / И.Н. Чуев, Л.Н. Чуева — М.: Дашков и Ко, 2018г — 368с.</w:t>
      </w:r>
    </w:p>
    <w:p w:rsidR="00474FC2" w:rsidRPr="00474FC2" w:rsidRDefault="000361D9" w:rsidP="00474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4FC2" w:rsidRPr="00474FC2">
        <w:rPr>
          <w:rFonts w:ascii="Times New Roman" w:hAnsi="Times New Roman" w:cs="Times New Roman"/>
          <w:sz w:val="28"/>
          <w:szCs w:val="28"/>
        </w:rPr>
        <w:t>5. Экономическая и социальная эффективность вовлечения неиспользуемых земель сельскохозяйственного назначения в хозяйственный оборот (методы, теория, практика) : монография / А.Л. Желясков, Д.Э. Сетуридзе ; Министерство сельского хозяйства Российской Федерации, федеральное государственное бюджетное образовательное учреждение высшего образования «Пермский аграрно-технологический университет имени академика Д.Н. Прянишникова». – Пермь : ИПЦ «Прокростъ», 2021. – 127 с.</w:t>
      </w:r>
    </w:p>
    <w:p w:rsidR="009A3EF3" w:rsidRPr="00474FC2" w:rsidRDefault="009A3EF3" w:rsidP="00474FC2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4FC2">
        <w:rPr>
          <w:rFonts w:ascii="Times New Roman" w:hAnsi="Times New Roman" w:cs="Times New Roman"/>
          <w:sz w:val="28"/>
          <w:szCs w:val="28"/>
        </w:rPr>
        <w:t>2</w:t>
      </w:r>
      <w:r w:rsidR="00881701" w:rsidRPr="00474FC2">
        <w:rPr>
          <w:rFonts w:ascii="Times New Roman" w:hAnsi="Times New Roman" w:cs="Times New Roman"/>
          <w:sz w:val="28"/>
          <w:szCs w:val="28"/>
        </w:rPr>
        <w:t>6</w:t>
      </w:r>
      <w:r w:rsidR="008D63D7" w:rsidRPr="00474FC2">
        <w:rPr>
          <w:rFonts w:ascii="Times New Roman" w:hAnsi="Times New Roman" w:cs="Times New Roman"/>
          <w:sz w:val="28"/>
          <w:szCs w:val="28"/>
        </w:rPr>
        <w:t>. Электронная библиотечная система Лань</w:t>
      </w:r>
      <w:r w:rsidRPr="00474FC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56E23" w:rsidRPr="00474FC2">
          <w:rPr>
            <w:rStyle w:val="ac"/>
            <w:rFonts w:ascii="Times New Roman" w:hAnsi="Times New Roman" w:cs="Times New Roman"/>
            <w:sz w:val="28"/>
            <w:szCs w:val="28"/>
          </w:rPr>
          <w:t>https://e.lanbook.com/</w:t>
        </w:r>
      </w:hyperlink>
    </w:p>
    <w:p w:rsidR="00656E23" w:rsidRPr="00474FC2" w:rsidRDefault="00656E23" w:rsidP="00474FC2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4FC2">
        <w:rPr>
          <w:rFonts w:ascii="Times New Roman" w:hAnsi="Times New Roman" w:cs="Times New Roman"/>
          <w:sz w:val="28"/>
          <w:szCs w:val="28"/>
        </w:rPr>
        <w:t>2</w:t>
      </w:r>
      <w:r w:rsidR="00881701" w:rsidRPr="00474FC2">
        <w:rPr>
          <w:rFonts w:ascii="Times New Roman" w:hAnsi="Times New Roman" w:cs="Times New Roman"/>
          <w:sz w:val="28"/>
          <w:szCs w:val="28"/>
        </w:rPr>
        <w:t>7</w:t>
      </w:r>
      <w:r w:rsidR="008D63D7" w:rsidRPr="00474FC2">
        <w:rPr>
          <w:rFonts w:ascii="Times New Roman" w:hAnsi="Times New Roman" w:cs="Times New Roman"/>
          <w:sz w:val="28"/>
          <w:szCs w:val="28"/>
        </w:rPr>
        <w:t>. Электронная библиотечная система «</w:t>
      </w:r>
      <w:r w:rsidR="008D63D7" w:rsidRPr="00474FC2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8D63D7" w:rsidRPr="00474FC2">
        <w:rPr>
          <w:rFonts w:ascii="Times New Roman" w:hAnsi="Times New Roman" w:cs="Times New Roman"/>
          <w:sz w:val="28"/>
          <w:szCs w:val="28"/>
        </w:rPr>
        <w:t>.</w:t>
      </w:r>
      <w:r w:rsidR="008D63D7" w:rsidRPr="00474FC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8D63D7" w:rsidRPr="00474FC2">
        <w:rPr>
          <w:rFonts w:ascii="Times New Roman" w:hAnsi="Times New Roman" w:cs="Times New Roman"/>
          <w:sz w:val="28"/>
          <w:szCs w:val="28"/>
        </w:rPr>
        <w:t>» Издательство «ИНФРА-М»</w:t>
      </w:r>
      <w:r w:rsidRPr="00474FC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74FC2">
          <w:rPr>
            <w:rStyle w:val="ac"/>
            <w:rFonts w:ascii="Times New Roman" w:hAnsi="Times New Roman" w:cs="Times New Roman"/>
            <w:sz w:val="28"/>
            <w:szCs w:val="28"/>
          </w:rPr>
          <w:t>https://new.znanium.com/</w:t>
        </w:r>
      </w:hyperlink>
    </w:p>
    <w:p w:rsidR="00656E23" w:rsidRPr="00474FC2" w:rsidRDefault="00656E23" w:rsidP="00474FC2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4FC2">
        <w:rPr>
          <w:rFonts w:ascii="Times New Roman" w:hAnsi="Times New Roman" w:cs="Times New Roman"/>
          <w:sz w:val="28"/>
          <w:szCs w:val="28"/>
        </w:rPr>
        <w:t>2</w:t>
      </w:r>
      <w:r w:rsidR="00881701" w:rsidRPr="00474FC2">
        <w:rPr>
          <w:rFonts w:ascii="Times New Roman" w:hAnsi="Times New Roman" w:cs="Times New Roman"/>
          <w:sz w:val="28"/>
          <w:szCs w:val="28"/>
        </w:rPr>
        <w:t>8</w:t>
      </w:r>
      <w:r w:rsidRPr="00474FC2">
        <w:rPr>
          <w:rFonts w:ascii="Times New Roman" w:hAnsi="Times New Roman" w:cs="Times New Roman"/>
          <w:sz w:val="28"/>
          <w:szCs w:val="28"/>
        </w:rPr>
        <w:t xml:space="preserve">. Электронный источник - </w:t>
      </w:r>
      <w:hyperlink r:id="rId14" w:history="1">
        <w:r w:rsidRPr="00474FC2">
          <w:rPr>
            <w:rStyle w:val="ac"/>
            <w:rFonts w:ascii="Times New Roman" w:hAnsi="Times New Roman" w:cs="Times New Roman"/>
            <w:sz w:val="28"/>
            <w:szCs w:val="28"/>
          </w:rPr>
          <w:t>https://нэб.рф/</w:t>
        </w:r>
      </w:hyperlink>
    </w:p>
    <w:p w:rsidR="00656E23" w:rsidRPr="00474FC2" w:rsidRDefault="00656E23" w:rsidP="00474FC2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4FC2">
        <w:rPr>
          <w:rFonts w:ascii="Times New Roman" w:hAnsi="Times New Roman" w:cs="Times New Roman"/>
          <w:sz w:val="28"/>
          <w:szCs w:val="28"/>
        </w:rPr>
        <w:t>2</w:t>
      </w:r>
      <w:r w:rsidR="00881701" w:rsidRPr="00474FC2">
        <w:rPr>
          <w:rFonts w:ascii="Times New Roman" w:hAnsi="Times New Roman" w:cs="Times New Roman"/>
          <w:sz w:val="28"/>
          <w:szCs w:val="28"/>
        </w:rPr>
        <w:t>9</w:t>
      </w:r>
      <w:r w:rsidRPr="00474FC2">
        <w:rPr>
          <w:rFonts w:ascii="Times New Roman" w:hAnsi="Times New Roman" w:cs="Times New Roman"/>
          <w:sz w:val="28"/>
          <w:szCs w:val="28"/>
        </w:rPr>
        <w:t xml:space="preserve">. Электронный источник - </w:t>
      </w:r>
      <w:hyperlink r:id="rId15" w:history="1">
        <w:r w:rsidRPr="00474FC2">
          <w:rPr>
            <w:rStyle w:val="ac"/>
            <w:rFonts w:ascii="Times New Roman" w:hAnsi="Times New Roman" w:cs="Times New Roman"/>
            <w:sz w:val="28"/>
            <w:szCs w:val="28"/>
          </w:rPr>
          <w:t>https://www.audit-it.ru/</w:t>
        </w:r>
      </w:hyperlink>
    </w:p>
    <w:p w:rsidR="00656E23" w:rsidRPr="00474FC2" w:rsidRDefault="00881701" w:rsidP="00474FC2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4FC2">
        <w:rPr>
          <w:rFonts w:ascii="Times New Roman" w:hAnsi="Times New Roman" w:cs="Times New Roman"/>
          <w:sz w:val="28"/>
          <w:szCs w:val="28"/>
        </w:rPr>
        <w:t xml:space="preserve">30. </w:t>
      </w:r>
      <w:r w:rsidR="00656E23" w:rsidRPr="00474FC2">
        <w:rPr>
          <w:rFonts w:ascii="Times New Roman" w:hAnsi="Times New Roman" w:cs="Times New Roman"/>
          <w:sz w:val="28"/>
          <w:szCs w:val="28"/>
        </w:rPr>
        <w:t xml:space="preserve">Электронный источник - </w:t>
      </w:r>
      <w:hyperlink r:id="rId16" w:history="1">
        <w:r w:rsidR="00656E23" w:rsidRPr="00474FC2">
          <w:rPr>
            <w:rStyle w:val="ac"/>
            <w:rFonts w:ascii="Times New Roman" w:hAnsi="Times New Roman" w:cs="Times New Roman"/>
            <w:sz w:val="28"/>
            <w:szCs w:val="28"/>
          </w:rPr>
          <w:t>https://studfile.net/preview/3566685/page:8/</w:t>
        </w:r>
      </w:hyperlink>
    </w:p>
    <w:p w:rsidR="00916059" w:rsidRDefault="00916059" w:rsidP="00990433">
      <w:pPr>
        <w:spacing w:after="0"/>
        <w:rPr>
          <w:rFonts w:ascii="Times New Roman" w:hAnsi="Times New Roman" w:cs="Times New Roman"/>
          <w:sz w:val="96"/>
          <w:szCs w:val="96"/>
        </w:rPr>
      </w:pPr>
    </w:p>
    <w:p w:rsidR="00916059" w:rsidRDefault="00916059" w:rsidP="00916059">
      <w:pPr>
        <w:spacing w:after="0"/>
        <w:ind w:firstLine="709"/>
        <w:jc w:val="center"/>
        <w:rPr>
          <w:rFonts w:ascii="Times New Roman" w:hAnsi="Times New Roman" w:cs="Times New Roman"/>
          <w:sz w:val="96"/>
          <w:szCs w:val="96"/>
        </w:rPr>
      </w:pPr>
    </w:p>
    <w:p w:rsidR="00916059" w:rsidRDefault="00916059" w:rsidP="00916059">
      <w:pPr>
        <w:spacing w:after="0"/>
        <w:ind w:firstLine="709"/>
        <w:jc w:val="center"/>
        <w:rPr>
          <w:rFonts w:ascii="Times New Roman" w:hAnsi="Times New Roman" w:cs="Times New Roman"/>
          <w:sz w:val="96"/>
          <w:szCs w:val="96"/>
        </w:rPr>
      </w:pPr>
    </w:p>
    <w:p w:rsidR="00916059" w:rsidRPr="003B59FA" w:rsidRDefault="003B59FA" w:rsidP="003B59FA">
      <w:pPr>
        <w:spacing w:after="0"/>
        <w:ind w:firstLine="709"/>
        <w:rPr>
          <w:rFonts w:ascii="Times New Roman" w:hAnsi="Times New Roman" w:cs="Times New Roman"/>
          <w:sz w:val="72"/>
          <w:szCs w:val="72"/>
        </w:rPr>
      </w:pPr>
      <w:r w:rsidRPr="003B59FA">
        <w:rPr>
          <w:rFonts w:ascii="Times New Roman" w:hAnsi="Times New Roman" w:cs="Times New Roman"/>
          <w:sz w:val="72"/>
          <w:szCs w:val="72"/>
        </w:rPr>
        <w:t xml:space="preserve">      </w:t>
      </w:r>
      <w:r w:rsidR="00916059" w:rsidRPr="003B59FA">
        <w:rPr>
          <w:rFonts w:ascii="Times New Roman" w:hAnsi="Times New Roman" w:cs="Times New Roman"/>
          <w:sz w:val="72"/>
          <w:szCs w:val="72"/>
        </w:rPr>
        <w:t>ПРИЛОЖЕНИЯ</w:t>
      </w:r>
    </w:p>
    <w:sectPr w:rsidR="00916059" w:rsidRPr="003B59FA" w:rsidSect="00323BAB"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8D2" w:rsidRDefault="007058D2" w:rsidP="00107603">
      <w:pPr>
        <w:spacing w:after="0" w:line="240" w:lineRule="auto"/>
      </w:pPr>
      <w:r>
        <w:separator/>
      </w:r>
    </w:p>
  </w:endnote>
  <w:endnote w:type="continuationSeparator" w:id="1">
    <w:p w:rsidR="007058D2" w:rsidRDefault="007058D2" w:rsidP="0010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892"/>
      <w:docPartObj>
        <w:docPartGallery w:val="Page Numbers (Bottom of Page)"/>
        <w:docPartUnique/>
      </w:docPartObj>
    </w:sdtPr>
    <w:sdtContent>
      <w:p w:rsidR="00916059" w:rsidRDefault="00916059">
        <w:pPr>
          <w:pStyle w:val="a7"/>
          <w:jc w:val="center"/>
        </w:pPr>
        <w:fldSimple w:instr=" PAGE   \* MERGEFORMAT ">
          <w:r w:rsidR="00784D82">
            <w:rPr>
              <w:noProof/>
            </w:rPr>
            <w:t>48</w:t>
          </w:r>
        </w:fldSimple>
      </w:p>
    </w:sdtContent>
  </w:sdt>
  <w:p w:rsidR="00916059" w:rsidRDefault="009160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8D2" w:rsidRDefault="007058D2" w:rsidP="00107603">
      <w:pPr>
        <w:spacing w:after="0" w:line="240" w:lineRule="auto"/>
      </w:pPr>
      <w:r>
        <w:separator/>
      </w:r>
    </w:p>
  </w:footnote>
  <w:footnote w:type="continuationSeparator" w:id="1">
    <w:p w:rsidR="007058D2" w:rsidRDefault="007058D2" w:rsidP="00107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9FC"/>
    <w:multiLevelType w:val="multilevel"/>
    <w:tmpl w:val="7D2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E263C"/>
    <w:multiLevelType w:val="hybridMultilevel"/>
    <w:tmpl w:val="1BB6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643CD"/>
    <w:multiLevelType w:val="hybridMultilevel"/>
    <w:tmpl w:val="BC6E47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126"/>
    <w:rsid w:val="00001B00"/>
    <w:rsid w:val="000174EF"/>
    <w:rsid w:val="000254C3"/>
    <w:rsid w:val="0002557D"/>
    <w:rsid w:val="000361D9"/>
    <w:rsid w:val="0004550A"/>
    <w:rsid w:val="00055A74"/>
    <w:rsid w:val="00063621"/>
    <w:rsid w:val="00066207"/>
    <w:rsid w:val="000813FC"/>
    <w:rsid w:val="000865A2"/>
    <w:rsid w:val="00091E7C"/>
    <w:rsid w:val="00096764"/>
    <w:rsid w:val="000B3A70"/>
    <w:rsid w:val="000B6ABE"/>
    <w:rsid w:val="000C2EE5"/>
    <w:rsid w:val="000D0140"/>
    <w:rsid w:val="000D29F6"/>
    <w:rsid w:val="000E6BF1"/>
    <w:rsid w:val="00107603"/>
    <w:rsid w:val="00150209"/>
    <w:rsid w:val="001513FC"/>
    <w:rsid w:val="00162E79"/>
    <w:rsid w:val="00181579"/>
    <w:rsid w:val="00185C73"/>
    <w:rsid w:val="001A096A"/>
    <w:rsid w:val="001A43AE"/>
    <w:rsid w:val="001C57E1"/>
    <w:rsid w:val="001D1554"/>
    <w:rsid w:val="001F3108"/>
    <w:rsid w:val="002024B5"/>
    <w:rsid w:val="002059EC"/>
    <w:rsid w:val="00213524"/>
    <w:rsid w:val="002162E3"/>
    <w:rsid w:val="00225887"/>
    <w:rsid w:val="002630A7"/>
    <w:rsid w:val="002704C6"/>
    <w:rsid w:val="00277300"/>
    <w:rsid w:val="00282444"/>
    <w:rsid w:val="00292533"/>
    <w:rsid w:val="002949C6"/>
    <w:rsid w:val="002A0FCE"/>
    <w:rsid w:val="002A675D"/>
    <w:rsid w:val="002C202E"/>
    <w:rsid w:val="002C6C08"/>
    <w:rsid w:val="002D5A4C"/>
    <w:rsid w:val="002D6423"/>
    <w:rsid w:val="002E2EEB"/>
    <w:rsid w:val="002E58C1"/>
    <w:rsid w:val="00312453"/>
    <w:rsid w:val="0032029A"/>
    <w:rsid w:val="00320EAC"/>
    <w:rsid w:val="00323BAB"/>
    <w:rsid w:val="00332E1E"/>
    <w:rsid w:val="0036366C"/>
    <w:rsid w:val="00372E3D"/>
    <w:rsid w:val="003733B3"/>
    <w:rsid w:val="003749AB"/>
    <w:rsid w:val="003755FD"/>
    <w:rsid w:val="0038532E"/>
    <w:rsid w:val="00396A5B"/>
    <w:rsid w:val="003A26ED"/>
    <w:rsid w:val="003A4DC0"/>
    <w:rsid w:val="003B59FA"/>
    <w:rsid w:val="003C2BBC"/>
    <w:rsid w:val="003C72C7"/>
    <w:rsid w:val="003E61E5"/>
    <w:rsid w:val="004038CD"/>
    <w:rsid w:val="00425103"/>
    <w:rsid w:val="004566B7"/>
    <w:rsid w:val="00457449"/>
    <w:rsid w:val="00457BA2"/>
    <w:rsid w:val="00474FC2"/>
    <w:rsid w:val="00487AF8"/>
    <w:rsid w:val="00487EF9"/>
    <w:rsid w:val="00490C64"/>
    <w:rsid w:val="00494472"/>
    <w:rsid w:val="00497A5E"/>
    <w:rsid w:val="004A2264"/>
    <w:rsid w:val="004A75C7"/>
    <w:rsid w:val="004B0274"/>
    <w:rsid w:val="004C64D5"/>
    <w:rsid w:val="004D2850"/>
    <w:rsid w:val="004E5720"/>
    <w:rsid w:val="004E5E07"/>
    <w:rsid w:val="004F0DB2"/>
    <w:rsid w:val="00511C7A"/>
    <w:rsid w:val="00514D4C"/>
    <w:rsid w:val="005224EB"/>
    <w:rsid w:val="00534E6D"/>
    <w:rsid w:val="00552D66"/>
    <w:rsid w:val="00553E88"/>
    <w:rsid w:val="00554057"/>
    <w:rsid w:val="00593C34"/>
    <w:rsid w:val="005B1B40"/>
    <w:rsid w:val="005B3007"/>
    <w:rsid w:val="005B60E5"/>
    <w:rsid w:val="005C6D5B"/>
    <w:rsid w:val="005C7413"/>
    <w:rsid w:val="005D3759"/>
    <w:rsid w:val="005F2072"/>
    <w:rsid w:val="005F374A"/>
    <w:rsid w:val="006056E1"/>
    <w:rsid w:val="00607C6A"/>
    <w:rsid w:val="006221EF"/>
    <w:rsid w:val="00634A46"/>
    <w:rsid w:val="00656E23"/>
    <w:rsid w:val="00675BAC"/>
    <w:rsid w:val="006762DF"/>
    <w:rsid w:val="00681AFC"/>
    <w:rsid w:val="006923B6"/>
    <w:rsid w:val="006960C2"/>
    <w:rsid w:val="006A1403"/>
    <w:rsid w:val="006A1CB3"/>
    <w:rsid w:val="006A414A"/>
    <w:rsid w:val="006A5BD8"/>
    <w:rsid w:val="006C45D5"/>
    <w:rsid w:val="006D57C7"/>
    <w:rsid w:val="006E5018"/>
    <w:rsid w:val="006E77CB"/>
    <w:rsid w:val="006F55E4"/>
    <w:rsid w:val="006F7171"/>
    <w:rsid w:val="006F784E"/>
    <w:rsid w:val="0070109C"/>
    <w:rsid w:val="007058D2"/>
    <w:rsid w:val="00721F1A"/>
    <w:rsid w:val="00722008"/>
    <w:rsid w:val="007420E9"/>
    <w:rsid w:val="00754A9C"/>
    <w:rsid w:val="00756CB0"/>
    <w:rsid w:val="00762768"/>
    <w:rsid w:val="00781CD0"/>
    <w:rsid w:val="0078447D"/>
    <w:rsid w:val="00784D82"/>
    <w:rsid w:val="00786A7E"/>
    <w:rsid w:val="00787016"/>
    <w:rsid w:val="0079550B"/>
    <w:rsid w:val="007D1E73"/>
    <w:rsid w:val="007D663B"/>
    <w:rsid w:val="007E15FA"/>
    <w:rsid w:val="007E2027"/>
    <w:rsid w:val="007F66DB"/>
    <w:rsid w:val="007F6EB4"/>
    <w:rsid w:val="00806A11"/>
    <w:rsid w:val="00825383"/>
    <w:rsid w:val="00843407"/>
    <w:rsid w:val="008527EB"/>
    <w:rsid w:val="00855755"/>
    <w:rsid w:val="00863088"/>
    <w:rsid w:val="00864C54"/>
    <w:rsid w:val="00865315"/>
    <w:rsid w:val="00866F08"/>
    <w:rsid w:val="00873175"/>
    <w:rsid w:val="00876037"/>
    <w:rsid w:val="00881701"/>
    <w:rsid w:val="008819AA"/>
    <w:rsid w:val="008918F5"/>
    <w:rsid w:val="008A4515"/>
    <w:rsid w:val="008B06B4"/>
    <w:rsid w:val="008C243E"/>
    <w:rsid w:val="008C4070"/>
    <w:rsid w:val="008D63D7"/>
    <w:rsid w:val="008E5642"/>
    <w:rsid w:val="00901A04"/>
    <w:rsid w:val="009102DA"/>
    <w:rsid w:val="009135A0"/>
    <w:rsid w:val="00916059"/>
    <w:rsid w:val="009310B0"/>
    <w:rsid w:val="00933E08"/>
    <w:rsid w:val="00945C05"/>
    <w:rsid w:val="00964687"/>
    <w:rsid w:val="0096481D"/>
    <w:rsid w:val="0097176E"/>
    <w:rsid w:val="009739A9"/>
    <w:rsid w:val="00977747"/>
    <w:rsid w:val="00990433"/>
    <w:rsid w:val="009933AE"/>
    <w:rsid w:val="0099461D"/>
    <w:rsid w:val="00995130"/>
    <w:rsid w:val="009A2244"/>
    <w:rsid w:val="009A35EF"/>
    <w:rsid w:val="009A3EF3"/>
    <w:rsid w:val="009D45C4"/>
    <w:rsid w:val="009F63F4"/>
    <w:rsid w:val="00A1021F"/>
    <w:rsid w:val="00A258C4"/>
    <w:rsid w:val="00A344E9"/>
    <w:rsid w:val="00A53F6E"/>
    <w:rsid w:val="00A65535"/>
    <w:rsid w:val="00A65EB1"/>
    <w:rsid w:val="00A76DDE"/>
    <w:rsid w:val="00AA0857"/>
    <w:rsid w:val="00AA5C98"/>
    <w:rsid w:val="00AC1DDE"/>
    <w:rsid w:val="00AC41CA"/>
    <w:rsid w:val="00AC575C"/>
    <w:rsid w:val="00AD0705"/>
    <w:rsid w:val="00AD25E1"/>
    <w:rsid w:val="00AD316B"/>
    <w:rsid w:val="00AD4A10"/>
    <w:rsid w:val="00AD4E48"/>
    <w:rsid w:val="00AE589D"/>
    <w:rsid w:val="00AE71B0"/>
    <w:rsid w:val="00B113FA"/>
    <w:rsid w:val="00B16C1E"/>
    <w:rsid w:val="00B4262A"/>
    <w:rsid w:val="00B5156A"/>
    <w:rsid w:val="00B53A29"/>
    <w:rsid w:val="00B92126"/>
    <w:rsid w:val="00BA1251"/>
    <w:rsid w:val="00BA7FA5"/>
    <w:rsid w:val="00BB0280"/>
    <w:rsid w:val="00BD2ED0"/>
    <w:rsid w:val="00BD6844"/>
    <w:rsid w:val="00BE0F8E"/>
    <w:rsid w:val="00BE2713"/>
    <w:rsid w:val="00BE4C9E"/>
    <w:rsid w:val="00C05D68"/>
    <w:rsid w:val="00C1442A"/>
    <w:rsid w:val="00C22209"/>
    <w:rsid w:val="00C30F44"/>
    <w:rsid w:val="00C35909"/>
    <w:rsid w:val="00C3738A"/>
    <w:rsid w:val="00C41268"/>
    <w:rsid w:val="00C5290E"/>
    <w:rsid w:val="00C71ADA"/>
    <w:rsid w:val="00C901C1"/>
    <w:rsid w:val="00C9312D"/>
    <w:rsid w:val="00C95175"/>
    <w:rsid w:val="00C95F38"/>
    <w:rsid w:val="00CA330F"/>
    <w:rsid w:val="00CA3328"/>
    <w:rsid w:val="00CB3802"/>
    <w:rsid w:val="00CB6FEB"/>
    <w:rsid w:val="00CC7A39"/>
    <w:rsid w:val="00CD678E"/>
    <w:rsid w:val="00CD76DC"/>
    <w:rsid w:val="00CE4508"/>
    <w:rsid w:val="00CE59B2"/>
    <w:rsid w:val="00CF7590"/>
    <w:rsid w:val="00D1768B"/>
    <w:rsid w:val="00D32EE2"/>
    <w:rsid w:val="00D36505"/>
    <w:rsid w:val="00D43041"/>
    <w:rsid w:val="00D54FF4"/>
    <w:rsid w:val="00D71C23"/>
    <w:rsid w:val="00D72488"/>
    <w:rsid w:val="00D8641D"/>
    <w:rsid w:val="00D87B7C"/>
    <w:rsid w:val="00D93EC7"/>
    <w:rsid w:val="00D955D0"/>
    <w:rsid w:val="00DA4660"/>
    <w:rsid w:val="00DB41FF"/>
    <w:rsid w:val="00DB7009"/>
    <w:rsid w:val="00DE4203"/>
    <w:rsid w:val="00DF5B70"/>
    <w:rsid w:val="00E148A3"/>
    <w:rsid w:val="00E1525F"/>
    <w:rsid w:val="00E337FE"/>
    <w:rsid w:val="00E4755F"/>
    <w:rsid w:val="00E648CD"/>
    <w:rsid w:val="00E76563"/>
    <w:rsid w:val="00E8022B"/>
    <w:rsid w:val="00E81F53"/>
    <w:rsid w:val="00E8562E"/>
    <w:rsid w:val="00E92875"/>
    <w:rsid w:val="00E9529F"/>
    <w:rsid w:val="00E973D8"/>
    <w:rsid w:val="00EA4956"/>
    <w:rsid w:val="00EB456A"/>
    <w:rsid w:val="00EC2A5B"/>
    <w:rsid w:val="00EC2BBF"/>
    <w:rsid w:val="00ED32FE"/>
    <w:rsid w:val="00ED5A36"/>
    <w:rsid w:val="00EF0BE0"/>
    <w:rsid w:val="00EF137F"/>
    <w:rsid w:val="00EF16A0"/>
    <w:rsid w:val="00EF65DC"/>
    <w:rsid w:val="00F06EEC"/>
    <w:rsid w:val="00F12223"/>
    <w:rsid w:val="00F168EC"/>
    <w:rsid w:val="00F21488"/>
    <w:rsid w:val="00F22F16"/>
    <w:rsid w:val="00F36002"/>
    <w:rsid w:val="00F447E8"/>
    <w:rsid w:val="00F54C48"/>
    <w:rsid w:val="00F61CA6"/>
    <w:rsid w:val="00F61DAA"/>
    <w:rsid w:val="00F72D1D"/>
    <w:rsid w:val="00F73ABA"/>
    <w:rsid w:val="00F74A54"/>
    <w:rsid w:val="00F8000D"/>
    <w:rsid w:val="00F82984"/>
    <w:rsid w:val="00F8774B"/>
    <w:rsid w:val="00F94202"/>
    <w:rsid w:val="00F94B49"/>
    <w:rsid w:val="00FB732B"/>
    <w:rsid w:val="00FD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E0"/>
  </w:style>
  <w:style w:type="paragraph" w:styleId="1">
    <w:name w:val="heading 1"/>
    <w:basedOn w:val="a"/>
    <w:next w:val="a"/>
    <w:link w:val="10"/>
    <w:uiPriority w:val="9"/>
    <w:qFormat/>
    <w:rsid w:val="00D72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533"/>
    <w:pPr>
      <w:spacing w:line="276" w:lineRule="auto"/>
      <w:ind w:left="720"/>
      <w:contextualSpacing/>
      <w:jc w:val="left"/>
    </w:pPr>
  </w:style>
  <w:style w:type="table" w:styleId="a4">
    <w:name w:val="Table Grid"/>
    <w:basedOn w:val="a1"/>
    <w:uiPriority w:val="39"/>
    <w:rsid w:val="006F7171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603"/>
  </w:style>
  <w:style w:type="paragraph" w:styleId="a7">
    <w:name w:val="footer"/>
    <w:basedOn w:val="a"/>
    <w:link w:val="a8"/>
    <w:uiPriority w:val="99"/>
    <w:unhideWhenUsed/>
    <w:rsid w:val="0010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603"/>
  </w:style>
  <w:style w:type="paragraph" w:styleId="a9">
    <w:name w:val="Normal (Web)"/>
    <w:basedOn w:val="a"/>
    <w:uiPriority w:val="99"/>
    <w:unhideWhenUsed/>
    <w:rsid w:val="003E61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1FF"/>
    <w:rPr>
      <w:rFonts w:ascii="Tahoma" w:hAnsi="Tahoma" w:cs="Tahoma"/>
      <w:sz w:val="16"/>
      <w:szCs w:val="16"/>
    </w:rPr>
  </w:style>
  <w:style w:type="table" w:customStyle="1" w:styleId="-11">
    <w:name w:val="Светлая заливка - Акцент 11"/>
    <w:basedOn w:val="a1"/>
    <w:uiPriority w:val="60"/>
    <w:rsid w:val="00DF5B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">
    <w:name w:val="Hyperlink"/>
    <w:basedOn w:val="a0"/>
    <w:uiPriority w:val="99"/>
    <w:unhideWhenUsed/>
    <w:rsid w:val="00A65E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2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D72488"/>
    <w:pPr>
      <w:spacing w:line="276" w:lineRule="auto"/>
      <w:jc w:val="left"/>
      <w:outlineLvl w:val="9"/>
    </w:pPr>
  </w:style>
  <w:style w:type="paragraph" w:styleId="ae">
    <w:name w:val="No Spacing"/>
    <w:uiPriority w:val="1"/>
    <w:qFormat/>
    <w:rsid w:val="00AE71B0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semiHidden/>
    <w:unhideWhenUsed/>
    <w:rsid w:val="00AE71B0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new.znanium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tudfile.net/preview/3566685/page: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povishenie_plodorod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udit-it.ru/" TargetMode="External"/><Relationship Id="rId10" Type="http://schemas.openxmlformats.org/officeDocument/2006/relationships/hyperlink" Target="https://pandia.ru/text/category/antagoniz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oleznennostmz/" TargetMode="External"/><Relationship Id="rId14" Type="http://schemas.openxmlformats.org/officeDocument/2006/relationships/hyperlink" Target="https://&#1085;&#1101;&#1073;.&#1088;&#1092;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3.3333333333333388E-2"/>
          <c:y val="0.1989585156022165"/>
          <c:w val="0.58548753280839849"/>
          <c:h val="0.75474518810148905"/>
        </c:manualLayout>
      </c:layout>
      <c:pie3DChart>
        <c:varyColors val="1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Структура посевной площади, %</c:v>
                </c:pt>
              </c:strCache>
            </c:strRef>
          </c:tx>
          <c:dLbls>
            <c:dLbl>
              <c:idx val="0"/>
              <c:layout>
                <c:manualLayout>
                  <c:x val="-0.20558617672790896"/>
                  <c:y val="2.9811169437153773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.12510411198600169"/>
                  <c:y val="-8.5973680373286704E-2"/>
                </c:manualLayout>
              </c:layout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ru-RU" b="1"/>
                      <a:t>,00</a:t>
                    </a:r>
                    <a:r>
                      <a:rPr lang="en-US" b="1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'[Диаграмма в Microsoft Office Word]Лист1'!$A$2:$A$5</c:f>
              <c:strCache>
                <c:ptCount val="4"/>
                <c:pt idx="0">
                  <c:v>кормовые культуры</c:v>
                </c:pt>
                <c:pt idx="1">
                  <c:v>зерновые и зернобобовые культуры</c:v>
                </c:pt>
                <c:pt idx="2">
                  <c:v>масличные культуры</c:v>
                </c:pt>
                <c:pt idx="3">
                  <c:v>технические культуры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0.00%</c:formatCode>
                <c:ptCount val="4"/>
                <c:pt idx="0">
                  <c:v>0.49400000000000038</c:v>
                </c:pt>
                <c:pt idx="1">
                  <c:v>0.45800000000000002</c:v>
                </c:pt>
                <c:pt idx="2">
                  <c:v>3.8000000000000041E-2</c:v>
                </c:pt>
                <c:pt idx="3" formatCode="0%">
                  <c:v>1.0000000000000021E-2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243764216972878"/>
          <c:y val="0.25535104986876639"/>
          <c:w val="0.35340135608048995"/>
          <c:h val="0.5678856809565471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314E-59FB-444A-BAE9-BA00D73A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48</Pages>
  <Words>10692</Words>
  <Characters>60951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2023-03-26T12:22:00Z</cp:lastPrinted>
  <dcterms:created xsi:type="dcterms:W3CDTF">2023-02-12T07:21:00Z</dcterms:created>
  <dcterms:modified xsi:type="dcterms:W3CDTF">2023-05-21T07:47:00Z</dcterms:modified>
</cp:coreProperties>
</file>