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600" w:rsidRDefault="00306538" w:rsidP="00441E29">
      <w:pPr>
        <w:jc w:val="center"/>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РОССИЙСКОЙ ФЕДЕРАЦИИ</w:t>
      </w:r>
    </w:p>
    <w:p w:rsidR="00306538" w:rsidRDefault="00306538" w:rsidP="00441E29">
      <w:pPr>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306538" w:rsidRDefault="00306538" w:rsidP="00441E29">
      <w:pPr>
        <w:jc w:val="center"/>
        <w:rPr>
          <w:rFonts w:ascii="Times New Roman" w:hAnsi="Times New Roman" w:cs="Times New Roman"/>
          <w:sz w:val="28"/>
          <w:szCs w:val="28"/>
        </w:rPr>
      </w:pPr>
      <w:r>
        <w:rPr>
          <w:rFonts w:ascii="Times New Roman" w:hAnsi="Times New Roman" w:cs="Times New Roman"/>
          <w:sz w:val="28"/>
          <w:szCs w:val="28"/>
        </w:rPr>
        <w:t>«Казанский государственный аграрный университет»</w:t>
      </w:r>
    </w:p>
    <w:p w:rsidR="00306538" w:rsidRDefault="00306538" w:rsidP="00441E29">
      <w:pPr>
        <w:jc w:val="center"/>
        <w:rPr>
          <w:rFonts w:ascii="Times New Roman" w:hAnsi="Times New Roman" w:cs="Times New Roman"/>
          <w:sz w:val="28"/>
          <w:szCs w:val="28"/>
        </w:rPr>
      </w:pPr>
    </w:p>
    <w:p w:rsidR="00306538" w:rsidRDefault="00306538" w:rsidP="00441E29">
      <w:pPr>
        <w:jc w:val="center"/>
        <w:rPr>
          <w:rFonts w:ascii="Times New Roman" w:hAnsi="Times New Roman" w:cs="Times New Roman"/>
          <w:sz w:val="28"/>
          <w:szCs w:val="28"/>
        </w:rPr>
      </w:pPr>
      <w:r>
        <w:rPr>
          <w:rFonts w:ascii="Times New Roman" w:hAnsi="Times New Roman" w:cs="Times New Roman"/>
          <w:sz w:val="28"/>
          <w:szCs w:val="28"/>
        </w:rPr>
        <w:t>Институт экономики</w:t>
      </w:r>
    </w:p>
    <w:p w:rsidR="00306538" w:rsidRDefault="00306538" w:rsidP="00441E29">
      <w:pPr>
        <w:jc w:val="center"/>
        <w:rPr>
          <w:rFonts w:ascii="Times New Roman" w:hAnsi="Times New Roman" w:cs="Times New Roman"/>
          <w:sz w:val="28"/>
          <w:szCs w:val="28"/>
        </w:rPr>
      </w:pPr>
    </w:p>
    <w:p w:rsidR="00306538" w:rsidRDefault="00306538" w:rsidP="00306538">
      <w:pPr>
        <w:jc w:val="right"/>
        <w:rPr>
          <w:rFonts w:ascii="Times New Roman" w:hAnsi="Times New Roman" w:cs="Times New Roman"/>
          <w:sz w:val="28"/>
          <w:szCs w:val="28"/>
        </w:rPr>
      </w:pPr>
      <w:r>
        <w:rPr>
          <w:rFonts w:ascii="Times New Roman" w:hAnsi="Times New Roman" w:cs="Times New Roman"/>
          <w:sz w:val="28"/>
          <w:szCs w:val="28"/>
        </w:rPr>
        <w:t>Кафедра экономики и</w:t>
      </w:r>
    </w:p>
    <w:p w:rsidR="00306538" w:rsidRDefault="00306538" w:rsidP="00306538">
      <w:pPr>
        <w:jc w:val="right"/>
        <w:rPr>
          <w:rFonts w:ascii="Times New Roman" w:hAnsi="Times New Roman" w:cs="Times New Roman"/>
          <w:sz w:val="28"/>
          <w:szCs w:val="28"/>
        </w:rPr>
      </w:pPr>
      <w:r>
        <w:rPr>
          <w:rFonts w:ascii="Times New Roman" w:hAnsi="Times New Roman" w:cs="Times New Roman"/>
          <w:sz w:val="28"/>
          <w:szCs w:val="28"/>
        </w:rPr>
        <w:t>информационных технологий</w:t>
      </w:r>
    </w:p>
    <w:p w:rsidR="00306538" w:rsidRDefault="00306538" w:rsidP="00306538">
      <w:pPr>
        <w:jc w:val="right"/>
        <w:rPr>
          <w:rFonts w:ascii="Times New Roman" w:hAnsi="Times New Roman" w:cs="Times New Roman"/>
          <w:sz w:val="28"/>
          <w:szCs w:val="28"/>
        </w:rPr>
      </w:pPr>
    </w:p>
    <w:p w:rsidR="00306538" w:rsidRDefault="00306538" w:rsidP="00306538">
      <w:pPr>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306538" w:rsidRDefault="00306538" w:rsidP="00306538">
      <w:pPr>
        <w:jc w:val="center"/>
        <w:rPr>
          <w:rFonts w:ascii="Times New Roman" w:hAnsi="Times New Roman" w:cs="Times New Roman"/>
          <w:sz w:val="28"/>
          <w:szCs w:val="28"/>
        </w:rPr>
      </w:pPr>
      <w:r>
        <w:rPr>
          <w:rFonts w:ascii="Times New Roman" w:hAnsi="Times New Roman" w:cs="Times New Roman"/>
          <w:sz w:val="28"/>
          <w:szCs w:val="28"/>
        </w:rPr>
        <w:t>На тему:</w:t>
      </w:r>
    </w:p>
    <w:p w:rsidR="00306538" w:rsidRDefault="00306538" w:rsidP="00306538">
      <w:pPr>
        <w:jc w:val="center"/>
        <w:rPr>
          <w:rFonts w:ascii="Times New Roman" w:hAnsi="Times New Roman" w:cs="Times New Roman"/>
          <w:sz w:val="28"/>
          <w:szCs w:val="28"/>
        </w:rPr>
      </w:pPr>
      <w:r>
        <w:rPr>
          <w:rFonts w:ascii="Times New Roman" w:hAnsi="Times New Roman" w:cs="Times New Roman"/>
          <w:sz w:val="28"/>
          <w:szCs w:val="28"/>
        </w:rPr>
        <w:t>ЭКОНОМИКО-СТАТИСТИЧЕСКИЙ АНАЛИЗ УРОЖАЙНСТИ ЗЕРНОВЫХ КУЛЬТУР В СЕЛЬСКОХОЗЯЙСТВЕННЫХ ОРГАНИЗАЦИЯХ РТ</w:t>
      </w:r>
    </w:p>
    <w:p w:rsidR="00306538" w:rsidRDefault="00306538" w:rsidP="00306538">
      <w:pPr>
        <w:jc w:val="center"/>
        <w:rPr>
          <w:rFonts w:ascii="Times New Roman" w:hAnsi="Times New Roman" w:cs="Times New Roman"/>
          <w:sz w:val="28"/>
          <w:szCs w:val="28"/>
        </w:rPr>
      </w:pPr>
    </w:p>
    <w:p w:rsidR="00306538" w:rsidRDefault="00306538" w:rsidP="00306538">
      <w:pPr>
        <w:jc w:val="right"/>
        <w:rPr>
          <w:rFonts w:ascii="Times New Roman" w:hAnsi="Times New Roman" w:cs="Times New Roman"/>
          <w:sz w:val="28"/>
          <w:szCs w:val="28"/>
        </w:rPr>
      </w:pPr>
      <w:r>
        <w:rPr>
          <w:rFonts w:ascii="Times New Roman" w:hAnsi="Times New Roman" w:cs="Times New Roman"/>
          <w:sz w:val="28"/>
          <w:szCs w:val="28"/>
        </w:rPr>
        <w:t>Выполнил: студент 2 курса</w:t>
      </w:r>
    </w:p>
    <w:p w:rsidR="00306538" w:rsidRDefault="00306538" w:rsidP="00306538">
      <w:pPr>
        <w:jc w:val="right"/>
        <w:rPr>
          <w:rFonts w:ascii="Times New Roman" w:hAnsi="Times New Roman" w:cs="Times New Roman"/>
          <w:sz w:val="28"/>
          <w:szCs w:val="28"/>
        </w:rPr>
      </w:pPr>
      <w:r>
        <w:rPr>
          <w:rFonts w:ascii="Times New Roman" w:hAnsi="Times New Roman" w:cs="Times New Roman"/>
          <w:sz w:val="28"/>
          <w:szCs w:val="28"/>
        </w:rPr>
        <w:t>Группы Б301-05</w:t>
      </w:r>
    </w:p>
    <w:p w:rsidR="00306538" w:rsidRDefault="00325402" w:rsidP="00306538">
      <w:pPr>
        <w:jc w:val="right"/>
        <w:rPr>
          <w:rFonts w:ascii="Times New Roman" w:hAnsi="Times New Roman" w:cs="Times New Roman"/>
          <w:sz w:val="28"/>
          <w:szCs w:val="28"/>
        </w:rPr>
      </w:pPr>
      <w:r>
        <w:rPr>
          <w:rFonts w:ascii="Times New Roman" w:hAnsi="Times New Roman" w:cs="Times New Roman"/>
          <w:sz w:val="28"/>
          <w:szCs w:val="28"/>
        </w:rPr>
        <w:t>Сыров Илья Дмитриевич</w:t>
      </w:r>
    </w:p>
    <w:p w:rsidR="00325402" w:rsidRDefault="00325402" w:rsidP="00306538">
      <w:pPr>
        <w:jc w:val="right"/>
        <w:rPr>
          <w:rFonts w:ascii="Times New Roman" w:hAnsi="Times New Roman" w:cs="Times New Roman"/>
          <w:sz w:val="28"/>
          <w:szCs w:val="28"/>
        </w:rPr>
      </w:pPr>
      <w:r>
        <w:rPr>
          <w:rFonts w:ascii="Times New Roman" w:hAnsi="Times New Roman" w:cs="Times New Roman"/>
          <w:sz w:val="28"/>
          <w:szCs w:val="28"/>
        </w:rPr>
        <w:t>Проверила: доцент</w:t>
      </w:r>
    </w:p>
    <w:p w:rsidR="00325402" w:rsidRDefault="00325402" w:rsidP="00306538">
      <w:pPr>
        <w:jc w:val="right"/>
        <w:rPr>
          <w:rFonts w:ascii="Times New Roman" w:hAnsi="Times New Roman" w:cs="Times New Roman"/>
          <w:sz w:val="28"/>
          <w:szCs w:val="28"/>
        </w:rPr>
      </w:pPr>
      <w:r>
        <w:rPr>
          <w:rFonts w:ascii="Times New Roman" w:hAnsi="Times New Roman" w:cs="Times New Roman"/>
          <w:sz w:val="28"/>
          <w:szCs w:val="28"/>
        </w:rPr>
        <w:t>Гатина Фарида Фаргатовна</w:t>
      </w:r>
    </w:p>
    <w:p w:rsidR="00325402" w:rsidRDefault="00325402" w:rsidP="00325402">
      <w:pPr>
        <w:jc w:val="center"/>
        <w:rPr>
          <w:rFonts w:ascii="Times New Roman" w:hAnsi="Times New Roman" w:cs="Times New Roman"/>
          <w:sz w:val="28"/>
          <w:szCs w:val="28"/>
        </w:rPr>
      </w:pPr>
    </w:p>
    <w:p w:rsidR="00325402" w:rsidRDefault="00325402" w:rsidP="00325402">
      <w:pPr>
        <w:jc w:val="center"/>
        <w:rPr>
          <w:rFonts w:ascii="Times New Roman" w:hAnsi="Times New Roman" w:cs="Times New Roman"/>
          <w:sz w:val="28"/>
          <w:szCs w:val="28"/>
        </w:rPr>
      </w:pPr>
    </w:p>
    <w:p w:rsidR="00325402" w:rsidRDefault="00325402" w:rsidP="00325402">
      <w:pPr>
        <w:jc w:val="center"/>
        <w:rPr>
          <w:rFonts w:ascii="Times New Roman" w:hAnsi="Times New Roman" w:cs="Times New Roman"/>
          <w:sz w:val="28"/>
          <w:szCs w:val="28"/>
        </w:rPr>
      </w:pPr>
    </w:p>
    <w:p w:rsidR="00325402" w:rsidRDefault="00325402" w:rsidP="00325402">
      <w:pPr>
        <w:jc w:val="center"/>
        <w:rPr>
          <w:rFonts w:ascii="Times New Roman" w:hAnsi="Times New Roman" w:cs="Times New Roman"/>
          <w:sz w:val="28"/>
          <w:szCs w:val="28"/>
        </w:rPr>
      </w:pPr>
    </w:p>
    <w:p w:rsidR="00325402" w:rsidRDefault="00325402" w:rsidP="00325402">
      <w:pPr>
        <w:jc w:val="center"/>
        <w:rPr>
          <w:rFonts w:ascii="Times New Roman" w:hAnsi="Times New Roman" w:cs="Times New Roman"/>
          <w:sz w:val="28"/>
          <w:szCs w:val="28"/>
        </w:rPr>
      </w:pPr>
    </w:p>
    <w:p w:rsidR="00325402" w:rsidRDefault="00325402" w:rsidP="00325402">
      <w:pPr>
        <w:jc w:val="center"/>
        <w:rPr>
          <w:rFonts w:ascii="Times New Roman" w:hAnsi="Times New Roman" w:cs="Times New Roman"/>
          <w:sz w:val="28"/>
          <w:szCs w:val="28"/>
        </w:rPr>
      </w:pPr>
    </w:p>
    <w:p w:rsidR="00325402" w:rsidRDefault="00325402" w:rsidP="00325402">
      <w:pPr>
        <w:jc w:val="center"/>
        <w:rPr>
          <w:rFonts w:ascii="Times New Roman" w:hAnsi="Times New Roman" w:cs="Times New Roman"/>
          <w:sz w:val="28"/>
          <w:szCs w:val="28"/>
        </w:rPr>
      </w:pPr>
    </w:p>
    <w:p w:rsidR="003C20D4" w:rsidRDefault="00325402" w:rsidP="00325402">
      <w:pPr>
        <w:jc w:val="center"/>
        <w:rPr>
          <w:rFonts w:ascii="Times New Roman" w:hAnsi="Times New Roman" w:cs="Times New Roman"/>
          <w:sz w:val="28"/>
          <w:szCs w:val="28"/>
        </w:rPr>
      </w:pPr>
      <w:r>
        <w:rPr>
          <w:rFonts w:ascii="Times New Roman" w:hAnsi="Times New Roman" w:cs="Times New Roman"/>
          <w:sz w:val="28"/>
          <w:szCs w:val="28"/>
        </w:rPr>
        <w:t>Казань, 2022</w:t>
      </w:r>
    </w:p>
    <w:sdt>
      <w:sdtPr>
        <w:id w:val="-2103015527"/>
        <w:docPartObj>
          <w:docPartGallery w:val="Table of Contents"/>
          <w:docPartUnique/>
        </w:docPartObj>
      </w:sdtPr>
      <w:sdtEndPr>
        <w:rPr>
          <w:b/>
          <w:bCs/>
        </w:rPr>
      </w:sdtEndPr>
      <w:sdtContent>
        <w:p w:rsidR="003C20D4" w:rsidRPr="000668D5" w:rsidRDefault="000668D5" w:rsidP="000668D5">
          <w:pPr>
            <w:jc w:val="center"/>
            <w:rPr>
              <w:rFonts w:ascii="Times New Roman" w:hAnsi="Times New Roman" w:cs="Times New Roman"/>
              <w:sz w:val="28"/>
              <w:szCs w:val="28"/>
            </w:rPr>
          </w:pPr>
          <w:r w:rsidRPr="000668D5">
            <w:rPr>
              <w:rFonts w:ascii="Times New Roman" w:hAnsi="Times New Roman" w:cs="Times New Roman"/>
              <w:sz w:val="28"/>
              <w:szCs w:val="28"/>
            </w:rPr>
            <w:t>Содержание</w:t>
          </w:r>
        </w:p>
        <w:p w:rsidR="000668D5" w:rsidRPr="000668D5" w:rsidRDefault="003C20D4">
          <w:pPr>
            <w:pStyle w:val="11"/>
            <w:tabs>
              <w:tab w:val="right" w:leader="dot" w:pos="9345"/>
            </w:tabs>
            <w:rPr>
              <w:rFonts w:ascii="Times New Roman" w:eastAsiaTheme="minorEastAsia" w:hAnsi="Times New Roman" w:cs="Times New Roman"/>
              <w:noProof/>
              <w:sz w:val="28"/>
              <w:szCs w:val="28"/>
              <w:lang w:eastAsia="ru-RU"/>
            </w:rPr>
          </w:pPr>
          <w:r w:rsidRPr="000668D5">
            <w:rPr>
              <w:rFonts w:ascii="Times New Roman" w:hAnsi="Times New Roman" w:cs="Times New Roman"/>
              <w:sz w:val="28"/>
              <w:szCs w:val="28"/>
            </w:rPr>
            <w:fldChar w:fldCharType="begin"/>
          </w:r>
          <w:r w:rsidRPr="000668D5">
            <w:rPr>
              <w:rFonts w:ascii="Times New Roman" w:hAnsi="Times New Roman" w:cs="Times New Roman"/>
              <w:sz w:val="28"/>
              <w:szCs w:val="28"/>
            </w:rPr>
            <w:instrText xml:space="preserve"> TOC \o "1-3" \h \z \u </w:instrText>
          </w:r>
          <w:r w:rsidRPr="000668D5">
            <w:rPr>
              <w:rFonts w:ascii="Times New Roman" w:hAnsi="Times New Roman" w:cs="Times New Roman"/>
              <w:sz w:val="28"/>
              <w:szCs w:val="28"/>
            </w:rPr>
            <w:fldChar w:fldCharType="separate"/>
          </w:r>
          <w:hyperlink w:anchor="_Toc101245315" w:history="1">
            <w:r w:rsidR="000668D5" w:rsidRPr="000668D5">
              <w:rPr>
                <w:rStyle w:val="ac"/>
                <w:rFonts w:ascii="Times New Roman" w:hAnsi="Times New Roman" w:cs="Times New Roman"/>
                <w:noProof/>
                <w:sz w:val="28"/>
                <w:szCs w:val="28"/>
              </w:rPr>
              <w:t>ВВЕДЕНИЕ</w:t>
            </w:r>
            <w:r w:rsidR="000668D5" w:rsidRPr="000668D5">
              <w:rPr>
                <w:rFonts w:ascii="Times New Roman" w:hAnsi="Times New Roman" w:cs="Times New Roman"/>
                <w:noProof/>
                <w:webHidden/>
                <w:sz w:val="28"/>
                <w:szCs w:val="28"/>
              </w:rPr>
              <w:tab/>
            </w:r>
            <w:r w:rsidR="000668D5" w:rsidRPr="000668D5">
              <w:rPr>
                <w:rFonts w:ascii="Times New Roman" w:hAnsi="Times New Roman" w:cs="Times New Roman"/>
                <w:noProof/>
                <w:webHidden/>
                <w:sz w:val="28"/>
                <w:szCs w:val="28"/>
              </w:rPr>
              <w:fldChar w:fldCharType="begin"/>
            </w:r>
            <w:r w:rsidR="000668D5" w:rsidRPr="000668D5">
              <w:rPr>
                <w:rFonts w:ascii="Times New Roman" w:hAnsi="Times New Roman" w:cs="Times New Roman"/>
                <w:noProof/>
                <w:webHidden/>
                <w:sz w:val="28"/>
                <w:szCs w:val="28"/>
              </w:rPr>
              <w:instrText xml:space="preserve"> PAGEREF _Toc101245315 \h </w:instrText>
            </w:r>
            <w:r w:rsidR="000668D5" w:rsidRPr="000668D5">
              <w:rPr>
                <w:rFonts w:ascii="Times New Roman" w:hAnsi="Times New Roman" w:cs="Times New Roman"/>
                <w:noProof/>
                <w:webHidden/>
                <w:sz w:val="28"/>
                <w:szCs w:val="28"/>
              </w:rPr>
            </w:r>
            <w:r w:rsidR="000668D5" w:rsidRPr="000668D5">
              <w:rPr>
                <w:rFonts w:ascii="Times New Roman" w:hAnsi="Times New Roman" w:cs="Times New Roman"/>
                <w:noProof/>
                <w:webHidden/>
                <w:sz w:val="28"/>
                <w:szCs w:val="28"/>
              </w:rPr>
              <w:fldChar w:fldCharType="separate"/>
            </w:r>
            <w:r w:rsidR="000668D5" w:rsidRPr="000668D5">
              <w:rPr>
                <w:rFonts w:ascii="Times New Roman" w:hAnsi="Times New Roman" w:cs="Times New Roman"/>
                <w:noProof/>
                <w:webHidden/>
                <w:sz w:val="28"/>
                <w:szCs w:val="28"/>
              </w:rPr>
              <w:t>3</w:t>
            </w:r>
            <w:r w:rsidR="000668D5" w:rsidRPr="000668D5">
              <w:rPr>
                <w:rFonts w:ascii="Times New Roman" w:hAnsi="Times New Roman" w:cs="Times New Roman"/>
                <w:noProof/>
                <w:webHidden/>
                <w:sz w:val="28"/>
                <w:szCs w:val="28"/>
              </w:rPr>
              <w:fldChar w:fldCharType="end"/>
            </w:r>
          </w:hyperlink>
        </w:p>
        <w:p w:rsidR="000668D5" w:rsidRPr="000668D5" w:rsidRDefault="00AC40CD">
          <w:pPr>
            <w:pStyle w:val="11"/>
            <w:tabs>
              <w:tab w:val="right" w:leader="dot" w:pos="9345"/>
            </w:tabs>
            <w:rPr>
              <w:rFonts w:ascii="Times New Roman" w:eastAsiaTheme="minorEastAsia" w:hAnsi="Times New Roman" w:cs="Times New Roman"/>
              <w:noProof/>
              <w:sz w:val="28"/>
              <w:szCs w:val="28"/>
              <w:lang w:eastAsia="ru-RU"/>
            </w:rPr>
          </w:pPr>
          <w:hyperlink w:anchor="_Toc101245316" w:history="1">
            <w:r w:rsidR="000668D5" w:rsidRPr="000668D5">
              <w:rPr>
                <w:rStyle w:val="ac"/>
                <w:rFonts w:ascii="Times New Roman" w:hAnsi="Times New Roman" w:cs="Times New Roman"/>
                <w:noProof/>
                <w:sz w:val="28"/>
                <w:szCs w:val="28"/>
              </w:rPr>
              <w:t>1. ПОКАЗАТЕЛИ УРОЖАЯ И УРОЖАЙНОСТИ ЗЕРНОВЫХ КУЛЬТУР</w:t>
            </w:r>
            <w:r w:rsidR="000668D5" w:rsidRPr="000668D5">
              <w:rPr>
                <w:rFonts w:ascii="Times New Roman" w:hAnsi="Times New Roman" w:cs="Times New Roman"/>
                <w:noProof/>
                <w:webHidden/>
                <w:sz w:val="28"/>
                <w:szCs w:val="28"/>
              </w:rPr>
              <w:tab/>
            </w:r>
            <w:r w:rsidR="000668D5" w:rsidRPr="000668D5">
              <w:rPr>
                <w:rFonts w:ascii="Times New Roman" w:hAnsi="Times New Roman" w:cs="Times New Roman"/>
                <w:noProof/>
                <w:webHidden/>
                <w:sz w:val="28"/>
                <w:szCs w:val="28"/>
              </w:rPr>
              <w:fldChar w:fldCharType="begin"/>
            </w:r>
            <w:r w:rsidR="000668D5" w:rsidRPr="000668D5">
              <w:rPr>
                <w:rFonts w:ascii="Times New Roman" w:hAnsi="Times New Roman" w:cs="Times New Roman"/>
                <w:noProof/>
                <w:webHidden/>
                <w:sz w:val="28"/>
                <w:szCs w:val="28"/>
              </w:rPr>
              <w:instrText xml:space="preserve"> PAGEREF _Toc101245316 \h </w:instrText>
            </w:r>
            <w:r w:rsidR="000668D5" w:rsidRPr="000668D5">
              <w:rPr>
                <w:rFonts w:ascii="Times New Roman" w:hAnsi="Times New Roman" w:cs="Times New Roman"/>
                <w:noProof/>
                <w:webHidden/>
                <w:sz w:val="28"/>
                <w:szCs w:val="28"/>
              </w:rPr>
            </w:r>
            <w:r w:rsidR="000668D5" w:rsidRPr="000668D5">
              <w:rPr>
                <w:rFonts w:ascii="Times New Roman" w:hAnsi="Times New Roman" w:cs="Times New Roman"/>
                <w:noProof/>
                <w:webHidden/>
                <w:sz w:val="28"/>
                <w:szCs w:val="28"/>
              </w:rPr>
              <w:fldChar w:fldCharType="separate"/>
            </w:r>
            <w:r w:rsidR="000668D5" w:rsidRPr="000668D5">
              <w:rPr>
                <w:rFonts w:ascii="Times New Roman" w:hAnsi="Times New Roman" w:cs="Times New Roman"/>
                <w:noProof/>
                <w:webHidden/>
                <w:sz w:val="28"/>
                <w:szCs w:val="28"/>
              </w:rPr>
              <w:t>5</w:t>
            </w:r>
            <w:r w:rsidR="000668D5" w:rsidRPr="000668D5">
              <w:rPr>
                <w:rFonts w:ascii="Times New Roman" w:hAnsi="Times New Roman" w:cs="Times New Roman"/>
                <w:noProof/>
                <w:webHidden/>
                <w:sz w:val="28"/>
                <w:szCs w:val="28"/>
              </w:rPr>
              <w:fldChar w:fldCharType="end"/>
            </w:r>
          </w:hyperlink>
        </w:p>
        <w:p w:rsidR="000668D5" w:rsidRPr="000668D5" w:rsidRDefault="00AC40CD">
          <w:pPr>
            <w:pStyle w:val="11"/>
            <w:tabs>
              <w:tab w:val="right" w:leader="dot" w:pos="9345"/>
            </w:tabs>
            <w:rPr>
              <w:rFonts w:ascii="Times New Roman" w:eastAsiaTheme="minorEastAsia" w:hAnsi="Times New Roman" w:cs="Times New Roman"/>
              <w:noProof/>
              <w:sz w:val="28"/>
              <w:szCs w:val="28"/>
              <w:lang w:eastAsia="ru-RU"/>
            </w:rPr>
          </w:pPr>
          <w:hyperlink w:anchor="_Toc101245317" w:history="1">
            <w:r w:rsidR="000668D5" w:rsidRPr="000668D5">
              <w:rPr>
                <w:rStyle w:val="ac"/>
                <w:rFonts w:ascii="Times New Roman" w:hAnsi="Times New Roman" w:cs="Times New Roman"/>
                <w:noProof/>
                <w:sz w:val="28"/>
                <w:szCs w:val="28"/>
              </w:rPr>
              <w:t>2. ОПРЕДЕЛЕНИЕ ВЛИЯНИЯ ФАКТОРОВ НА УРОЖАЙНОСТЬ ЗЕРНОВЫХ КУЛЬТУР МЕТОДОМ СТАТИСТИЧЕСКОЙ ГРУППИРОВКИ.</w:t>
            </w:r>
            <w:r w:rsidR="000668D5" w:rsidRPr="000668D5">
              <w:rPr>
                <w:rFonts w:ascii="Times New Roman" w:hAnsi="Times New Roman" w:cs="Times New Roman"/>
                <w:noProof/>
                <w:webHidden/>
                <w:sz w:val="28"/>
                <w:szCs w:val="28"/>
              </w:rPr>
              <w:tab/>
            </w:r>
            <w:r w:rsidR="000668D5" w:rsidRPr="000668D5">
              <w:rPr>
                <w:rFonts w:ascii="Times New Roman" w:hAnsi="Times New Roman" w:cs="Times New Roman"/>
                <w:noProof/>
                <w:webHidden/>
                <w:sz w:val="28"/>
                <w:szCs w:val="28"/>
              </w:rPr>
              <w:fldChar w:fldCharType="begin"/>
            </w:r>
            <w:r w:rsidR="000668D5" w:rsidRPr="000668D5">
              <w:rPr>
                <w:rFonts w:ascii="Times New Roman" w:hAnsi="Times New Roman" w:cs="Times New Roman"/>
                <w:noProof/>
                <w:webHidden/>
                <w:sz w:val="28"/>
                <w:szCs w:val="28"/>
              </w:rPr>
              <w:instrText xml:space="preserve"> PAGEREF _Toc101245317 \h </w:instrText>
            </w:r>
            <w:r w:rsidR="000668D5" w:rsidRPr="000668D5">
              <w:rPr>
                <w:rFonts w:ascii="Times New Roman" w:hAnsi="Times New Roman" w:cs="Times New Roman"/>
                <w:noProof/>
                <w:webHidden/>
                <w:sz w:val="28"/>
                <w:szCs w:val="28"/>
              </w:rPr>
            </w:r>
            <w:r w:rsidR="000668D5" w:rsidRPr="000668D5">
              <w:rPr>
                <w:rFonts w:ascii="Times New Roman" w:hAnsi="Times New Roman" w:cs="Times New Roman"/>
                <w:noProof/>
                <w:webHidden/>
                <w:sz w:val="28"/>
                <w:szCs w:val="28"/>
              </w:rPr>
              <w:fldChar w:fldCharType="separate"/>
            </w:r>
            <w:r w:rsidR="000668D5" w:rsidRPr="000668D5">
              <w:rPr>
                <w:rFonts w:ascii="Times New Roman" w:hAnsi="Times New Roman" w:cs="Times New Roman"/>
                <w:noProof/>
                <w:webHidden/>
                <w:sz w:val="28"/>
                <w:szCs w:val="28"/>
              </w:rPr>
              <w:t>8</w:t>
            </w:r>
            <w:r w:rsidR="000668D5" w:rsidRPr="000668D5">
              <w:rPr>
                <w:rFonts w:ascii="Times New Roman" w:hAnsi="Times New Roman" w:cs="Times New Roman"/>
                <w:noProof/>
                <w:webHidden/>
                <w:sz w:val="28"/>
                <w:szCs w:val="28"/>
              </w:rPr>
              <w:fldChar w:fldCharType="end"/>
            </w:r>
          </w:hyperlink>
        </w:p>
        <w:p w:rsidR="000668D5" w:rsidRPr="000668D5" w:rsidRDefault="00AC40CD">
          <w:pPr>
            <w:pStyle w:val="11"/>
            <w:tabs>
              <w:tab w:val="right" w:leader="dot" w:pos="9345"/>
            </w:tabs>
            <w:rPr>
              <w:rFonts w:ascii="Times New Roman" w:eastAsiaTheme="minorEastAsia" w:hAnsi="Times New Roman" w:cs="Times New Roman"/>
              <w:noProof/>
              <w:sz w:val="28"/>
              <w:szCs w:val="28"/>
              <w:lang w:eastAsia="ru-RU"/>
            </w:rPr>
          </w:pPr>
          <w:hyperlink w:anchor="_Toc101245318" w:history="1">
            <w:r w:rsidR="000668D5" w:rsidRPr="000668D5">
              <w:rPr>
                <w:rStyle w:val="ac"/>
                <w:rFonts w:ascii="Times New Roman" w:hAnsi="Times New Roman" w:cs="Times New Roman"/>
                <w:noProof/>
                <w:sz w:val="28"/>
                <w:szCs w:val="28"/>
              </w:rPr>
              <w:t>3. ОЦЕНКА СТЕПЕНИ И ХАРАКТЕРА ВЛИЯНИЯ ФАКТРОВ НА УРОЖАЙНОСТЬ ЗЕРНОВЫХ КУЛЬТУР</w:t>
            </w:r>
            <w:r w:rsidR="000668D5" w:rsidRPr="000668D5">
              <w:rPr>
                <w:rFonts w:ascii="Times New Roman" w:hAnsi="Times New Roman" w:cs="Times New Roman"/>
                <w:noProof/>
                <w:webHidden/>
                <w:sz w:val="28"/>
                <w:szCs w:val="28"/>
              </w:rPr>
              <w:tab/>
            </w:r>
            <w:r w:rsidR="000668D5" w:rsidRPr="000668D5">
              <w:rPr>
                <w:rFonts w:ascii="Times New Roman" w:hAnsi="Times New Roman" w:cs="Times New Roman"/>
                <w:noProof/>
                <w:webHidden/>
                <w:sz w:val="28"/>
                <w:szCs w:val="28"/>
              </w:rPr>
              <w:fldChar w:fldCharType="begin"/>
            </w:r>
            <w:r w:rsidR="000668D5" w:rsidRPr="000668D5">
              <w:rPr>
                <w:rFonts w:ascii="Times New Roman" w:hAnsi="Times New Roman" w:cs="Times New Roman"/>
                <w:noProof/>
                <w:webHidden/>
                <w:sz w:val="28"/>
                <w:szCs w:val="28"/>
              </w:rPr>
              <w:instrText xml:space="preserve"> PAGEREF _Toc101245318 \h </w:instrText>
            </w:r>
            <w:r w:rsidR="000668D5" w:rsidRPr="000668D5">
              <w:rPr>
                <w:rFonts w:ascii="Times New Roman" w:hAnsi="Times New Roman" w:cs="Times New Roman"/>
                <w:noProof/>
                <w:webHidden/>
                <w:sz w:val="28"/>
                <w:szCs w:val="28"/>
              </w:rPr>
            </w:r>
            <w:r w:rsidR="000668D5" w:rsidRPr="000668D5">
              <w:rPr>
                <w:rFonts w:ascii="Times New Roman" w:hAnsi="Times New Roman" w:cs="Times New Roman"/>
                <w:noProof/>
                <w:webHidden/>
                <w:sz w:val="28"/>
                <w:szCs w:val="28"/>
              </w:rPr>
              <w:fldChar w:fldCharType="separate"/>
            </w:r>
            <w:r w:rsidR="000668D5" w:rsidRPr="000668D5">
              <w:rPr>
                <w:rFonts w:ascii="Times New Roman" w:hAnsi="Times New Roman" w:cs="Times New Roman"/>
                <w:noProof/>
                <w:webHidden/>
                <w:sz w:val="28"/>
                <w:szCs w:val="28"/>
              </w:rPr>
              <w:t>15</w:t>
            </w:r>
            <w:r w:rsidR="000668D5" w:rsidRPr="000668D5">
              <w:rPr>
                <w:rFonts w:ascii="Times New Roman" w:hAnsi="Times New Roman" w:cs="Times New Roman"/>
                <w:noProof/>
                <w:webHidden/>
                <w:sz w:val="28"/>
                <w:szCs w:val="28"/>
              </w:rPr>
              <w:fldChar w:fldCharType="end"/>
            </w:r>
          </w:hyperlink>
        </w:p>
        <w:p w:rsidR="000668D5" w:rsidRPr="000668D5" w:rsidRDefault="00AC40CD">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01245319" w:history="1">
            <w:r w:rsidR="000668D5" w:rsidRPr="000668D5">
              <w:rPr>
                <w:rStyle w:val="ac"/>
                <w:rFonts w:ascii="Times New Roman" w:hAnsi="Times New Roman" w:cs="Times New Roman"/>
                <w:noProof/>
                <w:sz w:val="28"/>
                <w:szCs w:val="28"/>
              </w:rPr>
              <w:t>4.</w:t>
            </w:r>
            <w:r w:rsidR="000668D5" w:rsidRPr="000668D5">
              <w:rPr>
                <w:rFonts w:ascii="Times New Roman" w:eastAsiaTheme="minorEastAsia" w:hAnsi="Times New Roman" w:cs="Times New Roman"/>
                <w:noProof/>
                <w:sz w:val="28"/>
                <w:szCs w:val="28"/>
                <w:lang w:eastAsia="ru-RU"/>
              </w:rPr>
              <w:tab/>
            </w:r>
            <w:r w:rsidR="000668D5" w:rsidRPr="000668D5">
              <w:rPr>
                <w:rStyle w:val="ac"/>
                <w:rFonts w:ascii="Times New Roman" w:hAnsi="Times New Roman" w:cs="Times New Roman"/>
                <w:noProof/>
                <w:sz w:val="28"/>
                <w:szCs w:val="28"/>
              </w:rPr>
              <w:t>ИСПОЛЬЗОВАНИЕ МОДЕЛИ КОРЕЛЯЦИОННО-РЕГРЕССИОННОГО АНАЛИЗА ДЛЯ ПРОГОНОЗИРОВАНИЯ УРОЖАЙНОСТИ ЗЕРНОВЫХ</w:t>
            </w:r>
            <w:r w:rsidR="000668D5" w:rsidRPr="000668D5">
              <w:rPr>
                <w:rFonts w:ascii="Times New Roman" w:hAnsi="Times New Roman" w:cs="Times New Roman"/>
                <w:noProof/>
                <w:webHidden/>
                <w:sz w:val="28"/>
                <w:szCs w:val="28"/>
              </w:rPr>
              <w:tab/>
            </w:r>
            <w:r w:rsidR="000668D5" w:rsidRPr="000668D5">
              <w:rPr>
                <w:rFonts w:ascii="Times New Roman" w:hAnsi="Times New Roman" w:cs="Times New Roman"/>
                <w:noProof/>
                <w:webHidden/>
                <w:sz w:val="28"/>
                <w:szCs w:val="28"/>
              </w:rPr>
              <w:fldChar w:fldCharType="begin"/>
            </w:r>
            <w:r w:rsidR="000668D5" w:rsidRPr="000668D5">
              <w:rPr>
                <w:rFonts w:ascii="Times New Roman" w:hAnsi="Times New Roman" w:cs="Times New Roman"/>
                <w:noProof/>
                <w:webHidden/>
                <w:sz w:val="28"/>
                <w:szCs w:val="28"/>
              </w:rPr>
              <w:instrText xml:space="preserve"> PAGEREF _Toc101245319 \h </w:instrText>
            </w:r>
            <w:r w:rsidR="000668D5" w:rsidRPr="000668D5">
              <w:rPr>
                <w:rFonts w:ascii="Times New Roman" w:hAnsi="Times New Roman" w:cs="Times New Roman"/>
                <w:noProof/>
                <w:webHidden/>
                <w:sz w:val="28"/>
                <w:szCs w:val="28"/>
              </w:rPr>
            </w:r>
            <w:r w:rsidR="000668D5" w:rsidRPr="000668D5">
              <w:rPr>
                <w:rFonts w:ascii="Times New Roman" w:hAnsi="Times New Roman" w:cs="Times New Roman"/>
                <w:noProof/>
                <w:webHidden/>
                <w:sz w:val="28"/>
                <w:szCs w:val="28"/>
              </w:rPr>
              <w:fldChar w:fldCharType="separate"/>
            </w:r>
            <w:r w:rsidR="000668D5" w:rsidRPr="000668D5">
              <w:rPr>
                <w:rFonts w:ascii="Times New Roman" w:hAnsi="Times New Roman" w:cs="Times New Roman"/>
                <w:noProof/>
                <w:webHidden/>
                <w:sz w:val="28"/>
                <w:szCs w:val="28"/>
              </w:rPr>
              <w:t>24</w:t>
            </w:r>
            <w:r w:rsidR="000668D5" w:rsidRPr="000668D5">
              <w:rPr>
                <w:rFonts w:ascii="Times New Roman" w:hAnsi="Times New Roman" w:cs="Times New Roman"/>
                <w:noProof/>
                <w:webHidden/>
                <w:sz w:val="28"/>
                <w:szCs w:val="28"/>
              </w:rPr>
              <w:fldChar w:fldCharType="end"/>
            </w:r>
          </w:hyperlink>
        </w:p>
        <w:p w:rsidR="000668D5" w:rsidRPr="000668D5" w:rsidRDefault="00AC40CD">
          <w:pPr>
            <w:pStyle w:val="11"/>
            <w:tabs>
              <w:tab w:val="right" w:leader="dot" w:pos="9345"/>
            </w:tabs>
            <w:rPr>
              <w:rFonts w:ascii="Times New Roman" w:eastAsiaTheme="minorEastAsia" w:hAnsi="Times New Roman" w:cs="Times New Roman"/>
              <w:noProof/>
              <w:sz w:val="28"/>
              <w:szCs w:val="28"/>
              <w:lang w:eastAsia="ru-RU"/>
            </w:rPr>
          </w:pPr>
          <w:hyperlink w:anchor="_Toc101245320" w:history="1">
            <w:r w:rsidR="000668D5" w:rsidRPr="000668D5">
              <w:rPr>
                <w:rStyle w:val="ac"/>
                <w:rFonts w:ascii="Times New Roman" w:hAnsi="Times New Roman" w:cs="Times New Roman"/>
                <w:noProof/>
                <w:sz w:val="28"/>
                <w:szCs w:val="28"/>
              </w:rPr>
              <w:t>ЗАКЛЮЧЕНИЕ</w:t>
            </w:r>
            <w:r w:rsidR="000668D5" w:rsidRPr="000668D5">
              <w:rPr>
                <w:rFonts w:ascii="Times New Roman" w:hAnsi="Times New Roman" w:cs="Times New Roman"/>
                <w:noProof/>
                <w:webHidden/>
                <w:sz w:val="28"/>
                <w:szCs w:val="28"/>
              </w:rPr>
              <w:tab/>
            </w:r>
            <w:r w:rsidR="000668D5" w:rsidRPr="000668D5">
              <w:rPr>
                <w:rFonts w:ascii="Times New Roman" w:hAnsi="Times New Roman" w:cs="Times New Roman"/>
                <w:noProof/>
                <w:webHidden/>
                <w:sz w:val="28"/>
                <w:szCs w:val="28"/>
              </w:rPr>
              <w:fldChar w:fldCharType="begin"/>
            </w:r>
            <w:r w:rsidR="000668D5" w:rsidRPr="000668D5">
              <w:rPr>
                <w:rFonts w:ascii="Times New Roman" w:hAnsi="Times New Roman" w:cs="Times New Roman"/>
                <w:noProof/>
                <w:webHidden/>
                <w:sz w:val="28"/>
                <w:szCs w:val="28"/>
              </w:rPr>
              <w:instrText xml:space="preserve"> PAGEREF _Toc101245320 \h </w:instrText>
            </w:r>
            <w:r w:rsidR="000668D5" w:rsidRPr="000668D5">
              <w:rPr>
                <w:rFonts w:ascii="Times New Roman" w:hAnsi="Times New Roman" w:cs="Times New Roman"/>
                <w:noProof/>
                <w:webHidden/>
                <w:sz w:val="28"/>
                <w:szCs w:val="28"/>
              </w:rPr>
            </w:r>
            <w:r w:rsidR="000668D5" w:rsidRPr="000668D5">
              <w:rPr>
                <w:rFonts w:ascii="Times New Roman" w:hAnsi="Times New Roman" w:cs="Times New Roman"/>
                <w:noProof/>
                <w:webHidden/>
                <w:sz w:val="28"/>
                <w:szCs w:val="28"/>
              </w:rPr>
              <w:fldChar w:fldCharType="separate"/>
            </w:r>
            <w:r w:rsidR="000668D5" w:rsidRPr="000668D5">
              <w:rPr>
                <w:rFonts w:ascii="Times New Roman" w:hAnsi="Times New Roman" w:cs="Times New Roman"/>
                <w:noProof/>
                <w:webHidden/>
                <w:sz w:val="28"/>
                <w:szCs w:val="28"/>
              </w:rPr>
              <w:t>26</w:t>
            </w:r>
            <w:r w:rsidR="000668D5" w:rsidRPr="000668D5">
              <w:rPr>
                <w:rFonts w:ascii="Times New Roman" w:hAnsi="Times New Roman" w:cs="Times New Roman"/>
                <w:noProof/>
                <w:webHidden/>
                <w:sz w:val="28"/>
                <w:szCs w:val="28"/>
              </w:rPr>
              <w:fldChar w:fldCharType="end"/>
            </w:r>
          </w:hyperlink>
        </w:p>
        <w:p w:rsidR="000668D5" w:rsidRPr="000668D5" w:rsidRDefault="00AC40CD">
          <w:pPr>
            <w:pStyle w:val="11"/>
            <w:tabs>
              <w:tab w:val="right" w:leader="dot" w:pos="9345"/>
            </w:tabs>
            <w:rPr>
              <w:rFonts w:ascii="Times New Roman" w:eastAsiaTheme="minorEastAsia" w:hAnsi="Times New Roman" w:cs="Times New Roman"/>
              <w:noProof/>
              <w:sz w:val="28"/>
              <w:szCs w:val="28"/>
              <w:lang w:eastAsia="ru-RU"/>
            </w:rPr>
          </w:pPr>
          <w:hyperlink w:anchor="_Toc101245321" w:history="1">
            <w:r w:rsidR="000668D5" w:rsidRPr="000668D5">
              <w:rPr>
                <w:rStyle w:val="ac"/>
                <w:rFonts w:ascii="Times New Roman" w:hAnsi="Times New Roman" w:cs="Times New Roman"/>
                <w:noProof/>
                <w:sz w:val="28"/>
                <w:szCs w:val="28"/>
              </w:rPr>
              <w:t>СПИСОК ЛИТЕРАТУРНЫХ ИСТОЧНИКОВ</w:t>
            </w:r>
            <w:r w:rsidR="000668D5" w:rsidRPr="000668D5">
              <w:rPr>
                <w:rFonts w:ascii="Times New Roman" w:hAnsi="Times New Roman" w:cs="Times New Roman"/>
                <w:noProof/>
                <w:webHidden/>
                <w:sz w:val="28"/>
                <w:szCs w:val="28"/>
              </w:rPr>
              <w:tab/>
            </w:r>
            <w:r w:rsidR="000668D5" w:rsidRPr="000668D5">
              <w:rPr>
                <w:rFonts w:ascii="Times New Roman" w:hAnsi="Times New Roman" w:cs="Times New Roman"/>
                <w:noProof/>
                <w:webHidden/>
                <w:sz w:val="28"/>
                <w:szCs w:val="28"/>
              </w:rPr>
              <w:fldChar w:fldCharType="begin"/>
            </w:r>
            <w:r w:rsidR="000668D5" w:rsidRPr="000668D5">
              <w:rPr>
                <w:rFonts w:ascii="Times New Roman" w:hAnsi="Times New Roman" w:cs="Times New Roman"/>
                <w:noProof/>
                <w:webHidden/>
                <w:sz w:val="28"/>
                <w:szCs w:val="28"/>
              </w:rPr>
              <w:instrText xml:space="preserve"> PAGEREF _Toc101245321 \h </w:instrText>
            </w:r>
            <w:r w:rsidR="000668D5" w:rsidRPr="000668D5">
              <w:rPr>
                <w:rFonts w:ascii="Times New Roman" w:hAnsi="Times New Roman" w:cs="Times New Roman"/>
                <w:noProof/>
                <w:webHidden/>
                <w:sz w:val="28"/>
                <w:szCs w:val="28"/>
              </w:rPr>
            </w:r>
            <w:r w:rsidR="000668D5" w:rsidRPr="000668D5">
              <w:rPr>
                <w:rFonts w:ascii="Times New Roman" w:hAnsi="Times New Roman" w:cs="Times New Roman"/>
                <w:noProof/>
                <w:webHidden/>
                <w:sz w:val="28"/>
                <w:szCs w:val="28"/>
              </w:rPr>
              <w:fldChar w:fldCharType="separate"/>
            </w:r>
            <w:r w:rsidR="000668D5" w:rsidRPr="000668D5">
              <w:rPr>
                <w:rFonts w:ascii="Times New Roman" w:hAnsi="Times New Roman" w:cs="Times New Roman"/>
                <w:noProof/>
                <w:webHidden/>
                <w:sz w:val="28"/>
                <w:szCs w:val="28"/>
              </w:rPr>
              <w:t>28</w:t>
            </w:r>
            <w:r w:rsidR="000668D5" w:rsidRPr="000668D5">
              <w:rPr>
                <w:rFonts w:ascii="Times New Roman" w:hAnsi="Times New Roman" w:cs="Times New Roman"/>
                <w:noProof/>
                <w:webHidden/>
                <w:sz w:val="28"/>
                <w:szCs w:val="28"/>
              </w:rPr>
              <w:fldChar w:fldCharType="end"/>
            </w:r>
          </w:hyperlink>
        </w:p>
        <w:p w:rsidR="000668D5" w:rsidRPr="000668D5" w:rsidRDefault="00AC40CD">
          <w:pPr>
            <w:pStyle w:val="11"/>
            <w:tabs>
              <w:tab w:val="right" w:leader="dot" w:pos="9345"/>
            </w:tabs>
            <w:rPr>
              <w:rFonts w:ascii="Times New Roman" w:eastAsiaTheme="minorEastAsia" w:hAnsi="Times New Roman" w:cs="Times New Roman"/>
              <w:noProof/>
              <w:sz w:val="28"/>
              <w:szCs w:val="28"/>
              <w:lang w:eastAsia="ru-RU"/>
            </w:rPr>
          </w:pPr>
          <w:hyperlink w:anchor="_Toc101245322" w:history="1">
            <w:r w:rsidR="000668D5" w:rsidRPr="000668D5">
              <w:rPr>
                <w:rStyle w:val="ac"/>
                <w:rFonts w:ascii="Times New Roman" w:hAnsi="Times New Roman" w:cs="Times New Roman"/>
                <w:noProof/>
                <w:sz w:val="28"/>
                <w:szCs w:val="28"/>
              </w:rPr>
              <w:t>ПРИЛОЖЕНИЕ</w:t>
            </w:r>
            <w:r w:rsidR="000668D5" w:rsidRPr="000668D5">
              <w:rPr>
                <w:rFonts w:ascii="Times New Roman" w:hAnsi="Times New Roman" w:cs="Times New Roman"/>
                <w:noProof/>
                <w:webHidden/>
                <w:sz w:val="28"/>
                <w:szCs w:val="28"/>
              </w:rPr>
              <w:tab/>
            </w:r>
            <w:r w:rsidR="000668D5" w:rsidRPr="000668D5">
              <w:rPr>
                <w:rFonts w:ascii="Times New Roman" w:hAnsi="Times New Roman" w:cs="Times New Roman"/>
                <w:noProof/>
                <w:webHidden/>
                <w:sz w:val="28"/>
                <w:szCs w:val="28"/>
              </w:rPr>
              <w:fldChar w:fldCharType="begin"/>
            </w:r>
            <w:r w:rsidR="000668D5" w:rsidRPr="000668D5">
              <w:rPr>
                <w:rFonts w:ascii="Times New Roman" w:hAnsi="Times New Roman" w:cs="Times New Roman"/>
                <w:noProof/>
                <w:webHidden/>
                <w:sz w:val="28"/>
                <w:szCs w:val="28"/>
              </w:rPr>
              <w:instrText xml:space="preserve"> PAGEREF _Toc101245322 \h </w:instrText>
            </w:r>
            <w:r w:rsidR="000668D5" w:rsidRPr="000668D5">
              <w:rPr>
                <w:rFonts w:ascii="Times New Roman" w:hAnsi="Times New Roman" w:cs="Times New Roman"/>
                <w:noProof/>
                <w:webHidden/>
                <w:sz w:val="28"/>
                <w:szCs w:val="28"/>
              </w:rPr>
            </w:r>
            <w:r w:rsidR="000668D5" w:rsidRPr="000668D5">
              <w:rPr>
                <w:rFonts w:ascii="Times New Roman" w:hAnsi="Times New Roman" w:cs="Times New Roman"/>
                <w:noProof/>
                <w:webHidden/>
                <w:sz w:val="28"/>
                <w:szCs w:val="28"/>
              </w:rPr>
              <w:fldChar w:fldCharType="separate"/>
            </w:r>
            <w:r w:rsidR="000668D5" w:rsidRPr="000668D5">
              <w:rPr>
                <w:rFonts w:ascii="Times New Roman" w:hAnsi="Times New Roman" w:cs="Times New Roman"/>
                <w:noProof/>
                <w:webHidden/>
                <w:sz w:val="28"/>
                <w:szCs w:val="28"/>
              </w:rPr>
              <w:t>29</w:t>
            </w:r>
            <w:r w:rsidR="000668D5" w:rsidRPr="000668D5">
              <w:rPr>
                <w:rFonts w:ascii="Times New Roman" w:hAnsi="Times New Roman" w:cs="Times New Roman"/>
                <w:noProof/>
                <w:webHidden/>
                <w:sz w:val="28"/>
                <w:szCs w:val="28"/>
              </w:rPr>
              <w:fldChar w:fldCharType="end"/>
            </w:r>
          </w:hyperlink>
        </w:p>
        <w:p w:rsidR="003C20D4" w:rsidRDefault="003C20D4">
          <w:r w:rsidRPr="000668D5">
            <w:rPr>
              <w:rFonts w:ascii="Times New Roman" w:hAnsi="Times New Roman" w:cs="Times New Roman"/>
              <w:b/>
              <w:bCs/>
              <w:sz w:val="28"/>
              <w:szCs w:val="28"/>
            </w:rPr>
            <w:fldChar w:fldCharType="end"/>
          </w:r>
        </w:p>
      </w:sdtContent>
    </w:sdt>
    <w:p w:rsidR="003B23E3" w:rsidRDefault="003B23E3" w:rsidP="00325402">
      <w:pPr>
        <w:jc w:val="center"/>
        <w:rPr>
          <w:rFonts w:ascii="Times New Roman" w:hAnsi="Times New Roman" w:cs="Times New Roman"/>
          <w:sz w:val="28"/>
          <w:szCs w:val="28"/>
        </w:rPr>
        <w:sectPr w:rsidR="003B23E3" w:rsidSect="003C20D4">
          <w:footerReference w:type="default" r:id="rId8"/>
          <w:pgSz w:w="11907" w:h="16839" w:code="9"/>
          <w:pgMar w:top="1134" w:right="851" w:bottom="1134" w:left="1701" w:header="709" w:footer="709" w:gutter="0"/>
          <w:cols w:space="708"/>
          <w:titlePg/>
          <w:docGrid w:linePitch="360"/>
        </w:sectPr>
      </w:pPr>
    </w:p>
    <w:p w:rsidR="00325402" w:rsidRDefault="00325402" w:rsidP="00325402">
      <w:pPr>
        <w:jc w:val="center"/>
        <w:rPr>
          <w:rFonts w:ascii="Times New Roman" w:hAnsi="Times New Roman" w:cs="Times New Roman"/>
          <w:sz w:val="28"/>
          <w:szCs w:val="28"/>
        </w:rPr>
      </w:pPr>
    </w:p>
    <w:p w:rsidR="000C7E8E" w:rsidRDefault="000C7E8E" w:rsidP="000668D5">
      <w:pPr>
        <w:pStyle w:val="1"/>
        <w:jc w:val="center"/>
        <w:rPr>
          <w:rFonts w:ascii="Times New Roman" w:hAnsi="Times New Roman" w:cs="Times New Roman"/>
          <w:sz w:val="28"/>
          <w:szCs w:val="28"/>
        </w:rPr>
      </w:pPr>
      <w:bookmarkStart w:id="0" w:name="_Toc101245315"/>
      <w:r>
        <w:rPr>
          <w:rFonts w:ascii="Times New Roman" w:hAnsi="Times New Roman" w:cs="Times New Roman"/>
          <w:sz w:val="28"/>
          <w:szCs w:val="28"/>
        </w:rPr>
        <w:t>В</w:t>
      </w:r>
      <w:r w:rsidR="00203F10">
        <w:rPr>
          <w:rFonts w:ascii="Times New Roman" w:hAnsi="Times New Roman" w:cs="Times New Roman"/>
          <w:sz w:val="28"/>
          <w:szCs w:val="28"/>
        </w:rPr>
        <w:t>ВЕДЕНИЕ</w:t>
      </w:r>
      <w:bookmarkEnd w:id="0"/>
    </w:p>
    <w:p w:rsidR="00EB11C2" w:rsidRPr="00EB11C2" w:rsidRDefault="00EB11C2" w:rsidP="00EB11C2">
      <w:pPr>
        <w:spacing w:after="0"/>
      </w:pPr>
    </w:p>
    <w:p w:rsidR="0072699D" w:rsidRDefault="00D73A80" w:rsidP="003C20D4">
      <w:pPr>
        <w:spacing w:after="0" w:line="360" w:lineRule="auto"/>
        <w:ind w:firstLine="737"/>
        <w:mirrorIndents/>
        <w:jc w:val="both"/>
        <w:rPr>
          <w:rFonts w:ascii="Times New Roman" w:hAnsi="Times New Roman" w:cs="Times New Roman"/>
          <w:sz w:val="28"/>
          <w:szCs w:val="28"/>
        </w:rPr>
      </w:pPr>
      <w:r>
        <w:rPr>
          <w:rFonts w:ascii="Times New Roman" w:hAnsi="Times New Roman" w:cs="Times New Roman"/>
          <w:sz w:val="28"/>
          <w:szCs w:val="28"/>
        </w:rPr>
        <w:t xml:space="preserve">В экономике Российской Федерации значительную роль играет сельское хозяйство. На данный момент </w:t>
      </w:r>
      <w:r w:rsidR="00785BE5">
        <w:rPr>
          <w:rFonts w:ascii="Times New Roman" w:hAnsi="Times New Roman" w:cs="Times New Roman"/>
          <w:sz w:val="28"/>
          <w:szCs w:val="28"/>
        </w:rPr>
        <w:t>в связи с экономическими ограничениями действует политика импортозамещения, направленная на обеспечение страны сельскохозяйственной продукцией, повышение её качества и эффективное использование сельскохозяйственных земель.</w:t>
      </w:r>
    </w:p>
    <w:p w:rsidR="003D60F1" w:rsidRDefault="00EB11C2" w:rsidP="00EB11C2">
      <w:pPr>
        <w:spacing w:after="0" w:line="360" w:lineRule="auto"/>
        <w:ind w:firstLine="737"/>
        <w:mirrorIndents/>
        <w:jc w:val="both"/>
        <w:rPr>
          <w:rFonts w:ascii="Times New Roman" w:hAnsi="Times New Roman" w:cs="Times New Roman"/>
          <w:sz w:val="28"/>
          <w:szCs w:val="28"/>
        </w:rPr>
      </w:pPr>
      <w:r>
        <w:rPr>
          <w:rFonts w:ascii="Times New Roman" w:hAnsi="Times New Roman" w:cs="Times New Roman"/>
          <w:sz w:val="28"/>
          <w:szCs w:val="28"/>
        </w:rPr>
        <w:t>Один из осн</w:t>
      </w:r>
      <w:r w:rsidR="00FA0C38" w:rsidRPr="00FA0C38">
        <w:rPr>
          <w:rFonts w:ascii="Times New Roman" w:hAnsi="Times New Roman" w:cs="Times New Roman"/>
          <w:sz w:val="28"/>
          <w:szCs w:val="28"/>
        </w:rPr>
        <w:t>овных видов продукции растениеводства </w:t>
      </w:r>
      <w:r>
        <w:rPr>
          <w:rFonts w:ascii="Times New Roman" w:hAnsi="Times New Roman" w:cs="Times New Roman"/>
          <w:sz w:val="28"/>
          <w:szCs w:val="28"/>
        </w:rPr>
        <w:t>я</w:t>
      </w:r>
      <w:r w:rsidR="00FA0C38" w:rsidRPr="00FA0C38">
        <w:rPr>
          <w:rFonts w:ascii="Times New Roman" w:hAnsi="Times New Roman" w:cs="Times New Roman"/>
          <w:sz w:val="28"/>
          <w:szCs w:val="28"/>
        </w:rPr>
        <w:t>вляется </w:t>
      </w:r>
      <w:r>
        <w:rPr>
          <w:rFonts w:ascii="Times New Roman" w:hAnsi="Times New Roman" w:cs="Times New Roman"/>
          <w:sz w:val="28"/>
          <w:szCs w:val="28"/>
        </w:rPr>
        <w:t>зерно- продукт</w:t>
      </w:r>
      <w:r w:rsidR="00FA0C38" w:rsidRPr="00FA0C38">
        <w:rPr>
          <w:rFonts w:ascii="Times New Roman" w:hAnsi="Times New Roman" w:cs="Times New Roman"/>
          <w:sz w:val="28"/>
          <w:szCs w:val="28"/>
        </w:rPr>
        <w:t> питания человека, </w:t>
      </w:r>
      <w:r>
        <w:rPr>
          <w:rFonts w:ascii="Times New Roman" w:hAnsi="Times New Roman" w:cs="Times New Roman"/>
          <w:sz w:val="28"/>
          <w:szCs w:val="28"/>
        </w:rPr>
        <w:t>корм</w:t>
      </w:r>
      <w:r w:rsidR="005E5406" w:rsidRPr="005E5406">
        <w:rPr>
          <w:rFonts w:ascii="Times New Roman" w:hAnsi="Times New Roman" w:cs="Times New Roman"/>
          <w:sz w:val="28"/>
          <w:szCs w:val="28"/>
        </w:rPr>
        <w:t> для сельскохозяйственных животных</w:t>
      </w:r>
      <w:r w:rsidR="001268F7">
        <w:rPr>
          <w:rFonts w:ascii="Times New Roman" w:hAnsi="Times New Roman" w:cs="Times New Roman"/>
          <w:sz w:val="28"/>
          <w:szCs w:val="28"/>
        </w:rPr>
        <w:t>.</w:t>
      </w:r>
      <w:r w:rsidR="0072699D">
        <w:rPr>
          <w:rFonts w:ascii="Times New Roman" w:hAnsi="Times New Roman" w:cs="Times New Roman"/>
          <w:sz w:val="28"/>
          <w:szCs w:val="28"/>
        </w:rPr>
        <w:t xml:space="preserve"> </w:t>
      </w:r>
      <w:r w:rsidR="003D60F1" w:rsidRPr="003D60F1">
        <w:rPr>
          <w:rFonts w:ascii="Times New Roman" w:hAnsi="Times New Roman" w:cs="Times New Roman"/>
          <w:sz w:val="28"/>
          <w:szCs w:val="28"/>
        </w:rPr>
        <w:t>Производство зерна - основа всего сельскохозяйственного производства. Зерно хорошо хранится (усушка не превышает 3% в год), легко перевозится на большие расстояния, в связи с чем широко используется в качестве привозного корма на птицефабриках и животноводческих комплексах. Благодаря разнообразию видов и сортов, высокой приспособленности к различным почвенным и климатическим условиям зерновые культуры получили широкое распространение по всей территории страны.</w:t>
      </w:r>
    </w:p>
    <w:p w:rsidR="001268F7" w:rsidRDefault="0016651E" w:rsidP="003C20D4">
      <w:pPr>
        <w:spacing w:line="360" w:lineRule="auto"/>
        <w:ind w:firstLine="737"/>
        <w:mirrorIndents/>
        <w:jc w:val="both"/>
        <w:rPr>
          <w:rFonts w:ascii="Times New Roman" w:hAnsi="Times New Roman" w:cs="Times New Roman"/>
          <w:sz w:val="28"/>
          <w:szCs w:val="28"/>
        </w:rPr>
      </w:pPr>
      <w:r>
        <w:rPr>
          <w:rFonts w:ascii="Times New Roman" w:hAnsi="Times New Roman" w:cs="Times New Roman"/>
          <w:sz w:val="28"/>
          <w:szCs w:val="28"/>
        </w:rPr>
        <w:t>Основной задачей данной работы является проведение экономико-статистического анализа урожайности зерновых культур и расчет резервов повышения урожайности. Для достижения данной цели необходимо решить ряд задач:</w:t>
      </w:r>
    </w:p>
    <w:p w:rsidR="0016651E" w:rsidRDefault="0016651E" w:rsidP="003C20D4">
      <w:pPr>
        <w:pStyle w:val="a3"/>
        <w:numPr>
          <w:ilvl w:val="0"/>
          <w:numId w:val="1"/>
        </w:numPr>
        <w:spacing w:line="360" w:lineRule="auto"/>
        <w:ind w:left="0" w:firstLine="737"/>
        <w:mirrorIndents/>
        <w:jc w:val="both"/>
        <w:rPr>
          <w:rFonts w:ascii="Times New Roman" w:hAnsi="Times New Roman" w:cs="Times New Roman"/>
          <w:sz w:val="28"/>
          <w:szCs w:val="28"/>
        </w:rPr>
      </w:pPr>
      <w:r>
        <w:rPr>
          <w:rFonts w:ascii="Times New Roman" w:hAnsi="Times New Roman" w:cs="Times New Roman"/>
          <w:sz w:val="28"/>
          <w:szCs w:val="28"/>
        </w:rPr>
        <w:t>Определение влияния факторов на урожайность зерновых методом статистических группировок.</w:t>
      </w:r>
    </w:p>
    <w:p w:rsidR="0016651E" w:rsidRDefault="0016651E" w:rsidP="003C20D4">
      <w:pPr>
        <w:pStyle w:val="a3"/>
        <w:numPr>
          <w:ilvl w:val="0"/>
          <w:numId w:val="1"/>
        </w:numPr>
        <w:spacing w:line="360" w:lineRule="auto"/>
        <w:ind w:left="0" w:firstLine="737"/>
        <w:mirrorIndents/>
        <w:jc w:val="both"/>
        <w:rPr>
          <w:rFonts w:ascii="Times New Roman" w:hAnsi="Times New Roman" w:cs="Times New Roman"/>
          <w:sz w:val="28"/>
          <w:szCs w:val="28"/>
        </w:rPr>
      </w:pPr>
      <w:r>
        <w:rPr>
          <w:rFonts w:ascii="Times New Roman" w:hAnsi="Times New Roman" w:cs="Times New Roman"/>
          <w:sz w:val="28"/>
          <w:szCs w:val="28"/>
        </w:rPr>
        <w:t xml:space="preserve">Выделение основных факторов и степень их влияния на урожайность зерновых культур методом корреляционно-регрессионного анализа </w:t>
      </w:r>
    </w:p>
    <w:p w:rsidR="0016651E" w:rsidRDefault="0016651E" w:rsidP="003C20D4">
      <w:pPr>
        <w:pStyle w:val="a3"/>
        <w:numPr>
          <w:ilvl w:val="0"/>
          <w:numId w:val="1"/>
        </w:numPr>
        <w:spacing w:line="360" w:lineRule="auto"/>
        <w:ind w:left="0" w:firstLine="737"/>
        <w:mirrorIndents/>
        <w:jc w:val="both"/>
        <w:rPr>
          <w:rFonts w:ascii="Times New Roman" w:hAnsi="Times New Roman" w:cs="Times New Roman"/>
          <w:sz w:val="28"/>
          <w:szCs w:val="28"/>
        </w:rPr>
      </w:pPr>
      <w:r>
        <w:rPr>
          <w:rFonts w:ascii="Times New Roman" w:hAnsi="Times New Roman" w:cs="Times New Roman"/>
          <w:sz w:val="28"/>
          <w:szCs w:val="28"/>
        </w:rPr>
        <w:t>Расчет резервов урожайности зерновых культур, используя модель корреляционно-регрессионного анализа</w:t>
      </w:r>
    </w:p>
    <w:p w:rsidR="0016651E" w:rsidRDefault="00DA2572" w:rsidP="003C20D4">
      <w:pPr>
        <w:pStyle w:val="a3"/>
        <w:spacing w:line="360" w:lineRule="auto"/>
        <w:ind w:left="0" w:firstLine="737"/>
        <w:mirrorIndents/>
        <w:jc w:val="both"/>
        <w:rPr>
          <w:rFonts w:ascii="Times New Roman" w:hAnsi="Times New Roman" w:cs="Times New Roman"/>
          <w:sz w:val="28"/>
          <w:szCs w:val="28"/>
        </w:rPr>
      </w:pPr>
      <w:r>
        <w:rPr>
          <w:rFonts w:ascii="Times New Roman" w:hAnsi="Times New Roman" w:cs="Times New Roman"/>
          <w:sz w:val="28"/>
          <w:szCs w:val="28"/>
        </w:rPr>
        <w:lastRenderedPageBreak/>
        <w:t>Данная работа выполняется на основании фактических данных формы 9-АПК годовых отчетов сельскохозяйственных предприятий Республики Татарстан за 2019 год.</w:t>
      </w:r>
    </w:p>
    <w:p w:rsidR="00EF1CBC" w:rsidRDefault="00EF1CBC" w:rsidP="00EF1CBC">
      <w:pPr>
        <w:ind w:firstLine="851"/>
        <w:mirrorIndents/>
        <w:jc w:val="both"/>
        <w:rPr>
          <w:rFonts w:ascii="Times New Roman" w:hAnsi="Times New Roman" w:cs="Times New Roman"/>
          <w:sz w:val="28"/>
          <w:szCs w:val="28"/>
        </w:rPr>
      </w:pPr>
    </w:p>
    <w:p w:rsidR="00EF1CBC" w:rsidRDefault="00EF1CBC" w:rsidP="00EF1CBC">
      <w:pPr>
        <w:ind w:firstLine="851"/>
        <w:mirrorIndents/>
        <w:jc w:val="both"/>
        <w:rPr>
          <w:rFonts w:ascii="Times New Roman" w:hAnsi="Times New Roman" w:cs="Times New Roman"/>
          <w:sz w:val="28"/>
          <w:szCs w:val="28"/>
        </w:rPr>
      </w:pPr>
    </w:p>
    <w:p w:rsidR="00EF1CBC" w:rsidRDefault="00EF1CBC" w:rsidP="00EF1CBC">
      <w:pPr>
        <w:ind w:firstLine="851"/>
        <w:mirrorIndents/>
        <w:jc w:val="both"/>
        <w:rPr>
          <w:rFonts w:ascii="Times New Roman" w:hAnsi="Times New Roman" w:cs="Times New Roman"/>
          <w:sz w:val="28"/>
          <w:szCs w:val="28"/>
        </w:rPr>
      </w:pPr>
    </w:p>
    <w:p w:rsidR="00EF1CBC" w:rsidRDefault="00EF1CBC" w:rsidP="00EF1CBC">
      <w:pPr>
        <w:ind w:firstLine="851"/>
        <w:mirrorIndents/>
        <w:jc w:val="both"/>
        <w:rPr>
          <w:rFonts w:ascii="Times New Roman" w:hAnsi="Times New Roman" w:cs="Times New Roman"/>
          <w:sz w:val="28"/>
          <w:szCs w:val="28"/>
        </w:rPr>
      </w:pPr>
    </w:p>
    <w:p w:rsidR="00EF1CBC" w:rsidRDefault="00EF1CBC" w:rsidP="00EF1CBC">
      <w:pPr>
        <w:ind w:firstLine="851"/>
        <w:mirrorIndents/>
        <w:jc w:val="both"/>
        <w:rPr>
          <w:rFonts w:ascii="Times New Roman" w:hAnsi="Times New Roman" w:cs="Times New Roman"/>
          <w:sz w:val="28"/>
          <w:szCs w:val="28"/>
        </w:rPr>
      </w:pPr>
    </w:p>
    <w:p w:rsidR="00EF1CBC" w:rsidRDefault="00EF1CBC" w:rsidP="00EF1CBC">
      <w:pPr>
        <w:ind w:firstLine="851"/>
        <w:mirrorIndents/>
        <w:jc w:val="both"/>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40667E" w:rsidRDefault="0040667E" w:rsidP="00DD7EDF">
      <w:pPr>
        <w:ind w:firstLine="851"/>
        <w:mirrorIndents/>
        <w:jc w:val="center"/>
        <w:rPr>
          <w:rFonts w:ascii="Times New Roman" w:hAnsi="Times New Roman" w:cs="Times New Roman"/>
          <w:sz w:val="28"/>
          <w:szCs w:val="28"/>
        </w:rPr>
      </w:pPr>
    </w:p>
    <w:p w:rsidR="00362148" w:rsidRDefault="00625E93" w:rsidP="00EB11C2">
      <w:pPr>
        <w:pStyle w:val="1"/>
        <w:numPr>
          <w:ilvl w:val="0"/>
          <w:numId w:val="10"/>
        </w:numPr>
        <w:jc w:val="center"/>
        <w:rPr>
          <w:rFonts w:ascii="Times New Roman" w:hAnsi="Times New Roman" w:cs="Times New Roman"/>
          <w:sz w:val="28"/>
          <w:szCs w:val="28"/>
        </w:rPr>
      </w:pPr>
      <w:bookmarkStart w:id="1" w:name="_Toc101245316"/>
      <w:r w:rsidRPr="00625E93">
        <w:rPr>
          <w:rFonts w:ascii="Times New Roman" w:hAnsi="Times New Roman" w:cs="Times New Roman"/>
          <w:sz w:val="28"/>
          <w:szCs w:val="28"/>
        </w:rPr>
        <w:lastRenderedPageBreak/>
        <w:t>ПОКАЗАТЕЛИ УРОЖАЯ И УРОЖАЙНОСТИ ЗЕРНОВЫХ КУЛЬТУР</w:t>
      </w:r>
      <w:bookmarkEnd w:id="1"/>
    </w:p>
    <w:p w:rsidR="00EB11C2" w:rsidRPr="00EB11C2" w:rsidRDefault="00EB11C2" w:rsidP="00EB11C2">
      <w:pPr>
        <w:spacing w:after="0"/>
      </w:pPr>
    </w:p>
    <w:p w:rsidR="00DA2572" w:rsidRDefault="00DA2572" w:rsidP="0040667E">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 xml:space="preserve">Урожай- </w:t>
      </w:r>
      <w:r w:rsidRPr="00DA2572">
        <w:rPr>
          <w:rFonts w:ascii="Times New Roman" w:hAnsi="Times New Roman" w:cs="Times New Roman"/>
          <w:sz w:val="28"/>
          <w:szCs w:val="28"/>
        </w:rPr>
        <w:t>общий размер продукции зерна, получаемой со всей площади посева культуры в хозяйстве, районе, области, стране.</w:t>
      </w:r>
      <w:r w:rsidR="00501FDF">
        <w:rPr>
          <w:rFonts w:ascii="Times New Roman" w:hAnsi="Times New Roman" w:cs="Times New Roman"/>
          <w:sz w:val="28"/>
          <w:szCs w:val="28"/>
        </w:rPr>
        <w:t xml:space="preserve"> </w:t>
      </w:r>
      <w:r w:rsidR="00501FDF" w:rsidRPr="00501FDF">
        <w:rPr>
          <w:rFonts w:ascii="Times New Roman" w:hAnsi="Times New Roman" w:cs="Times New Roman"/>
          <w:sz w:val="28"/>
          <w:szCs w:val="28"/>
        </w:rPr>
        <w:t>Урожай характеризует общий объем производ</w:t>
      </w:r>
      <w:r w:rsidR="00501FDF">
        <w:rPr>
          <w:rFonts w:ascii="Times New Roman" w:hAnsi="Times New Roman" w:cs="Times New Roman"/>
          <w:sz w:val="28"/>
          <w:szCs w:val="28"/>
        </w:rPr>
        <w:t>ства продукции данной культуры.</w:t>
      </w:r>
    </w:p>
    <w:p w:rsidR="003D60F1" w:rsidRDefault="003D60F1" w:rsidP="0040667E">
      <w:pPr>
        <w:spacing w:after="0" w:line="360" w:lineRule="auto"/>
        <w:ind w:firstLine="851"/>
        <w:mirrorIndents/>
        <w:jc w:val="both"/>
        <w:rPr>
          <w:rFonts w:ascii="Times New Roman" w:hAnsi="Times New Roman" w:cs="Times New Roman"/>
          <w:sz w:val="28"/>
          <w:szCs w:val="28"/>
        </w:rPr>
      </w:pPr>
      <w:r w:rsidRPr="003D60F1">
        <w:rPr>
          <w:rFonts w:ascii="Times New Roman" w:hAnsi="Times New Roman" w:cs="Times New Roman"/>
          <w:sz w:val="28"/>
          <w:szCs w:val="28"/>
        </w:rPr>
        <w:t>Видовой урожай не является в полном смысле слова статистич</w:t>
      </w:r>
      <w:r>
        <w:rPr>
          <w:rFonts w:ascii="Times New Roman" w:hAnsi="Times New Roman" w:cs="Times New Roman"/>
          <w:sz w:val="28"/>
          <w:szCs w:val="28"/>
        </w:rPr>
        <w:t>еским показателем урожая. Это</w:t>
      </w:r>
      <w:r w:rsidRPr="003D60F1">
        <w:rPr>
          <w:rFonts w:ascii="Times New Roman" w:hAnsi="Times New Roman" w:cs="Times New Roman"/>
          <w:sz w:val="28"/>
          <w:szCs w:val="28"/>
        </w:rPr>
        <w:t xml:space="preserve"> непосредственный показатель состояния посевов. Урожая как реальной категории, как завершенного результата возделывания культуры еще нет, пройдены лишь определенные стадии развития, и оценке подвергается не урожай, а состояние посевов, частный результат пройденных фаз развития, иначе незавершенное производство.</w:t>
      </w:r>
    </w:p>
    <w:p w:rsidR="003D60F1" w:rsidRDefault="003D60F1" w:rsidP="0040667E">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У</w:t>
      </w:r>
      <w:r w:rsidRPr="003D60F1">
        <w:rPr>
          <w:rFonts w:ascii="Times New Roman" w:hAnsi="Times New Roman" w:cs="Times New Roman"/>
          <w:sz w:val="28"/>
          <w:szCs w:val="28"/>
        </w:rPr>
        <w:t>рожай на корню перед началом своевременной уборки--реально существующий факт. Урожай выращен, возделывание культуры закончено вследствие того, что биологический процесс развития здесь уже завершен, или потому, что продолжение этого процесса не представляет дальнейшего хозяйственного интереса. Однако экономически производство еще не завершено, и чтобы его завершить, т. е. превратить урожай на корню в элемент валовой продукции, надо урожай убрать. Но в процессе уборки (включая операции по доработке продукции, т. е. доведения ее до нормальных кондиций) возможны потери.</w:t>
      </w:r>
    </w:p>
    <w:p w:rsidR="003D60F1" w:rsidRPr="003D60F1" w:rsidRDefault="003D60F1" w:rsidP="00ED755C">
      <w:pPr>
        <w:spacing w:after="0" w:line="360" w:lineRule="auto"/>
        <w:ind w:firstLine="851"/>
        <w:mirrorIndents/>
        <w:jc w:val="both"/>
        <w:rPr>
          <w:rFonts w:ascii="Times New Roman" w:hAnsi="Times New Roman" w:cs="Times New Roman"/>
          <w:sz w:val="28"/>
          <w:szCs w:val="28"/>
        </w:rPr>
      </w:pPr>
      <w:r w:rsidRPr="003D60F1">
        <w:rPr>
          <w:rFonts w:ascii="Times New Roman" w:hAnsi="Times New Roman" w:cs="Times New Roman"/>
          <w:sz w:val="28"/>
          <w:szCs w:val="28"/>
        </w:rPr>
        <w:t>Фактический сбор урожая, или амбарный урожай, есть экономически завершенный результат производства. По своему размеру он меньше урожая на корню (Wнк) на величину потерь Р, а именно</w:t>
      </w:r>
    </w:p>
    <w:p w:rsidR="003D60F1" w:rsidRPr="003D60F1" w:rsidRDefault="003D60F1" w:rsidP="00ED755C">
      <w:pPr>
        <w:spacing w:after="0" w:line="360" w:lineRule="auto"/>
        <w:ind w:firstLine="851"/>
        <w:mirrorIndents/>
        <w:jc w:val="both"/>
        <w:rPr>
          <w:rFonts w:ascii="Times New Roman" w:hAnsi="Times New Roman" w:cs="Times New Roman"/>
          <w:sz w:val="28"/>
          <w:szCs w:val="28"/>
        </w:rPr>
      </w:pPr>
    </w:p>
    <w:p w:rsidR="003D60F1" w:rsidRPr="003D60F1" w:rsidRDefault="003D60F1" w:rsidP="00ED755C">
      <w:pPr>
        <w:spacing w:after="0" w:line="360" w:lineRule="auto"/>
        <w:ind w:firstLine="851"/>
        <w:mirrorIndents/>
        <w:jc w:val="both"/>
        <w:rPr>
          <w:rFonts w:ascii="Times New Roman" w:hAnsi="Times New Roman" w:cs="Times New Roman"/>
          <w:sz w:val="28"/>
          <w:szCs w:val="28"/>
        </w:rPr>
      </w:pPr>
      <w:r w:rsidRPr="003D60F1">
        <w:rPr>
          <w:rFonts w:ascii="Times New Roman" w:hAnsi="Times New Roman" w:cs="Times New Roman"/>
          <w:sz w:val="28"/>
          <w:szCs w:val="28"/>
        </w:rPr>
        <w:t>Wф =Wнк--Р (1)</w:t>
      </w:r>
    </w:p>
    <w:p w:rsidR="003D60F1" w:rsidRPr="003D60F1" w:rsidRDefault="003D60F1" w:rsidP="00ED755C">
      <w:pPr>
        <w:spacing w:after="0" w:line="360" w:lineRule="auto"/>
        <w:ind w:firstLine="851"/>
        <w:mirrorIndents/>
        <w:jc w:val="both"/>
        <w:rPr>
          <w:rFonts w:ascii="Times New Roman" w:hAnsi="Times New Roman" w:cs="Times New Roman"/>
          <w:sz w:val="28"/>
          <w:szCs w:val="28"/>
        </w:rPr>
      </w:pPr>
    </w:p>
    <w:p w:rsidR="003D60F1" w:rsidRDefault="003D60F1" w:rsidP="00ED755C">
      <w:pPr>
        <w:spacing w:after="0" w:line="360" w:lineRule="auto"/>
        <w:ind w:firstLine="851"/>
        <w:mirrorIndents/>
        <w:jc w:val="both"/>
        <w:rPr>
          <w:rFonts w:ascii="Times New Roman" w:hAnsi="Times New Roman" w:cs="Times New Roman"/>
          <w:sz w:val="28"/>
          <w:szCs w:val="28"/>
        </w:rPr>
      </w:pPr>
      <w:r w:rsidRPr="003D60F1">
        <w:rPr>
          <w:rFonts w:ascii="Times New Roman" w:hAnsi="Times New Roman" w:cs="Times New Roman"/>
          <w:sz w:val="28"/>
          <w:szCs w:val="28"/>
        </w:rPr>
        <w:t xml:space="preserve">Фактический сбор урожая во время уборки учитывается в физическом весе без скидок на последующие отходы (по зерну при комбайновой уборке в так называемом бункерном весе). Такой учет необходим для контроля за дальнейшим движением продукции. Однако из-за значительных колебаний </w:t>
      </w:r>
      <w:r w:rsidRPr="003D60F1">
        <w:rPr>
          <w:rFonts w:ascii="Times New Roman" w:hAnsi="Times New Roman" w:cs="Times New Roman"/>
          <w:sz w:val="28"/>
          <w:szCs w:val="28"/>
        </w:rPr>
        <w:lastRenderedPageBreak/>
        <w:t>влажности и засоренности зерна, семян подсолнечника и другой продукции этот показатель не вполне сопоставимый. Для сравнения более правильно пользоваться другим показателем--весом зерна (семян подсолнечника и т. п.) после доработки (за вычетом неиспользованных отходов и усушки). Так как различия влажности здесь полностью не устраняются, при реализации зерна используют в качестве дополнительного корректирующего показателя процент влажности. Возможен также пересчет</w:t>
      </w:r>
      <w:r>
        <w:rPr>
          <w:rFonts w:ascii="Times New Roman" w:hAnsi="Times New Roman" w:cs="Times New Roman"/>
          <w:sz w:val="28"/>
          <w:szCs w:val="28"/>
        </w:rPr>
        <w:t xml:space="preserve"> веса на стандартную влажность.</w:t>
      </w:r>
    </w:p>
    <w:p w:rsidR="003D60F1" w:rsidRDefault="003D60F1" w:rsidP="00DD7EDF">
      <w:pPr>
        <w:spacing w:after="0" w:line="360" w:lineRule="auto"/>
        <w:ind w:firstLine="851"/>
        <w:mirrorIndents/>
        <w:jc w:val="both"/>
        <w:rPr>
          <w:rFonts w:ascii="Times New Roman" w:hAnsi="Times New Roman" w:cs="Times New Roman"/>
          <w:sz w:val="28"/>
          <w:szCs w:val="28"/>
        </w:rPr>
      </w:pPr>
      <w:r w:rsidRPr="003D60F1">
        <w:rPr>
          <w:rFonts w:ascii="Times New Roman" w:hAnsi="Times New Roman" w:cs="Times New Roman"/>
          <w:sz w:val="28"/>
          <w:szCs w:val="28"/>
        </w:rPr>
        <w:t>Чистый сбор урожая какой-либо культуры есть фактический сбор (после доработки) за вычетом израсходованных на этот урожай семян.</w:t>
      </w:r>
    </w:p>
    <w:p w:rsidR="00501FDF" w:rsidRDefault="00501FDF" w:rsidP="00DD7EDF">
      <w:pPr>
        <w:spacing w:after="0" w:line="360" w:lineRule="auto"/>
        <w:ind w:firstLine="851"/>
        <w:mirrorIndents/>
        <w:jc w:val="both"/>
        <w:rPr>
          <w:rFonts w:ascii="Times New Roman" w:hAnsi="Times New Roman" w:cs="Times New Roman"/>
          <w:sz w:val="28"/>
          <w:szCs w:val="28"/>
        </w:rPr>
      </w:pPr>
      <w:r w:rsidRPr="00501FDF">
        <w:rPr>
          <w:rFonts w:ascii="Times New Roman" w:hAnsi="Times New Roman" w:cs="Times New Roman"/>
          <w:sz w:val="28"/>
          <w:szCs w:val="28"/>
        </w:rPr>
        <w:t>Под урожайностью подразумевается средний размер той или иной продукции растениеводства с единицы посевной площади данной культуры (обычно в центнерах с гектара).</w:t>
      </w:r>
      <w:r w:rsidRPr="00501FDF">
        <w:t xml:space="preserve"> </w:t>
      </w:r>
      <w:r>
        <w:rPr>
          <w:rFonts w:ascii="Times New Roman" w:hAnsi="Times New Roman" w:cs="Times New Roman"/>
          <w:sz w:val="28"/>
          <w:szCs w:val="28"/>
        </w:rPr>
        <w:t>Урожайность характеризует</w:t>
      </w:r>
      <w:r w:rsidRPr="00501FDF">
        <w:rPr>
          <w:rFonts w:ascii="Times New Roman" w:hAnsi="Times New Roman" w:cs="Times New Roman"/>
          <w:sz w:val="28"/>
          <w:szCs w:val="28"/>
        </w:rPr>
        <w:t xml:space="preserve"> продуктивность этой культуры в конкретных условиях ее возделывания.</w:t>
      </w:r>
    </w:p>
    <w:p w:rsidR="003D60F1" w:rsidRPr="003D60F1" w:rsidRDefault="003D60F1" w:rsidP="00DD7EDF">
      <w:pPr>
        <w:spacing w:after="0" w:line="360" w:lineRule="auto"/>
        <w:ind w:firstLine="851"/>
        <w:mirrorIndents/>
        <w:jc w:val="both"/>
        <w:rPr>
          <w:rFonts w:ascii="Times New Roman" w:hAnsi="Times New Roman" w:cs="Times New Roman"/>
          <w:sz w:val="28"/>
          <w:szCs w:val="28"/>
        </w:rPr>
      </w:pPr>
      <w:r w:rsidRPr="003D60F1">
        <w:rPr>
          <w:rFonts w:ascii="Times New Roman" w:hAnsi="Times New Roman" w:cs="Times New Roman"/>
          <w:sz w:val="28"/>
          <w:szCs w:val="28"/>
        </w:rPr>
        <w:t>Основным показателем урожайности государственная статистика считает урожайность в расчете на весеннюю продуктивную площадь, поскольку этот показатель более полно отражает результаты хозяйственной деятельности.</w:t>
      </w:r>
    </w:p>
    <w:p w:rsidR="003D60F1" w:rsidRDefault="003D60F1" w:rsidP="00DD7EDF">
      <w:pPr>
        <w:spacing w:after="0" w:line="360" w:lineRule="auto"/>
        <w:ind w:firstLine="851"/>
        <w:mirrorIndents/>
        <w:jc w:val="both"/>
        <w:rPr>
          <w:rFonts w:ascii="Times New Roman" w:hAnsi="Times New Roman" w:cs="Times New Roman"/>
          <w:sz w:val="28"/>
          <w:szCs w:val="28"/>
        </w:rPr>
      </w:pPr>
      <w:r w:rsidRPr="003D60F1">
        <w:rPr>
          <w:rFonts w:ascii="Times New Roman" w:hAnsi="Times New Roman" w:cs="Times New Roman"/>
          <w:sz w:val="28"/>
          <w:szCs w:val="28"/>
        </w:rPr>
        <w:t>Для ряда сельскохозяйственных культур важное значение имеет такой показатель продуктивности, как чистый сбор в расчете на 1 га весенней продуктивной площади. Чистый сбор с 1 га дает возможность более правильно экономически оценить среднюю продуктивность озимых и яровых зерновых культур, поскольку по озимым культурам нередко имеет место осенне-зимняя и ране весенняя гибель, влекущая за собой потерю соответствующего количества семян.</w:t>
      </w:r>
    </w:p>
    <w:p w:rsidR="003D60F1" w:rsidRDefault="003D60F1" w:rsidP="00DD7EDF">
      <w:pPr>
        <w:spacing w:after="0" w:line="360" w:lineRule="auto"/>
        <w:ind w:firstLine="851"/>
        <w:mirrorIndents/>
        <w:jc w:val="both"/>
        <w:rPr>
          <w:rFonts w:ascii="Times New Roman" w:hAnsi="Times New Roman" w:cs="Times New Roman"/>
          <w:sz w:val="28"/>
          <w:szCs w:val="28"/>
        </w:rPr>
      </w:pPr>
      <w:r w:rsidRPr="003D60F1">
        <w:rPr>
          <w:rFonts w:ascii="Times New Roman" w:hAnsi="Times New Roman" w:cs="Times New Roman"/>
          <w:sz w:val="28"/>
          <w:szCs w:val="28"/>
        </w:rPr>
        <w:t xml:space="preserve">Виды на урожай по состоянию посевов определяют путем глазомерной оценки посевов в разные периоды их развития. При глазомерной оценке в зависимости от времени оценки принимаются во </w:t>
      </w:r>
      <w:r w:rsidRPr="003D60F1">
        <w:rPr>
          <w:rFonts w:ascii="Times New Roman" w:hAnsi="Times New Roman" w:cs="Times New Roman"/>
          <w:sz w:val="28"/>
          <w:szCs w:val="28"/>
        </w:rPr>
        <w:lastRenderedPageBreak/>
        <w:t>внимание густота всходов, степень развития растений, степень кущения, соответствующая густота стояния растений, величина колоса и т. д. Оценка посевов производится агрономическим персоналом и выражается в сравнительной качественной характеристике (плохие, ниже среднего, средние, выше среднего, хорошие), баллах (1, 2, 3, 4, 5), центнерах, в процентах к среднему уровню.</w:t>
      </w:r>
    </w:p>
    <w:p w:rsidR="003D60F1" w:rsidRDefault="003D60F1" w:rsidP="00DD7EDF">
      <w:pPr>
        <w:spacing w:after="0" w:line="360" w:lineRule="auto"/>
        <w:ind w:firstLine="851"/>
        <w:mirrorIndents/>
        <w:jc w:val="both"/>
        <w:rPr>
          <w:rFonts w:ascii="Times New Roman" w:hAnsi="Times New Roman" w:cs="Times New Roman"/>
          <w:sz w:val="28"/>
          <w:szCs w:val="28"/>
        </w:rPr>
      </w:pPr>
      <w:r w:rsidRPr="003D60F1">
        <w:rPr>
          <w:rFonts w:ascii="Times New Roman" w:hAnsi="Times New Roman" w:cs="Times New Roman"/>
          <w:sz w:val="28"/>
          <w:szCs w:val="28"/>
        </w:rPr>
        <w:t>Средняя урожайность сельскохозяйственных культур (сбор с 1 га) определяется путем деления валового сбора с основных посевов (без промежуточных, повторных и междурядных) на уточненную весеннюю продуктивную посевную площадь этих культур.</w:t>
      </w:r>
    </w:p>
    <w:p w:rsidR="003D60F1" w:rsidRDefault="003D60F1" w:rsidP="00DD7EDF">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 xml:space="preserve">Хозяйственная годность семян- </w:t>
      </w:r>
      <w:r w:rsidRPr="003D60F1">
        <w:rPr>
          <w:rFonts w:ascii="Times New Roman" w:hAnsi="Times New Roman" w:cs="Times New Roman"/>
          <w:sz w:val="28"/>
          <w:szCs w:val="28"/>
        </w:rPr>
        <w:t xml:space="preserve">процентное содержание всхожих и чистых семян в посевном материале. Когда определены чистота и </w:t>
      </w:r>
      <w:r>
        <w:rPr>
          <w:rFonts w:ascii="Times New Roman" w:hAnsi="Times New Roman" w:cs="Times New Roman"/>
          <w:sz w:val="28"/>
          <w:szCs w:val="28"/>
        </w:rPr>
        <w:t xml:space="preserve">всхожесть семян в процентах, X. </w:t>
      </w:r>
      <w:r w:rsidRPr="003D60F1">
        <w:rPr>
          <w:rFonts w:ascii="Times New Roman" w:hAnsi="Times New Roman" w:cs="Times New Roman"/>
          <w:sz w:val="28"/>
          <w:szCs w:val="28"/>
        </w:rPr>
        <w:t>г.</w:t>
      </w:r>
      <w:r>
        <w:rPr>
          <w:rFonts w:ascii="Times New Roman" w:hAnsi="Times New Roman" w:cs="Times New Roman"/>
          <w:sz w:val="28"/>
          <w:szCs w:val="28"/>
        </w:rPr>
        <w:t xml:space="preserve"> с.</w:t>
      </w:r>
      <w:r w:rsidRPr="003D60F1">
        <w:rPr>
          <w:rFonts w:ascii="Times New Roman" w:hAnsi="Times New Roman" w:cs="Times New Roman"/>
          <w:sz w:val="28"/>
          <w:szCs w:val="28"/>
        </w:rPr>
        <w:t xml:space="preserve"> высчитывается умножением процента чистоты на процент всхожести и делением получе</w:t>
      </w:r>
      <w:r>
        <w:rPr>
          <w:rFonts w:ascii="Times New Roman" w:hAnsi="Times New Roman" w:cs="Times New Roman"/>
          <w:sz w:val="28"/>
          <w:szCs w:val="28"/>
        </w:rPr>
        <w:t>нного произведения на 100. Например</w:t>
      </w:r>
      <w:r w:rsidRPr="003D60F1">
        <w:rPr>
          <w:rFonts w:ascii="Times New Roman" w:hAnsi="Times New Roman" w:cs="Times New Roman"/>
          <w:sz w:val="28"/>
          <w:szCs w:val="28"/>
        </w:rPr>
        <w:t>, если всхожесть равна 98%, а чистота 95%, то X. г. будет равна: (98х95):100 =93,1%.</w:t>
      </w:r>
      <w:r>
        <w:rPr>
          <w:rFonts w:ascii="Times New Roman" w:hAnsi="Times New Roman" w:cs="Times New Roman"/>
          <w:sz w:val="28"/>
          <w:szCs w:val="28"/>
        </w:rPr>
        <w:t xml:space="preserve"> </w:t>
      </w:r>
      <w:r w:rsidRPr="003D60F1">
        <w:rPr>
          <w:rFonts w:ascii="Times New Roman" w:hAnsi="Times New Roman" w:cs="Times New Roman"/>
          <w:sz w:val="28"/>
          <w:szCs w:val="28"/>
        </w:rPr>
        <w:t xml:space="preserve">X. г. </w:t>
      </w:r>
      <w:r>
        <w:rPr>
          <w:rFonts w:ascii="Times New Roman" w:hAnsi="Times New Roman" w:cs="Times New Roman"/>
          <w:sz w:val="28"/>
          <w:szCs w:val="28"/>
        </w:rPr>
        <w:t xml:space="preserve">с. </w:t>
      </w:r>
      <w:r w:rsidRPr="003D60F1">
        <w:rPr>
          <w:rFonts w:ascii="Times New Roman" w:hAnsi="Times New Roman" w:cs="Times New Roman"/>
          <w:sz w:val="28"/>
          <w:szCs w:val="28"/>
        </w:rPr>
        <w:t>93,1 % показывает, что в 100 весовых единицах товарного зерна (кг, ц) содержится 93,1 той же весовой единицы (кг, ц) чистого, всхожего зерна. X. г.</w:t>
      </w:r>
      <w:r>
        <w:rPr>
          <w:rFonts w:ascii="Times New Roman" w:hAnsi="Times New Roman" w:cs="Times New Roman"/>
          <w:sz w:val="28"/>
          <w:szCs w:val="28"/>
        </w:rPr>
        <w:t xml:space="preserve"> с. </w:t>
      </w:r>
      <w:r w:rsidRPr="003D60F1">
        <w:rPr>
          <w:rFonts w:ascii="Times New Roman" w:hAnsi="Times New Roman" w:cs="Times New Roman"/>
          <w:sz w:val="28"/>
          <w:szCs w:val="28"/>
        </w:rPr>
        <w:t xml:space="preserve"> имеет большое значение при определении необходимого количества посевного материала. Объявляемые для руководства нормы высева для каждой культуры верны в том случае, когда посевной материал имеет и указываемую X. г. </w:t>
      </w:r>
      <w:r>
        <w:rPr>
          <w:rFonts w:ascii="Times New Roman" w:hAnsi="Times New Roman" w:cs="Times New Roman"/>
          <w:sz w:val="28"/>
          <w:szCs w:val="28"/>
        </w:rPr>
        <w:t xml:space="preserve">с. </w:t>
      </w:r>
      <w:r w:rsidRPr="003D60F1">
        <w:rPr>
          <w:rFonts w:ascii="Times New Roman" w:hAnsi="Times New Roman" w:cs="Times New Roman"/>
          <w:sz w:val="28"/>
          <w:szCs w:val="28"/>
        </w:rPr>
        <w:t>(чаще всего нормы высева указываются из расчета на X. г.</w:t>
      </w:r>
      <w:r>
        <w:rPr>
          <w:rFonts w:ascii="Times New Roman" w:hAnsi="Times New Roman" w:cs="Times New Roman"/>
          <w:sz w:val="28"/>
          <w:szCs w:val="28"/>
        </w:rPr>
        <w:t xml:space="preserve"> с.</w:t>
      </w:r>
      <w:r w:rsidRPr="003D60F1">
        <w:rPr>
          <w:rFonts w:ascii="Times New Roman" w:hAnsi="Times New Roman" w:cs="Times New Roman"/>
          <w:sz w:val="28"/>
          <w:szCs w:val="28"/>
        </w:rPr>
        <w:t>, равную 100%). Если приходится высевать семена с более низкой X. г.</w:t>
      </w:r>
      <w:r>
        <w:rPr>
          <w:rFonts w:ascii="Times New Roman" w:hAnsi="Times New Roman" w:cs="Times New Roman"/>
          <w:sz w:val="28"/>
          <w:szCs w:val="28"/>
        </w:rPr>
        <w:t xml:space="preserve"> с.</w:t>
      </w:r>
      <w:r w:rsidRPr="003D60F1">
        <w:rPr>
          <w:rFonts w:ascii="Times New Roman" w:hAnsi="Times New Roman" w:cs="Times New Roman"/>
          <w:sz w:val="28"/>
          <w:szCs w:val="28"/>
        </w:rPr>
        <w:t>, то необходимое для посева количество семян высчитывается так: объявленную норму высева умножают на объявленную X. г.</w:t>
      </w:r>
      <w:r>
        <w:rPr>
          <w:rFonts w:ascii="Times New Roman" w:hAnsi="Times New Roman" w:cs="Times New Roman"/>
          <w:sz w:val="28"/>
          <w:szCs w:val="28"/>
        </w:rPr>
        <w:t xml:space="preserve"> с.</w:t>
      </w:r>
      <w:r w:rsidRPr="003D60F1">
        <w:rPr>
          <w:rFonts w:ascii="Times New Roman" w:hAnsi="Times New Roman" w:cs="Times New Roman"/>
          <w:sz w:val="28"/>
          <w:szCs w:val="28"/>
        </w:rPr>
        <w:t xml:space="preserve">, а затем полученное число делят на подсчитанную X. г. </w:t>
      </w:r>
      <w:r>
        <w:rPr>
          <w:rFonts w:ascii="Times New Roman" w:hAnsi="Times New Roman" w:cs="Times New Roman"/>
          <w:sz w:val="28"/>
          <w:szCs w:val="28"/>
        </w:rPr>
        <w:t>с. имеющихся семян. Например,</w:t>
      </w:r>
      <w:r w:rsidRPr="003D60F1">
        <w:rPr>
          <w:rFonts w:ascii="Times New Roman" w:hAnsi="Times New Roman" w:cs="Times New Roman"/>
          <w:sz w:val="28"/>
          <w:szCs w:val="28"/>
        </w:rPr>
        <w:t xml:space="preserve"> норма высева указана в 1,2 ц на 1 га при X. г.</w:t>
      </w:r>
      <w:r>
        <w:rPr>
          <w:rFonts w:ascii="Times New Roman" w:hAnsi="Times New Roman" w:cs="Times New Roman"/>
          <w:sz w:val="28"/>
          <w:szCs w:val="28"/>
        </w:rPr>
        <w:t xml:space="preserve"> с.</w:t>
      </w:r>
      <w:r w:rsidRPr="003D60F1">
        <w:rPr>
          <w:rFonts w:ascii="Times New Roman" w:hAnsi="Times New Roman" w:cs="Times New Roman"/>
          <w:sz w:val="28"/>
          <w:szCs w:val="28"/>
        </w:rPr>
        <w:t>, равной 96%, а мы имеем семена с X. г.</w:t>
      </w:r>
      <w:r>
        <w:rPr>
          <w:rFonts w:ascii="Times New Roman" w:hAnsi="Times New Roman" w:cs="Times New Roman"/>
          <w:sz w:val="28"/>
          <w:szCs w:val="28"/>
        </w:rPr>
        <w:t xml:space="preserve"> с.</w:t>
      </w:r>
      <w:r w:rsidRPr="003D60F1">
        <w:rPr>
          <w:rFonts w:ascii="Times New Roman" w:hAnsi="Times New Roman" w:cs="Times New Roman"/>
          <w:sz w:val="28"/>
          <w:szCs w:val="28"/>
        </w:rPr>
        <w:t>, равной 88%. В этом случае на 1 га придется высевать не 1,2 ц, а 1,2 x 96 : 88 = (приблизительно) 1,3 ц семян.</w:t>
      </w:r>
    </w:p>
    <w:p w:rsidR="003D60F1" w:rsidRDefault="003D60F1" w:rsidP="00625E93">
      <w:pPr>
        <w:spacing w:line="360" w:lineRule="auto"/>
        <w:ind w:firstLine="851"/>
        <w:mirrorIndents/>
        <w:jc w:val="both"/>
        <w:rPr>
          <w:rFonts w:ascii="Times New Roman" w:hAnsi="Times New Roman" w:cs="Times New Roman"/>
          <w:sz w:val="28"/>
          <w:szCs w:val="28"/>
        </w:rPr>
      </w:pPr>
    </w:p>
    <w:p w:rsidR="00F251F0" w:rsidRDefault="00F251F0" w:rsidP="00625E93">
      <w:pPr>
        <w:spacing w:line="360" w:lineRule="auto"/>
        <w:ind w:firstLine="851"/>
        <w:mirrorIndents/>
        <w:jc w:val="both"/>
        <w:rPr>
          <w:rFonts w:ascii="Times New Roman" w:hAnsi="Times New Roman" w:cs="Times New Roman"/>
          <w:sz w:val="28"/>
          <w:szCs w:val="28"/>
        </w:rPr>
      </w:pPr>
    </w:p>
    <w:p w:rsidR="00F251F0" w:rsidRDefault="00F251F0" w:rsidP="000668D5">
      <w:pPr>
        <w:pStyle w:val="1"/>
        <w:jc w:val="center"/>
        <w:rPr>
          <w:rFonts w:ascii="Times New Roman" w:hAnsi="Times New Roman" w:cs="Times New Roman"/>
          <w:sz w:val="28"/>
          <w:szCs w:val="28"/>
        </w:rPr>
      </w:pPr>
      <w:bookmarkStart w:id="2" w:name="_Toc101245317"/>
      <w:r>
        <w:rPr>
          <w:rFonts w:ascii="Times New Roman" w:hAnsi="Times New Roman" w:cs="Times New Roman"/>
          <w:sz w:val="28"/>
          <w:szCs w:val="28"/>
        </w:rPr>
        <w:t>2.</w:t>
      </w:r>
      <w:r w:rsidR="00625E93" w:rsidRPr="00625E93">
        <w:rPr>
          <w:rFonts w:ascii="Times New Roman" w:hAnsi="Times New Roman" w:cs="Times New Roman"/>
          <w:sz w:val="28"/>
          <w:szCs w:val="28"/>
        </w:rPr>
        <w:t xml:space="preserve"> ОПРЕДЕЛЕНИЕ ВЛИЯНИЯ ФАКТОРОВ НА УРОЖАЙНОСТЬ ЗЕРНОВЫХ КУЛЬТУР МЕТОДОМ СТАТИСТИЧЕСКОЙ ГРУППИРОВКИ</w:t>
      </w:r>
      <w:bookmarkEnd w:id="2"/>
    </w:p>
    <w:p w:rsidR="00EB11C2" w:rsidRPr="00EB11C2" w:rsidRDefault="00EB11C2" w:rsidP="00EB11C2">
      <w:pPr>
        <w:spacing w:after="0"/>
      </w:pPr>
    </w:p>
    <w:p w:rsidR="005D0A77" w:rsidRDefault="005D0A77" w:rsidP="00DD7EDF">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В курсовой работе за базу исследования берется 24 сельскохозяйственные организации Республики Татарстан за 2019 год.</w:t>
      </w:r>
    </w:p>
    <w:p w:rsidR="005D0A77" w:rsidRDefault="005D0A77" w:rsidP="00DD7EDF">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Для распределения сельскохозяйственных организаций на 3 основные группы</w:t>
      </w:r>
      <w:r w:rsidR="001D2423">
        <w:rPr>
          <w:rFonts w:ascii="Times New Roman" w:hAnsi="Times New Roman" w:cs="Times New Roman"/>
          <w:sz w:val="28"/>
          <w:szCs w:val="28"/>
        </w:rPr>
        <w:t>: отстающие, средние (типичные) и передовые, необходимо определить шаг интервала. Однако прежде чем рассчитать шаг интервала необходимо построить ранжированный ряд сельскохозяйственных организаций по урожайности зерновых культур за 2019 год.</w:t>
      </w:r>
    </w:p>
    <w:p w:rsidR="001D2423" w:rsidRDefault="001D2423" w:rsidP="00DD7EDF">
      <w:pPr>
        <w:ind w:firstLine="851"/>
        <w:mirrorIndents/>
        <w:jc w:val="center"/>
        <w:rPr>
          <w:rFonts w:ascii="Times New Roman" w:hAnsi="Times New Roman" w:cs="Times New Roman"/>
          <w:sz w:val="28"/>
          <w:szCs w:val="28"/>
        </w:rPr>
      </w:pPr>
      <w:r>
        <w:rPr>
          <w:rFonts w:ascii="Times New Roman" w:hAnsi="Times New Roman" w:cs="Times New Roman"/>
          <w:sz w:val="28"/>
          <w:szCs w:val="28"/>
        </w:rPr>
        <w:t>Таблица 2.1 – Ранжированный ряд сельскохозяйственных организаций РТ по урожайности зерновых культур за 2019 год</w:t>
      </w:r>
    </w:p>
    <w:tbl>
      <w:tblPr>
        <w:tblStyle w:val="a4"/>
        <w:tblW w:w="0" w:type="auto"/>
        <w:tblInd w:w="-431" w:type="dxa"/>
        <w:tblLook w:val="04A0" w:firstRow="1" w:lastRow="0" w:firstColumn="1" w:lastColumn="0" w:noHBand="0" w:noVBand="1"/>
      </w:tblPr>
      <w:tblGrid>
        <w:gridCol w:w="4821"/>
        <w:gridCol w:w="4819"/>
      </w:tblGrid>
      <w:tr w:rsidR="003B13E2" w:rsidTr="000A2D2C">
        <w:tc>
          <w:tcPr>
            <w:tcW w:w="4821" w:type="dxa"/>
          </w:tcPr>
          <w:p w:rsidR="003B13E2" w:rsidRDefault="003B13E2"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Наименование сельскохозяйственных организаций</w:t>
            </w:r>
          </w:p>
        </w:tc>
        <w:tc>
          <w:tcPr>
            <w:tcW w:w="4819" w:type="dxa"/>
          </w:tcPr>
          <w:p w:rsidR="003B13E2" w:rsidRDefault="003B13E2"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Урожайность зерновых, ц с 1 га</w:t>
            </w:r>
          </w:p>
        </w:tc>
      </w:tr>
      <w:tr w:rsidR="003B13E2" w:rsidTr="000A2D2C">
        <w:tc>
          <w:tcPr>
            <w:tcW w:w="4821" w:type="dxa"/>
          </w:tcPr>
          <w:p w:rsidR="003B13E2" w:rsidRPr="003B13E2" w:rsidRDefault="003B13E2"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«Рацин-Шали» Пестречинского района</w:t>
            </w:r>
          </w:p>
        </w:tc>
        <w:tc>
          <w:tcPr>
            <w:tcW w:w="4819" w:type="dxa"/>
          </w:tcPr>
          <w:p w:rsidR="003B13E2" w:rsidRDefault="003B13E2"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23,1</w:t>
            </w:r>
          </w:p>
        </w:tc>
      </w:tr>
      <w:tr w:rsidR="003B13E2" w:rsidTr="000A2D2C">
        <w:tc>
          <w:tcPr>
            <w:tcW w:w="4821" w:type="dxa"/>
          </w:tcPr>
          <w:p w:rsidR="003B13E2" w:rsidRPr="003B13E2" w:rsidRDefault="003B13E2"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«Сурнай» Балтасинского района</w:t>
            </w:r>
          </w:p>
        </w:tc>
        <w:tc>
          <w:tcPr>
            <w:tcW w:w="4819" w:type="dxa"/>
          </w:tcPr>
          <w:p w:rsidR="003B13E2" w:rsidRDefault="003B13E2"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25,3</w:t>
            </w:r>
          </w:p>
        </w:tc>
      </w:tr>
      <w:tr w:rsidR="003B13E2" w:rsidTr="000A2D2C">
        <w:tc>
          <w:tcPr>
            <w:tcW w:w="4821" w:type="dxa"/>
          </w:tcPr>
          <w:p w:rsidR="003B13E2" w:rsidRPr="003B13E2" w:rsidRDefault="003B13E2"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«Аксу Агро» Аксубаевского района</w:t>
            </w:r>
          </w:p>
        </w:tc>
        <w:tc>
          <w:tcPr>
            <w:tcW w:w="4819" w:type="dxa"/>
          </w:tcPr>
          <w:p w:rsidR="003B13E2" w:rsidRDefault="003B13E2"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25,9</w:t>
            </w:r>
          </w:p>
        </w:tc>
      </w:tr>
      <w:tr w:rsidR="003B13E2" w:rsidTr="000A2D2C">
        <w:tc>
          <w:tcPr>
            <w:tcW w:w="4821" w:type="dxa"/>
          </w:tcPr>
          <w:p w:rsidR="003B13E2" w:rsidRPr="003B13E2" w:rsidRDefault="003B13E2"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им. Тукая Балтасинского района</w:t>
            </w:r>
          </w:p>
        </w:tc>
        <w:tc>
          <w:tcPr>
            <w:tcW w:w="4819" w:type="dxa"/>
          </w:tcPr>
          <w:p w:rsidR="003B13E2" w:rsidRDefault="003B13E2"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25,9</w:t>
            </w:r>
          </w:p>
        </w:tc>
      </w:tr>
      <w:tr w:rsidR="003B13E2" w:rsidTr="000A2D2C">
        <w:tc>
          <w:tcPr>
            <w:tcW w:w="4821" w:type="dxa"/>
          </w:tcPr>
          <w:p w:rsidR="003B13E2" w:rsidRPr="003B13E2" w:rsidRDefault="003B13E2"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 xml:space="preserve">АО им. </w:t>
            </w:r>
            <w:r w:rsidR="00F35B1C">
              <w:rPr>
                <w:rFonts w:ascii="Times New Roman" w:hAnsi="Times New Roman" w:cs="Times New Roman"/>
                <w:sz w:val="28"/>
                <w:szCs w:val="28"/>
              </w:rPr>
              <w:t xml:space="preserve">Н.Е </w:t>
            </w:r>
            <w:r>
              <w:rPr>
                <w:rFonts w:ascii="Times New Roman" w:hAnsi="Times New Roman" w:cs="Times New Roman"/>
                <w:sz w:val="28"/>
                <w:szCs w:val="28"/>
              </w:rPr>
              <w:t>Токарликова Альметьевского района</w:t>
            </w:r>
          </w:p>
        </w:tc>
        <w:tc>
          <w:tcPr>
            <w:tcW w:w="4819" w:type="dxa"/>
          </w:tcPr>
          <w:p w:rsidR="003B13E2" w:rsidRDefault="003B13E2"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26,2</w:t>
            </w:r>
          </w:p>
        </w:tc>
      </w:tr>
      <w:tr w:rsidR="003B13E2" w:rsidTr="000A2D2C">
        <w:tc>
          <w:tcPr>
            <w:tcW w:w="4821" w:type="dxa"/>
          </w:tcPr>
          <w:p w:rsidR="003B13E2" w:rsidRPr="003B13E2" w:rsidRDefault="003B13E2"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СХПК «Игенче» Балтасинского района</w:t>
            </w:r>
          </w:p>
        </w:tc>
        <w:tc>
          <w:tcPr>
            <w:tcW w:w="4819" w:type="dxa"/>
          </w:tcPr>
          <w:p w:rsidR="003B13E2" w:rsidRDefault="003B13E2"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26,2</w:t>
            </w:r>
          </w:p>
        </w:tc>
      </w:tr>
      <w:tr w:rsidR="003B13E2" w:rsidTr="000A2D2C">
        <w:tc>
          <w:tcPr>
            <w:tcW w:w="4821" w:type="dxa"/>
          </w:tcPr>
          <w:p w:rsidR="003B13E2" w:rsidRPr="003B13E2" w:rsidRDefault="003B13E2"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Колхоз «Алга» Алексеевского района</w:t>
            </w:r>
          </w:p>
        </w:tc>
        <w:tc>
          <w:tcPr>
            <w:tcW w:w="4819" w:type="dxa"/>
          </w:tcPr>
          <w:p w:rsidR="003B13E2" w:rsidRDefault="003B13E2"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27,2</w:t>
            </w:r>
          </w:p>
        </w:tc>
      </w:tr>
      <w:tr w:rsidR="003B13E2" w:rsidTr="000A2D2C">
        <w:tc>
          <w:tcPr>
            <w:tcW w:w="4821" w:type="dxa"/>
          </w:tcPr>
          <w:p w:rsidR="00F35B1C"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«Агрофирма «Игенче» Арского района</w:t>
            </w:r>
          </w:p>
        </w:tc>
        <w:tc>
          <w:tcPr>
            <w:tcW w:w="4819" w:type="dxa"/>
          </w:tcPr>
          <w:p w:rsidR="003B13E2" w:rsidRDefault="00F35B1C"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27,3</w:t>
            </w:r>
          </w:p>
        </w:tc>
      </w:tr>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Марс Азнакаевского района</w:t>
            </w:r>
          </w:p>
        </w:tc>
        <w:tc>
          <w:tcPr>
            <w:tcW w:w="4819" w:type="dxa"/>
          </w:tcPr>
          <w:p w:rsidR="003B13E2" w:rsidRDefault="00F35B1C"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28,0</w:t>
            </w:r>
          </w:p>
        </w:tc>
      </w:tr>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«Агрофирма «Сарман» Сарманского района</w:t>
            </w:r>
          </w:p>
        </w:tc>
        <w:tc>
          <w:tcPr>
            <w:tcW w:w="4819" w:type="dxa"/>
          </w:tcPr>
          <w:p w:rsidR="003B13E2" w:rsidRDefault="00F35B1C"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28,5</w:t>
            </w:r>
          </w:p>
        </w:tc>
      </w:tr>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«Яна Тормыш» Балтасинского района</w:t>
            </w:r>
          </w:p>
        </w:tc>
        <w:tc>
          <w:tcPr>
            <w:tcW w:w="4819" w:type="dxa"/>
          </w:tcPr>
          <w:p w:rsidR="003B13E2" w:rsidRDefault="00F35B1C"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29,3</w:t>
            </w:r>
          </w:p>
        </w:tc>
      </w:tr>
    </w:tbl>
    <w:p w:rsidR="0040667E" w:rsidRDefault="0040667E"/>
    <w:p w:rsidR="00F2562D" w:rsidRPr="00F2562D" w:rsidRDefault="00F2562D" w:rsidP="00F2562D">
      <w:pPr>
        <w:jc w:val="center"/>
        <w:rPr>
          <w:rFonts w:ascii="Times New Roman" w:hAnsi="Times New Roman" w:cs="Times New Roman"/>
          <w:sz w:val="28"/>
          <w:szCs w:val="28"/>
        </w:rPr>
      </w:pPr>
      <w:r>
        <w:rPr>
          <w:rFonts w:ascii="Times New Roman" w:hAnsi="Times New Roman" w:cs="Times New Roman"/>
          <w:sz w:val="28"/>
          <w:szCs w:val="28"/>
        </w:rPr>
        <w:t xml:space="preserve">                                                                   </w:t>
      </w:r>
      <w:r w:rsidR="000A2D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7EDF">
        <w:rPr>
          <w:rFonts w:ascii="Times New Roman" w:hAnsi="Times New Roman" w:cs="Times New Roman"/>
          <w:sz w:val="28"/>
          <w:szCs w:val="28"/>
        </w:rPr>
        <w:t>Продолжение Таблицы 2.1</w:t>
      </w:r>
    </w:p>
    <w:tbl>
      <w:tblPr>
        <w:tblStyle w:val="a4"/>
        <w:tblW w:w="0" w:type="auto"/>
        <w:tblInd w:w="-431" w:type="dxa"/>
        <w:tblLook w:val="04A0" w:firstRow="1" w:lastRow="0" w:firstColumn="1" w:lastColumn="0" w:noHBand="0" w:noVBand="1"/>
      </w:tblPr>
      <w:tblGrid>
        <w:gridCol w:w="4821"/>
        <w:gridCol w:w="4819"/>
      </w:tblGrid>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«Агрофирма «Ватан» Арского района</w:t>
            </w:r>
          </w:p>
        </w:tc>
        <w:tc>
          <w:tcPr>
            <w:tcW w:w="4819" w:type="dxa"/>
          </w:tcPr>
          <w:p w:rsidR="003B13E2" w:rsidRDefault="00F35B1C"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30,6</w:t>
            </w:r>
          </w:p>
        </w:tc>
      </w:tr>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«Серп и Молот» Высокогорского района</w:t>
            </w:r>
          </w:p>
        </w:tc>
        <w:tc>
          <w:tcPr>
            <w:tcW w:w="4819" w:type="dxa"/>
          </w:tcPr>
          <w:p w:rsidR="003B13E2" w:rsidRDefault="00F35B1C"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30,6</w:t>
            </w:r>
          </w:p>
        </w:tc>
      </w:tr>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«Алан» Тюлячинского района</w:t>
            </w:r>
          </w:p>
        </w:tc>
        <w:tc>
          <w:tcPr>
            <w:tcW w:w="4819" w:type="dxa"/>
          </w:tcPr>
          <w:p w:rsidR="003B13E2" w:rsidRDefault="00F35B1C"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31,7</w:t>
            </w:r>
          </w:p>
        </w:tc>
      </w:tr>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«Агрокомплекс «Ак Барс» Арского района</w:t>
            </w:r>
          </w:p>
        </w:tc>
        <w:tc>
          <w:tcPr>
            <w:tcW w:w="4819" w:type="dxa"/>
          </w:tcPr>
          <w:p w:rsidR="003B13E2" w:rsidRDefault="00F35B1C"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34,2</w:t>
            </w:r>
          </w:p>
        </w:tc>
      </w:tr>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СХПК племзавод им. Ленина Атнинского района</w:t>
            </w:r>
          </w:p>
        </w:tc>
        <w:tc>
          <w:tcPr>
            <w:tcW w:w="4819" w:type="dxa"/>
          </w:tcPr>
          <w:p w:rsidR="003B13E2" w:rsidRDefault="00F35B1C"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38,7</w:t>
            </w:r>
          </w:p>
        </w:tc>
      </w:tr>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ПСХК «Ембулатов» Буинского района</w:t>
            </w:r>
          </w:p>
        </w:tc>
        <w:tc>
          <w:tcPr>
            <w:tcW w:w="4819" w:type="dxa"/>
          </w:tcPr>
          <w:p w:rsidR="003B13E2" w:rsidRDefault="002A70C9"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38,7</w:t>
            </w:r>
          </w:p>
        </w:tc>
      </w:tr>
      <w:tr w:rsidR="003B13E2" w:rsidTr="000A2D2C">
        <w:tc>
          <w:tcPr>
            <w:tcW w:w="4821" w:type="dxa"/>
          </w:tcPr>
          <w:p w:rsidR="003B13E2" w:rsidRPr="00F35B1C" w:rsidRDefault="00F35B1C"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СХПК «Урал» Кукморкского района</w:t>
            </w:r>
          </w:p>
        </w:tc>
        <w:tc>
          <w:tcPr>
            <w:tcW w:w="4819" w:type="dxa"/>
          </w:tcPr>
          <w:p w:rsidR="003B13E2" w:rsidRDefault="002A70C9"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38,7</w:t>
            </w:r>
          </w:p>
        </w:tc>
      </w:tr>
      <w:tr w:rsidR="003B13E2" w:rsidTr="000A2D2C">
        <w:tc>
          <w:tcPr>
            <w:tcW w:w="4821" w:type="dxa"/>
          </w:tcPr>
          <w:p w:rsidR="003B13E2" w:rsidRPr="002A70C9" w:rsidRDefault="002A70C9"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Колхоз «Родина» Алексеевского района</w:t>
            </w:r>
          </w:p>
        </w:tc>
        <w:tc>
          <w:tcPr>
            <w:tcW w:w="4819" w:type="dxa"/>
          </w:tcPr>
          <w:p w:rsidR="003B13E2" w:rsidRDefault="002A70C9"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41,7</w:t>
            </w:r>
          </w:p>
        </w:tc>
      </w:tr>
      <w:tr w:rsidR="003B13E2" w:rsidTr="000A2D2C">
        <w:tc>
          <w:tcPr>
            <w:tcW w:w="4821" w:type="dxa"/>
          </w:tcPr>
          <w:p w:rsidR="003B13E2" w:rsidRPr="002A70C9" w:rsidRDefault="002A70C9"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им. Тимирязева Балтасинского района</w:t>
            </w:r>
          </w:p>
        </w:tc>
        <w:tc>
          <w:tcPr>
            <w:tcW w:w="4819" w:type="dxa"/>
          </w:tcPr>
          <w:p w:rsidR="003B13E2" w:rsidRDefault="002A70C9"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42,2</w:t>
            </w:r>
          </w:p>
        </w:tc>
      </w:tr>
      <w:tr w:rsidR="003B13E2" w:rsidTr="000A2D2C">
        <w:tc>
          <w:tcPr>
            <w:tcW w:w="4821" w:type="dxa"/>
          </w:tcPr>
          <w:p w:rsidR="003B13E2" w:rsidRPr="002A70C9" w:rsidRDefault="002A70C9"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СХП им. Сайдашева Тукаевского района</w:t>
            </w:r>
          </w:p>
        </w:tc>
        <w:tc>
          <w:tcPr>
            <w:tcW w:w="4819" w:type="dxa"/>
          </w:tcPr>
          <w:p w:rsidR="003B13E2" w:rsidRDefault="002A70C9"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42,3</w:t>
            </w:r>
          </w:p>
        </w:tc>
      </w:tr>
      <w:tr w:rsidR="003B13E2" w:rsidTr="000A2D2C">
        <w:tc>
          <w:tcPr>
            <w:tcW w:w="4821" w:type="dxa"/>
          </w:tcPr>
          <w:p w:rsidR="003B13E2" w:rsidRPr="002A70C9" w:rsidRDefault="002A70C9"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СХП «Ибрагимов и К»</w:t>
            </w:r>
          </w:p>
        </w:tc>
        <w:tc>
          <w:tcPr>
            <w:tcW w:w="4819" w:type="dxa"/>
          </w:tcPr>
          <w:p w:rsidR="003B13E2" w:rsidRDefault="002A70C9"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43,7</w:t>
            </w:r>
          </w:p>
        </w:tc>
      </w:tr>
      <w:tr w:rsidR="003B13E2" w:rsidTr="000A2D2C">
        <w:tc>
          <w:tcPr>
            <w:tcW w:w="4821" w:type="dxa"/>
          </w:tcPr>
          <w:p w:rsidR="003B13E2" w:rsidRPr="002A70C9" w:rsidRDefault="002A70C9"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«Цильна» Дрожжановского района</w:t>
            </w:r>
          </w:p>
        </w:tc>
        <w:tc>
          <w:tcPr>
            <w:tcW w:w="4819" w:type="dxa"/>
          </w:tcPr>
          <w:p w:rsidR="003B13E2" w:rsidRDefault="002A70C9"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48,3</w:t>
            </w:r>
          </w:p>
        </w:tc>
      </w:tr>
      <w:tr w:rsidR="003B13E2" w:rsidTr="000A2D2C">
        <w:tc>
          <w:tcPr>
            <w:tcW w:w="4821" w:type="dxa"/>
          </w:tcPr>
          <w:p w:rsidR="003B13E2" w:rsidRPr="002A70C9" w:rsidRDefault="002A70C9" w:rsidP="00EF1CBC">
            <w:pPr>
              <w:pStyle w:val="a3"/>
              <w:numPr>
                <w:ilvl w:val="0"/>
                <w:numId w:val="2"/>
              </w:numPr>
              <w:ind w:left="0" w:firstLine="851"/>
              <w:mirrorIndents/>
              <w:jc w:val="both"/>
              <w:rPr>
                <w:rFonts w:ascii="Times New Roman" w:hAnsi="Times New Roman" w:cs="Times New Roman"/>
                <w:sz w:val="28"/>
                <w:szCs w:val="28"/>
              </w:rPr>
            </w:pPr>
            <w:r>
              <w:rPr>
                <w:rFonts w:ascii="Times New Roman" w:hAnsi="Times New Roman" w:cs="Times New Roman"/>
                <w:sz w:val="28"/>
                <w:szCs w:val="28"/>
              </w:rPr>
              <w:t>ООО «Ташкын» Актанышского района</w:t>
            </w:r>
          </w:p>
        </w:tc>
        <w:tc>
          <w:tcPr>
            <w:tcW w:w="4819" w:type="dxa"/>
          </w:tcPr>
          <w:p w:rsidR="003B13E2" w:rsidRDefault="002A70C9" w:rsidP="00EF1CBC">
            <w:pPr>
              <w:ind w:firstLine="851"/>
              <w:mirrorIndents/>
              <w:jc w:val="both"/>
              <w:rPr>
                <w:rFonts w:ascii="Times New Roman" w:hAnsi="Times New Roman" w:cs="Times New Roman"/>
                <w:sz w:val="28"/>
                <w:szCs w:val="28"/>
              </w:rPr>
            </w:pPr>
            <w:r>
              <w:rPr>
                <w:rFonts w:ascii="Times New Roman" w:hAnsi="Times New Roman" w:cs="Times New Roman"/>
                <w:sz w:val="28"/>
                <w:szCs w:val="28"/>
              </w:rPr>
              <w:t>49,7</w:t>
            </w:r>
          </w:p>
        </w:tc>
      </w:tr>
    </w:tbl>
    <w:p w:rsidR="001D2423" w:rsidRDefault="001D2423" w:rsidP="00EF1CBC">
      <w:pPr>
        <w:ind w:firstLine="851"/>
        <w:mirrorIndents/>
        <w:jc w:val="both"/>
        <w:rPr>
          <w:rFonts w:ascii="Times New Roman" w:hAnsi="Times New Roman" w:cs="Times New Roman"/>
          <w:sz w:val="28"/>
          <w:szCs w:val="28"/>
        </w:rPr>
      </w:pPr>
    </w:p>
    <w:p w:rsidR="002A70C9" w:rsidRDefault="002A70C9" w:rsidP="00DD7EDF">
      <w:pPr>
        <w:spacing w:after="0"/>
        <w:ind w:firstLine="851"/>
        <w:mirrorIndents/>
        <w:jc w:val="both"/>
        <w:rPr>
          <w:rFonts w:ascii="Times New Roman" w:hAnsi="Times New Roman" w:cs="Times New Roman"/>
          <w:sz w:val="28"/>
          <w:szCs w:val="28"/>
        </w:rPr>
      </w:pPr>
      <w:r>
        <w:rPr>
          <w:rFonts w:ascii="Times New Roman" w:hAnsi="Times New Roman" w:cs="Times New Roman"/>
          <w:sz w:val="28"/>
          <w:szCs w:val="28"/>
        </w:rPr>
        <w:t>Из составленного нами ранжированного ряда мы можем увидеть, что ООО «Рацин-Шали»</w:t>
      </w:r>
      <w:r w:rsidR="00AE1D30">
        <w:rPr>
          <w:rFonts w:ascii="Times New Roman" w:hAnsi="Times New Roman" w:cs="Times New Roman"/>
          <w:sz w:val="28"/>
          <w:szCs w:val="28"/>
        </w:rPr>
        <w:t xml:space="preserve"> Пестречинского района</w:t>
      </w:r>
      <w:r>
        <w:rPr>
          <w:rFonts w:ascii="Times New Roman" w:hAnsi="Times New Roman" w:cs="Times New Roman"/>
          <w:sz w:val="28"/>
          <w:szCs w:val="28"/>
        </w:rPr>
        <w:t>- хозяйство с наименьшей урожайностью на 2019 год, которая составляет 23,1 ц с 1 га и ООО «Ташкын» Актанышского района- хозяйство с наибольшей урожайностью за 2019 год, которая составляет 49,7 ц с 1 га.</w:t>
      </w:r>
    </w:p>
    <w:p w:rsidR="00AE1D30" w:rsidRDefault="00AE1D30" w:rsidP="00DD7EDF">
      <w:pPr>
        <w:spacing w:after="0"/>
        <w:ind w:firstLine="851"/>
        <w:mirrorIndents/>
        <w:jc w:val="both"/>
        <w:rPr>
          <w:rFonts w:ascii="Times New Roman" w:hAnsi="Times New Roman" w:cs="Times New Roman"/>
          <w:sz w:val="28"/>
          <w:szCs w:val="28"/>
        </w:rPr>
      </w:pPr>
      <w:r>
        <w:rPr>
          <w:rFonts w:ascii="Times New Roman" w:hAnsi="Times New Roman" w:cs="Times New Roman"/>
          <w:sz w:val="28"/>
          <w:szCs w:val="28"/>
        </w:rPr>
        <w:t>Для наглядности отобразим полученный ранжированный ряд сельскохозяйственных организаций на графике (рис 2.1), который позволит распределить сельскохозяйственные организации по группам.</w:t>
      </w:r>
    </w:p>
    <w:p w:rsidR="00AE1D30" w:rsidRDefault="00AE1D30" w:rsidP="00362148">
      <w:pPr>
        <w:ind w:left="1134" w:right="1134" w:firstLine="851"/>
        <w:mirrorIndents/>
        <w:rPr>
          <w:rFonts w:ascii="Times New Roman" w:hAnsi="Times New Roman" w:cs="Times New Roman"/>
          <w:sz w:val="28"/>
          <w:szCs w:val="28"/>
        </w:rPr>
      </w:pPr>
    </w:p>
    <w:p w:rsidR="00AE1D30" w:rsidRDefault="00AE1D30" w:rsidP="00362148">
      <w:pPr>
        <w:ind w:left="1134" w:right="1134" w:firstLine="851"/>
        <w:mirrorIndents/>
        <w:rPr>
          <w:rFonts w:ascii="Times New Roman" w:hAnsi="Times New Roman" w:cs="Times New Roman"/>
          <w:sz w:val="28"/>
          <w:szCs w:val="28"/>
        </w:rPr>
      </w:pPr>
    </w:p>
    <w:p w:rsidR="00AE1D30" w:rsidRDefault="00AE1D30" w:rsidP="00362148">
      <w:pPr>
        <w:ind w:left="1134" w:right="1134" w:firstLine="851"/>
        <w:mirrorIndents/>
        <w:rPr>
          <w:rFonts w:ascii="Times New Roman" w:hAnsi="Times New Roman" w:cs="Times New Roman"/>
          <w:sz w:val="28"/>
          <w:szCs w:val="28"/>
        </w:rPr>
      </w:pPr>
    </w:p>
    <w:p w:rsidR="00B17FEA" w:rsidRDefault="00B17FEA" w:rsidP="00B17FEA">
      <w:pPr>
        <w:rPr>
          <w:rFonts w:ascii="Times New Roman" w:hAnsi="Times New Roman" w:cs="Times New Roman"/>
          <w:sz w:val="28"/>
          <w:szCs w:val="28"/>
        </w:rPr>
      </w:pPr>
    </w:p>
    <w:p w:rsidR="00B17FEA" w:rsidRDefault="006B0400" w:rsidP="00B17FEA">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95975" cy="48291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7FEA" w:rsidRDefault="00B17FEA" w:rsidP="008D6698">
      <w:pPr>
        <w:ind w:right="1134"/>
        <w:mirrorIndents/>
        <w:rPr>
          <w:rFonts w:ascii="Times New Roman" w:hAnsi="Times New Roman" w:cs="Times New Roman"/>
          <w:sz w:val="28"/>
          <w:szCs w:val="28"/>
        </w:rPr>
      </w:pPr>
    </w:p>
    <w:p w:rsidR="00B17FEA" w:rsidRDefault="00501FDF" w:rsidP="00DD7EDF">
      <w:pPr>
        <w:ind w:right="1134"/>
        <w:mirrorIndents/>
        <w:jc w:val="center"/>
        <w:rPr>
          <w:rFonts w:ascii="Times New Roman" w:hAnsi="Times New Roman" w:cs="Times New Roman"/>
          <w:sz w:val="28"/>
          <w:szCs w:val="28"/>
        </w:rPr>
      </w:pPr>
      <w:r>
        <w:rPr>
          <w:rFonts w:ascii="Times New Roman" w:hAnsi="Times New Roman" w:cs="Times New Roman"/>
          <w:sz w:val="28"/>
          <w:szCs w:val="28"/>
        </w:rPr>
        <w:t>Рис 2.1- Ранжированный ряд сельскохозяйственных организаций РТ по урожайности зерновых культур, 2019 год</w:t>
      </w:r>
    </w:p>
    <w:p w:rsidR="00B17FEA" w:rsidRDefault="00B17FEA">
      <w:pPr>
        <w:rPr>
          <w:rFonts w:ascii="Times New Roman" w:hAnsi="Times New Roman" w:cs="Times New Roman"/>
          <w:sz w:val="28"/>
          <w:szCs w:val="28"/>
        </w:rPr>
      </w:pPr>
      <w:r>
        <w:rPr>
          <w:rFonts w:ascii="Times New Roman" w:hAnsi="Times New Roman" w:cs="Times New Roman"/>
          <w:sz w:val="28"/>
          <w:szCs w:val="28"/>
        </w:rPr>
        <w:br w:type="page"/>
      </w:r>
    </w:p>
    <w:p w:rsidR="00B17FEA" w:rsidRDefault="00B17FEA" w:rsidP="00ED755C">
      <w:pPr>
        <w:ind w:firstLine="851"/>
        <w:mirrorIndents/>
        <w:jc w:val="both"/>
        <w:rPr>
          <w:rFonts w:ascii="Times New Roman" w:hAnsi="Times New Roman" w:cs="Times New Roman"/>
          <w:sz w:val="28"/>
          <w:szCs w:val="28"/>
        </w:rPr>
      </w:pPr>
      <w:r>
        <w:rPr>
          <w:rFonts w:ascii="Times New Roman" w:hAnsi="Times New Roman" w:cs="Times New Roman"/>
          <w:sz w:val="28"/>
          <w:szCs w:val="28"/>
        </w:rPr>
        <w:lastRenderedPageBreak/>
        <w:t>На основе данных представленных в Таблице 2.1. шаг интервала для определения сельскохозяйственных организаций РТ по группам хозяйств используя формулу:</w:t>
      </w:r>
    </w:p>
    <w:p w:rsidR="00B17FEA" w:rsidRDefault="00B17FEA" w:rsidP="00FD47B0">
      <w:pPr>
        <w:ind w:right="1134"/>
        <w:mirrorIndents/>
        <w:jc w:val="both"/>
        <w:rPr>
          <w:rFonts w:ascii="Times New Roman" w:eastAsiaTheme="minorEastAsia" w:hAnsi="Times New Roman" w:cs="Times New Roman"/>
          <w:sz w:val="28"/>
          <w:szCs w:val="28"/>
        </w:rPr>
      </w:pPr>
      <w:r w:rsidRPr="00CB5DA1">
        <w:rPr>
          <w:rFonts w:ascii="Times New Roman" w:hAnsi="Times New Roman" w:cs="Times New Roman"/>
          <w:sz w:val="28"/>
          <w:szCs w:val="28"/>
        </w:rPr>
        <w:t xml:space="preserve"> </w:t>
      </w:r>
      <m:oMath>
        <m:r>
          <w:rPr>
            <w:rFonts w:ascii="Cambria Math" w:hAnsi="Cambria Math" w:cs="Times New Roman"/>
            <w:sz w:val="28"/>
            <w:szCs w:val="28"/>
            <w:lang w:val="en-US"/>
          </w:rPr>
          <m:t>i</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Xmax</m:t>
            </m:r>
            <m:r>
              <w:rPr>
                <w:rFonts w:ascii="Cambria Math" w:hAnsi="Cambria Math" w:cs="Times New Roman"/>
                <w:sz w:val="28"/>
                <w:szCs w:val="28"/>
              </w:rPr>
              <m:t>-</m:t>
            </m:r>
            <m:r>
              <w:rPr>
                <w:rFonts w:ascii="Cambria Math" w:hAnsi="Cambria Math" w:cs="Times New Roman"/>
                <w:sz w:val="28"/>
                <w:szCs w:val="28"/>
                <w:lang w:val="en-US"/>
              </w:rPr>
              <m:t>Xmin</m:t>
            </m:r>
          </m:num>
          <m:den>
            <m:r>
              <w:rPr>
                <w:rFonts w:ascii="Cambria Math" w:hAnsi="Cambria Math" w:cs="Times New Roman"/>
                <w:sz w:val="28"/>
                <w:szCs w:val="28"/>
                <w:lang w:val="en-US"/>
              </w:rPr>
              <m:t>n</m:t>
            </m:r>
          </m:den>
        </m:f>
      </m:oMath>
      <w:r w:rsidR="00CB5DA1">
        <w:rPr>
          <w:rFonts w:ascii="Times New Roman" w:eastAsiaTheme="minorEastAsia" w:hAnsi="Times New Roman" w:cs="Times New Roman"/>
          <w:sz w:val="28"/>
          <w:szCs w:val="28"/>
        </w:rPr>
        <w:t xml:space="preserve">, где </w:t>
      </w:r>
      <w:r w:rsidR="00CB5DA1">
        <w:rPr>
          <w:rFonts w:ascii="Times New Roman" w:eastAsiaTheme="minorEastAsia" w:hAnsi="Times New Roman" w:cs="Times New Roman"/>
          <w:sz w:val="28"/>
          <w:szCs w:val="28"/>
          <w:lang w:val="en-US"/>
        </w:rPr>
        <w:t>n</w:t>
      </w:r>
      <w:r w:rsidR="00CB5DA1" w:rsidRPr="00CB5DA1">
        <w:rPr>
          <w:rFonts w:ascii="Times New Roman" w:eastAsiaTheme="minorEastAsia" w:hAnsi="Times New Roman" w:cs="Times New Roman"/>
          <w:sz w:val="28"/>
          <w:szCs w:val="28"/>
        </w:rPr>
        <w:t xml:space="preserve">- </w:t>
      </w:r>
      <w:r w:rsidR="00CB5DA1">
        <w:rPr>
          <w:rFonts w:ascii="Times New Roman" w:eastAsiaTheme="minorEastAsia" w:hAnsi="Times New Roman" w:cs="Times New Roman"/>
          <w:sz w:val="28"/>
          <w:szCs w:val="28"/>
        </w:rPr>
        <w:t>число групп.</w:t>
      </w:r>
    </w:p>
    <w:p w:rsidR="00CB5DA1" w:rsidRDefault="00CB5DA1" w:rsidP="00ED755C">
      <w:pPr>
        <w:spacing w:after="0"/>
        <w:ind w:firstLine="851"/>
        <w:mirrorIndents/>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Подставляем в формулу исходные данные и проводим расчеты</w:t>
      </w:r>
    </w:p>
    <w:p w:rsidR="00CB5DA1" w:rsidRPr="00CB5DA1" w:rsidRDefault="00CB5DA1" w:rsidP="00FD47B0">
      <w:pPr>
        <w:ind w:right="1134"/>
        <w:mirrorIndents/>
        <w:jc w:val="both"/>
        <w:rPr>
          <w:rFonts w:ascii="Times New Roman" w:eastAsiaTheme="minorEastAsia" w:hAnsi="Times New Roman" w:cs="Times New Roman"/>
          <w:sz w:val="28"/>
          <w:szCs w:val="28"/>
        </w:rPr>
      </w:pPr>
      <m:oMath>
        <m:r>
          <w:rPr>
            <w:rFonts w:ascii="Cambria Math" w:hAnsi="Cambria Math" w:cs="Times New Roman"/>
            <w:sz w:val="28"/>
            <w:szCs w:val="28"/>
          </w:rPr>
          <m:t>i=</m:t>
        </m:r>
        <m:f>
          <m:fPr>
            <m:ctrlPr>
              <w:rPr>
                <w:rFonts w:ascii="Cambria Math" w:hAnsi="Cambria Math" w:cs="Times New Roman"/>
                <w:i/>
                <w:sz w:val="28"/>
                <w:szCs w:val="28"/>
              </w:rPr>
            </m:ctrlPr>
          </m:fPr>
          <m:num>
            <m:r>
              <w:rPr>
                <w:rFonts w:ascii="Cambria Math" w:hAnsi="Cambria Math" w:cs="Times New Roman"/>
                <w:sz w:val="28"/>
                <w:szCs w:val="28"/>
              </w:rPr>
              <m:t>49,7-23,1</m:t>
            </m:r>
          </m:num>
          <m:den>
            <m:r>
              <w:rPr>
                <w:rFonts w:ascii="Cambria Math" w:hAnsi="Cambria Math" w:cs="Times New Roman"/>
                <w:sz w:val="28"/>
                <w:szCs w:val="28"/>
              </w:rPr>
              <m:t>3</m:t>
            </m:r>
          </m:den>
        </m:f>
      </m:oMath>
      <w:r w:rsidRPr="00CB5DA1">
        <w:rPr>
          <w:rFonts w:ascii="Times New Roman" w:eastAsiaTheme="minorEastAsia" w:hAnsi="Times New Roman" w:cs="Times New Roman"/>
          <w:sz w:val="28"/>
          <w:szCs w:val="28"/>
        </w:rPr>
        <w:t>=8,9</w:t>
      </w:r>
    </w:p>
    <w:p w:rsidR="00CB5DA1" w:rsidRDefault="00CB5DA1" w:rsidP="00ED755C">
      <w:pPr>
        <w:spacing w:after="0"/>
        <w:ind w:firstLine="851"/>
        <w:mirrorIndents/>
        <w:jc w:val="both"/>
        <w:rPr>
          <w:rFonts w:ascii="Times New Roman" w:hAnsi="Times New Roman" w:cs="Times New Roman"/>
          <w:sz w:val="28"/>
          <w:szCs w:val="28"/>
        </w:rPr>
      </w:pPr>
      <w:r>
        <w:rPr>
          <w:rFonts w:ascii="Times New Roman" w:hAnsi="Times New Roman" w:cs="Times New Roman"/>
          <w:sz w:val="28"/>
          <w:szCs w:val="28"/>
        </w:rPr>
        <w:t xml:space="preserve">Исходя из результата расчета видим, что шаг интервала </w:t>
      </w:r>
      <w:r>
        <w:rPr>
          <w:rFonts w:ascii="Times New Roman" w:hAnsi="Times New Roman" w:cs="Times New Roman"/>
          <w:sz w:val="28"/>
          <w:szCs w:val="28"/>
          <w:lang w:val="en-US"/>
        </w:rPr>
        <w:t>i</w:t>
      </w:r>
      <w:r>
        <w:rPr>
          <w:rFonts w:ascii="Times New Roman" w:hAnsi="Times New Roman" w:cs="Times New Roman"/>
          <w:sz w:val="28"/>
          <w:szCs w:val="28"/>
        </w:rPr>
        <w:t xml:space="preserve"> = 8,9. Отобразим в таблице.</w:t>
      </w:r>
    </w:p>
    <w:p w:rsidR="00CB5DA1" w:rsidRDefault="00CB5DA1" w:rsidP="00DD7EDF">
      <w:pPr>
        <w:ind w:right="1134"/>
        <w:mirrorIndents/>
        <w:jc w:val="center"/>
        <w:rPr>
          <w:rFonts w:ascii="Times New Roman" w:hAnsi="Times New Roman" w:cs="Times New Roman"/>
          <w:sz w:val="28"/>
          <w:szCs w:val="28"/>
        </w:rPr>
      </w:pPr>
      <w:r>
        <w:rPr>
          <w:rFonts w:ascii="Times New Roman" w:hAnsi="Times New Roman" w:cs="Times New Roman"/>
          <w:sz w:val="28"/>
          <w:szCs w:val="28"/>
        </w:rPr>
        <w:t>Таблица 2.2- Интервальный ряд распределения сельскохозяйственных организаций РТ по урожайности зерновых культур, 2019 год</w:t>
      </w:r>
    </w:p>
    <w:tbl>
      <w:tblPr>
        <w:tblStyle w:val="a4"/>
        <w:tblW w:w="0" w:type="auto"/>
        <w:tblLook w:val="04A0" w:firstRow="1" w:lastRow="0" w:firstColumn="1" w:lastColumn="0" w:noHBand="0" w:noVBand="1"/>
      </w:tblPr>
      <w:tblGrid>
        <w:gridCol w:w="4672"/>
        <w:gridCol w:w="4673"/>
      </w:tblGrid>
      <w:tr w:rsidR="00180D16" w:rsidTr="00180D16">
        <w:tc>
          <w:tcPr>
            <w:tcW w:w="4672" w:type="dxa"/>
          </w:tcPr>
          <w:p w:rsidR="00180D16" w:rsidRDefault="00180D16" w:rsidP="00B17FEA">
            <w:pPr>
              <w:ind w:right="1134"/>
              <w:mirrorIndents/>
              <w:rPr>
                <w:rFonts w:ascii="Times New Roman" w:hAnsi="Times New Roman" w:cs="Times New Roman"/>
                <w:sz w:val="28"/>
                <w:szCs w:val="28"/>
              </w:rPr>
            </w:pPr>
            <w:r>
              <w:rPr>
                <w:rFonts w:ascii="Times New Roman" w:hAnsi="Times New Roman" w:cs="Times New Roman"/>
                <w:sz w:val="28"/>
                <w:szCs w:val="28"/>
              </w:rPr>
              <w:t>Группы хозяйств по урожайности зерновых, ц с 1 га</w:t>
            </w:r>
          </w:p>
        </w:tc>
        <w:tc>
          <w:tcPr>
            <w:tcW w:w="4673" w:type="dxa"/>
          </w:tcPr>
          <w:p w:rsidR="00180D16" w:rsidRDefault="00180D16" w:rsidP="00B17FEA">
            <w:pPr>
              <w:ind w:right="1134"/>
              <w:mirrorIndents/>
              <w:rPr>
                <w:rFonts w:ascii="Times New Roman" w:hAnsi="Times New Roman" w:cs="Times New Roman"/>
                <w:sz w:val="28"/>
                <w:szCs w:val="28"/>
              </w:rPr>
            </w:pPr>
            <w:r>
              <w:rPr>
                <w:rFonts w:ascii="Times New Roman" w:hAnsi="Times New Roman" w:cs="Times New Roman"/>
                <w:sz w:val="28"/>
                <w:szCs w:val="28"/>
              </w:rPr>
              <w:t>Число хозяйств в группе</w:t>
            </w:r>
          </w:p>
        </w:tc>
      </w:tr>
      <w:tr w:rsidR="00180D16" w:rsidTr="00180D16">
        <w:tc>
          <w:tcPr>
            <w:tcW w:w="4672" w:type="dxa"/>
          </w:tcPr>
          <w:p w:rsidR="00180D16" w:rsidRDefault="00180D16" w:rsidP="00180D16">
            <w:pPr>
              <w:pStyle w:val="a3"/>
              <w:numPr>
                <w:ilvl w:val="0"/>
                <w:numId w:val="3"/>
              </w:numPr>
              <w:ind w:right="1134"/>
              <w:mirrorIndents/>
              <w:rPr>
                <w:rFonts w:ascii="Times New Roman" w:hAnsi="Times New Roman" w:cs="Times New Roman"/>
                <w:sz w:val="28"/>
                <w:szCs w:val="28"/>
              </w:rPr>
            </w:pPr>
            <w:r>
              <w:rPr>
                <w:rFonts w:ascii="Times New Roman" w:hAnsi="Times New Roman" w:cs="Times New Roman"/>
                <w:sz w:val="28"/>
                <w:szCs w:val="28"/>
              </w:rPr>
              <w:t>23,1-32,0</w:t>
            </w:r>
          </w:p>
          <w:p w:rsidR="00180D16" w:rsidRDefault="00180D16" w:rsidP="00180D16">
            <w:pPr>
              <w:pStyle w:val="a3"/>
              <w:numPr>
                <w:ilvl w:val="0"/>
                <w:numId w:val="3"/>
              </w:numPr>
              <w:ind w:right="1134"/>
              <w:mirrorIndents/>
              <w:rPr>
                <w:rFonts w:ascii="Times New Roman" w:hAnsi="Times New Roman" w:cs="Times New Roman"/>
                <w:sz w:val="28"/>
                <w:szCs w:val="28"/>
              </w:rPr>
            </w:pPr>
            <w:r>
              <w:rPr>
                <w:rFonts w:ascii="Times New Roman" w:hAnsi="Times New Roman" w:cs="Times New Roman"/>
                <w:sz w:val="28"/>
                <w:szCs w:val="28"/>
              </w:rPr>
              <w:t>32,01-40,9</w:t>
            </w:r>
          </w:p>
          <w:p w:rsidR="00180D16" w:rsidRPr="00180D16" w:rsidRDefault="00180D16" w:rsidP="00180D16">
            <w:pPr>
              <w:pStyle w:val="a3"/>
              <w:numPr>
                <w:ilvl w:val="0"/>
                <w:numId w:val="3"/>
              </w:numPr>
              <w:ind w:right="1134"/>
              <w:mirrorIndents/>
              <w:rPr>
                <w:rFonts w:ascii="Times New Roman" w:hAnsi="Times New Roman" w:cs="Times New Roman"/>
                <w:sz w:val="28"/>
                <w:szCs w:val="28"/>
              </w:rPr>
            </w:pPr>
            <w:r>
              <w:rPr>
                <w:rFonts w:ascii="Times New Roman" w:hAnsi="Times New Roman" w:cs="Times New Roman"/>
                <w:sz w:val="28"/>
                <w:szCs w:val="28"/>
              </w:rPr>
              <w:t>40,91-49,8</w:t>
            </w:r>
          </w:p>
        </w:tc>
        <w:tc>
          <w:tcPr>
            <w:tcW w:w="4673" w:type="dxa"/>
          </w:tcPr>
          <w:p w:rsidR="00180D16" w:rsidRDefault="00180D16" w:rsidP="00180D16">
            <w:pPr>
              <w:ind w:right="1134"/>
              <w:mirrorIndents/>
              <w:jc w:val="center"/>
              <w:rPr>
                <w:rFonts w:ascii="Times New Roman" w:hAnsi="Times New Roman" w:cs="Times New Roman"/>
                <w:sz w:val="28"/>
                <w:szCs w:val="28"/>
              </w:rPr>
            </w:pPr>
            <w:r>
              <w:rPr>
                <w:rFonts w:ascii="Times New Roman" w:hAnsi="Times New Roman" w:cs="Times New Roman"/>
                <w:sz w:val="28"/>
                <w:szCs w:val="28"/>
              </w:rPr>
              <w:t>14</w:t>
            </w:r>
          </w:p>
          <w:p w:rsidR="00180D16" w:rsidRDefault="00180D16" w:rsidP="00180D16">
            <w:pPr>
              <w:ind w:right="1134"/>
              <w:mirrorIndents/>
              <w:jc w:val="center"/>
              <w:rPr>
                <w:rFonts w:ascii="Times New Roman" w:hAnsi="Times New Roman" w:cs="Times New Roman"/>
                <w:sz w:val="28"/>
                <w:szCs w:val="28"/>
              </w:rPr>
            </w:pPr>
            <w:r>
              <w:rPr>
                <w:rFonts w:ascii="Times New Roman" w:hAnsi="Times New Roman" w:cs="Times New Roman"/>
                <w:sz w:val="28"/>
                <w:szCs w:val="28"/>
              </w:rPr>
              <w:t>4</w:t>
            </w:r>
          </w:p>
          <w:p w:rsidR="00180D16" w:rsidRDefault="00180D16" w:rsidP="00180D16">
            <w:pPr>
              <w:ind w:right="1134"/>
              <w:mirrorIndents/>
              <w:jc w:val="center"/>
              <w:rPr>
                <w:rFonts w:ascii="Times New Roman" w:hAnsi="Times New Roman" w:cs="Times New Roman"/>
                <w:sz w:val="28"/>
                <w:szCs w:val="28"/>
              </w:rPr>
            </w:pPr>
            <w:r>
              <w:rPr>
                <w:rFonts w:ascii="Times New Roman" w:hAnsi="Times New Roman" w:cs="Times New Roman"/>
                <w:sz w:val="28"/>
                <w:szCs w:val="28"/>
              </w:rPr>
              <w:t>6</w:t>
            </w:r>
          </w:p>
        </w:tc>
      </w:tr>
    </w:tbl>
    <w:p w:rsidR="00CB5DA1" w:rsidRDefault="00180D16" w:rsidP="00FD47B0">
      <w:pPr>
        <w:ind w:right="1134" w:firstLine="851"/>
        <w:mirrorIndents/>
        <w:jc w:val="both"/>
        <w:rPr>
          <w:rFonts w:ascii="Times New Roman" w:hAnsi="Times New Roman" w:cs="Times New Roman"/>
          <w:sz w:val="28"/>
          <w:szCs w:val="28"/>
        </w:rPr>
      </w:pPr>
      <w:r>
        <w:rPr>
          <w:rFonts w:ascii="Times New Roman" w:hAnsi="Times New Roman" w:cs="Times New Roman"/>
          <w:sz w:val="28"/>
          <w:szCs w:val="28"/>
        </w:rPr>
        <w:t>Как видим из полученных данных ранжирование не соответствует требованиям, так как во второй группе хозяйств должно быть наибольшее количество сельскохозяйственных организаций чем в других группах. Поэтому выбираем другой способ распределения хозяйств- по графику (рис2.1). Составляем новый интервальный ряд</w:t>
      </w:r>
    </w:p>
    <w:p w:rsidR="00180D16" w:rsidRDefault="00180D16" w:rsidP="00DD7EDF">
      <w:pPr>
        <w:ind w:right="1134"/>
        <w:mirrorIndents/>
        <w:jc w:val="center"/>
        <w:rPr>
          <w:rFonts w:ascii="Times New Roman" w:hAnsi="Times New Roman" w:cs="Times New Roman"/>
          <w:sz w:val="28"/>
          <w:szCs w:val="28"/>
        </w:rPr>
      </w:pPr>
      <w:r>
        <w:rPr>
          <w:rFonts w:ascii="Times New Roman" w:hAnsi="Times New Roman" w:cs="Times New Roman"/>
          <w:sz w:val="28"/>
          <w:szCs w:val="28"/>
        </w:rPr>
        <w:t>Таблица 2.3- Интервальный ряд распределения сельскохозяйственных организаций РТ по урожайности зерновых культур, 2019 год</w:t>
      </w:r>
    </w:p>
    <w:tbl>
      <w:tblPr>
        <w:tblStyle w:val="a4"/>
        <w:tblW w:w="0" w:type="auto"/>
        <w:tblLook w:val="04A0" w:firstRow="1" w:lastRow="0" w:firstColumn="1" w:lastColumn="0" w:noHBand="0" w:noVBand="1"/>
      </w:tblPr>
      <w:tblGrid>
        <w:gridCol w:w="4672"/>
        <w:gridCol w:w="4673"/>
      </w:tblGrid>
      <w:tr w:rsidR="00180D16" w:rsidTr="00180D16">
        <w:tc>
          <w:tcPr>
            <w:tcW w:w="4672" w:type="dxa"/>
          </w:tcPr>
          <w:p w:rsidR="00180D16" w:rsidRDefault="00546F61" w:rsidP="00B17FEA">
            <w:pPr>
              <w:ind w:right="1134"/>
              <w:mirrorIndents/>
              <w:rPr>
                <w:rFonts w:ascii="Times New Roman" w:hAnsi="Times New Roman" w:cs="Times New Roman"/>
                <w:sz w:val="28"/>
                <w:szCs w:val="28"/>
              </w:rPr>
            </w:pPr>
            <w:r>
              <w:rPr>
                <w:rFonts w:ascii="Times New Roman" w:hAnsi="Times New Roman" w:cs="Times New Roman"/>
                <w:sz w:val="28"/>
                <w:szCs w:val="28"/>
              </w:rPr>
              <w:t>Группы хозяйств по урожайности зерновых, ц с 1 га</w:t>
            </w:r>
          </w:p>
        </w:tc>
        <w:tc>
          <w:tcPr>
            <w:tcW w:w="4673" w:type="dxa"/>
          </w:tcPr>
          <w:p w:rsidR="00180D16" w:rsidRDefault="00546F61" w:rsidP="00B17FEA">
            <w:pPr>
              <w:ind w:right="1134"/>
              <w:mirrorIndents/>
              <w:rPr>
                <w:rFonts w:ascii="Times New Roman" w:hAnsi="Times New Roman" w:cs="Times New Roman"/>
                <w:sz w:val="28"/>
                <w:szCs w:val="28"/>
              </w:rPr>
            </w:pPr>
            <w:r>
              <w:rPr>
                <w:rFonts w:ascii="Times New Roman" w:hAnsi="Times New Roman" w:cs="Times New Roman"/>
                <w:sz w:val="28"/>
                <w:szCs w:val="28"/>
              </w:rPr>
              <w:t>Число хозяйств в группе</w:t>
            </w:r>
          </w:p>
        </w:tc>
      </w:tr>
      <w:tr w:rsidR="00180D16" w:rsidTr="00180D16">
        <w:tc>
          <w:tcPr>
            <w:tcW w:w="4672" w:type="dxa"/>
          </w:tcPr>
          <w:p w:rsidR="00180D16" w:rsidRDefault="00546F61" w:rsidP="00546F61">
            <w:pPr>
              <w:pStyle w:val="a3"/>
              <w:numPr>
                <w:ilvl w:val="0"/>
                <w:numId w:val="4"/>
              </w:numPr>
              <w:ind w:right="1134"/>
              <w:mirrorIndents/>
              <w:rPr>
                <w:rFonts w:ascii="Times New Roman" w:hAnsi="Times New Roman" w:cs="Times New Roman"/>
                <w:sz w:val="28"/>
                <w:szCs w:val="28"/>
              </w:rPr>
            </w:pPr>
            <w:r>
              <w:rPr>
                <w:rFonts w:ascii="Times New Roman" w:hAnsi="Times New Roman" w:cs="Times New Roman"/>
                <w:sz w:val="28"/>
                <w:szCs w:val="28"/>
              </w:rPr>
              <w:t>23,1-25,9</w:t>
            </w:r>
          </w:p>
          <w:p w:rsidR="00546F61" w:rsidRDefault="00546F61" w:rsidP="00546F61">
            <w:pPr>
              <w:pStyle w:val="a3"/>
              <w:numPr>
                <w:ilvl w:val="0"/>
                <w:numId w:val="4"/>
              </w:numPr>
              <w:ind w:right="1134"/>
              <w:mirrorIndents/>
              <w:rPr>
                <w:rFonts w:ascii="Times New Roman" w:hAnsi="Times New Roman" w:cs="Times New Roman"/>
                <w:sz w:val="28"/>
                <w:szCs w:val="28"/>
              </w:rPr>
            </w:pPr>
            <w:r>
              <w:rPr>
                <w:rFonts w:ascii="Times New Roman" w:hAnsi="Times New Roman" w:cs="Times New Roman"/>
                <w:sz w:val="28"/>
                <w:szCs w:val="28"/>
              </w:rPr>
              <w:t>26,2-34,2</w:t>
            </w:r>
          </w:p>
          <w:p w:rsidR="00546F61" w:rsidRPr="00546F61" w:rsidRDefault="00546F61" w:rsidP="00546F61">
            <w:pPr>
              <w:pStyle w:val="a3"/>
              <w:numPr>
                <w:ilvl w:val="0"/>
                <w:numId w:val="4"/>
              </w:numPr>
              <w:ind w:right="1134"/>
              <w:mirrorIndents/>
              <w:rPr>
                <w:rFonts w:ascii="Times New Roman" w:hAnsi="Times New Roman" w:cs="Times New Roman"/>
                <w:sz w:val="28"/>
                <w:szCs w:val="28"/>
              </w:rPr>
            </w:pPr>
            <w:r>
              <w:rPr>
                <w:rFonts w:ascii="Times New Roman" w:hAnsi="Times New Roman" w:cs="Times New Roman"/>
                <w:sz w:val="28"/>
                <w:szCs w:val="28"/>
              </w:rPr>
              <w:t>Свыше 38,7</w:t>
            </w:r>
          </w:p>
        </w:tc>
        <w:tc>
          <w:tcPr>
            <w:tcW w:w="4673" w:type="dxa"/>
          </w:tcPr>
          <w:p w:rsidR="00180D16" w:rsidRDefault="00546F61" w:rsidP="00546F61">
            <w:pPr>
              <w:ind w:right="1134"/>
              <w:mirrorIndents/>
              <w:jc w:val="center"/>
              <w:rPr>
                <w:rFonts w:ascii="Times New Roman" w:hAnsi="Times New Roman" w:cs="Times New Roman"/>
                <w:sz w:val="28"/>
                <w:szCs w:val="28"/>
              </w:rPr>
            </w:pPr>
            <w:r>
              <w:rPr>
                <w:rFonts w:ascii="Times New Roman" w:hAnsi="Times New Roman" w:cs="Times New Roman"/>
                <w:sz w:val="28"/>
                <w:szCs w:val="28"/>
              </w:rPr>
              <w:t>4</w:t>
            </w:r>
          </w:p>
          <w:p w:rsidR="00546F61" w:rsidRDefault="00546F61" w:rsidP="00546F61">
            <w:pPr>
              <w:ind w:right="1134"/>
              <w:mirrorIndents/>
              <w:jc w:val="center"/>
              <w:rPr>
                <w:rFonts w:ascii="Times New Roman" w:hAnsi="Times New Roman" w:cs="Times New Roman"/>
                <w:sz w:val="28"/>
                <w:szCs w:val="28"/>
              </w:rPr>
            </w:pPr>
            <w:r>
              <w:rPr>
                <w:rFonts w:ascii="Times New Roman" w:hAnsi="Times New Roman" w:cs="Times New Roman"/>
                <w:sz w:val="28"/>
                <w:szCs w:val="28"/>
              </w:rPr>
              <w:t>11</w:t>
            </w:r>
          </w:p>
          <w:p w:rsidR="00546F61" w:rsidRDefault="00546F61" w:rsidP="00546F61">
            <w:pPr>
              <w:ind w:right="1134"/>
              <w:mirrorIndents/>
              <w:jc w:val="center"/>
              <w:rPr>
                <w:rFonts w:ascii="Times New Roman" w:hAnsi="Times New Roman" w:cs="Times New Roman"/>
                <w:sz w:val="28"/>
                <w:szCs w:val="28"/>
              </w:rPr>
            </w:pPr>
            <w:r>
              <w:rPr>
                <w:rFonts w:ascii="Times New Roman" w:hAnsi="Times New Roman" w:cs="Times New Roman"/>
                <w:sz w:val="28"/>
                <w:szCs w:val="28"/>
              </w:rPr>
              <w:t>9</w:t>
            </w:r>
          </w:p>
        </w:tc>
      </w:tr>
    </w:tbl>
    <w:p w:rsidR="00180D16" w:rsidRDefault="00546F61" w:rsidP="00ED755C">
      <w:pPr>
        <w:ind w:right="1134" w:firstLine="851"/>
        <w:mirrorIndents/>
        <w:rPr>
          <w:rFonts w:ascii="Times New Roman" w:hAnsi="Times New Roman" w:cs="Times New Roman"/>
          <w:sz w:val="28"/>
          <w:szCs w:val="28"/>
        </w:rPr>
      </w:pPr>
      <w:r>
        <w:rPr>
          <w:rFonts w:ascii="Times New Roman" w:hAnsi="Times New Roman" w:cs="Times New Roman"/>
          <w:sz w:val="28"/>
          <w:szCs w:val="28"/>
        </w:rPr>
        <w:t>Интервальные ряды составлены, теперь прейдем к группировке сельскохозяйственных организаций.</w:t>
      </w:r>
    </w:p>
    <w:p w:rsidR="00546F61" w:rsidRDefault="00546F61" w:rsidP="00B17FEA">
      <w:pPr>
        <w:ind w:right="1134"/>
        <w:mirrorIndents/>
        <w:rPr>
          <w:rFonts w:ascii="Times New Roman" w:hAnsi="Times New Roman" w:cs="Times New Roman"/>
          <w:sz w:val="28"/>
          <w:szCs w:val="28"/>
        </w:rPr>
      </w:pPr>
    </w:p>
    <w:p w:rsidR="00546F61" w:rsidRDefault="00546F61" w:rsidP="00B17FEA">
      <w:pPr>
        <w:ind w:right="1134"/>
        <w:mirrorIndents/>
        <w:rPr>
          <w:rFonts w:ascii="Times New Roman" w:hAnsi="Times New Roman" w:cs="Times New Roman"/>
          <w:sz w:val="28"/>
          <w:szCs w:val="28"/>
        </w:rPr>
      </w:pPr>
    </w:p>
    <w:p w:rsidR="00CC6029" w:rsidRDefault="00CC6029" w:rsidP="00536D51">
      <w:pPr>
        <w:ind w:right="1134" w:firstLine="851"/>
        <w:mirrorIndents/>
        <w:jc w:val="both"/>
        <w:rPr>
          <w:rFonts w:ascii="Times New Roman" w:hAnsi="Times New Roman" w:cs="Times New Roman"/>
          <w:sz w:val="28"/>
          <w:szCs w:val="28"/>
        </w:rPr>
        <w:sectPr w:rsidR="00CC6029" w:rsidSect="003B23E3">
          <w:pgSz w:w="11907" w:h="16839" w:code="9"/>
          <w:pgMar w:top="1134" w:right="851" w:bottom="1134" w:left="1701" w:header="709" w:footer="709" w:gutter="0"/>
          <w:pgNumType w:start="3"/>
          <w:cols w:space="708"/>
          <w:docGrid w:linePitch="360"/>
        </w:sectPr>
      </w:pPr>
    </w:p>
    <w:p w:rsidR="00CA043B" w:rsidRDefault="00CA043B" w:rsidP="00DD7EDF">
      <w:pPr>
        <w:ind w:right="1134"/>
        <w:mirrorIndents/>
        <w:jc w:val="center"/>
        <w:rPr>
          <w:rFonts w:ascii="Times New Roman" w:hAnsi="Times New Roman" w:cs="Times New Roman"/>
          <w:sz w:val="28"/>
          <w:szCs w:val="28"/>
        </w:rPr>
      </w:pPr>
      <w:r w:rsidRPr="00CA043B">
        <w:rPr>
          <w:rFonts w:ascii="Times New Roman" w:hAnsi="Times New Roman" w:cs="Times New Roman"/>
          <w:sz w:val="28"/>
          <w:szCs w:val="28"/>
        </w:rPr>
        <w:lastRenderedPageBreak/>
        <w:t>Таблица 2.4- Сводная рабочая таблица для построения группировки сельскохозяйственных организаций РТ по урожайности зерновых культур, 2019 год</w:t>
      </w:r>
    </w:p>
    <w:tbl>
      <w:tblPr>
        <w:tblStyle w:val="a4"/>
        <w:tblW w:w="16586" w:type="dxa"/>
        <w:tblInd w:w="-998" w:type="dxa"/>
        <w:tblLayout w:type="fixed"/>
        <w:tblLook w:val="04A0" w:firstRow="1" w:lastRow="0" w:firstColumn="1" w:lastColumn="0" w:noHBand="0" w:noVBand="1"/>
      </w:tblPr>
      <w:tblGrid>
        <w:gridCol w:w="2553"/>
        <w:gridCol w:w="1701"/>
        <w:gridCol w:w="1701"/>
        <w:gridCol w:w="1701"/>
        <w:gridCol w:w="1701"/>
        <w:gridCol w:w="1842"/>
        <w:gridCol w:w="1843"/>
        <w:gridCol w:w="1843"/>
        <w:gridCol w:w="1701"/>
      </w:tblGrid>
      <w:tr w:rsidR="00D822F9" w:rsidRPr="00C63ADA" w:rsidTr="00F2562D">
        <w:tc>
          <w:tcPr>
            <w:tcW w:w="2553" w:type="dxa"/>
          </w:tcPr>
          <w:p w:rsidR="006B4BD1" w:rsidRPr="00C63ADA" w:rsidRDefault="006B4BD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Группы хозяйств по урожайности, ц с 1 га</w:t>
            </w:r>
          </w:p>
        </w:tc>
        <w:tc>
          <w:tcPr>
            <w:tcW w:w="1701" w:type="dxa"/>
          </w:tcPr>
          <w:p w:rsidR="006B4BD1" w:rsidRPr="00C63ADA" w:rsidRDefault="006B4BD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Число хозяйств в группах</w:t>
            </w:r>
          </w:p>
        </w:tc>
        <w:tc>
          <w:tcPr>
            <w:tcW w:w="1701" w:type="dxa"/>
          </w:tcPr>
          <w:p w:rsidR="006B4BD1" w:rsidRPr="00C63ADA" w:rsidRDefault="006B4BD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Валовой сбор, ц</w:t>
            </w:r>
          </w:p>
        </w:tc>
        <w:tc>
          <w:tcPr>
            <w:tcW w:w="1701" w:type="dxa"/>
          </w:tcPr>
          <w:p w:rsidR="006B4BD1" w:rsidRPr="00C63ADA" w:rsidRDefault="006B4BD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Посевная площадь, га</w:t>
            </w:r>
          </w:p>
        </w:tc>
        <w:tc>
          <w:tcPr>
            <w:tcW w:w="1701" w:type="dxa"/>
          </w:tcPr>
          <w:p w:rsidR="006B4BD1" w:rsidRPr="00C63ADA" w:rsidRDefault="006B4BD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Затраты на оплату труда-всего, тыс. руб</w:t>
            </w:r>
          </w:p>
        </w:tc>
        <w:tc>
          <w:tcPr>
            <w:tcW w:w="1842" w:type="dxa"/>
          </w:tcPr>
          <w:p w:rsidR="006B4BD1" w:rsidRPr="00C63ADA" w:rsidRDefault="006B4BD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Затраты на семена-всего, тыс.руб</w:t>
            </w:r>
          </w:p>
        </w:tc>
        <w:tc>
          <w:tcPr>
            <w:tcW w:w="1843" w:type="dxa"/>
          </w:tcPr>
          <w:p w:rsidR="006B4BD1" w:rsidRPr="00C63ADA" w:rsidRDefault="006B4BD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Затраты на минеральные удобрения-всего, тыс.руб</w:t>
            </w:r>
          </w:p>
        </w:tc>
        <w:tc>
          <w:tcPr>
            <w:tcW w:w="1843" w:type="dxa"/>
          </w:tcPr>
          <w:p w:rsidR="006B4BD1" w:rsidRPr="00C63ADA" w:rsidRDefault="006B4BD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Затраты на содержание основных средств-всего, тыс.руб</w:t>
            </w:r>
          </w:p>
        </w:tc>
        <w:tc>
          <w:tcPr>
            <w:tcW w:w="1701" w:type="dxa"/>
          </w:tcPr>
          <w:p w:rsidR="006B4BD1" w:rsidRPr="00C63ADA" w:rsidRDefault="006B4BD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Затраты труда-всего, тыс.руб</w:t>
            </w:r>
          </w:p>
        </w:tc>
      </w:tr>
      <w:tr w:rsidR="00D822F9" w:rsidRPr="00C63ADA" w:rsidTr="00F2562D">
        <w:tc>
          <w:tcPr>
            <w:tcW w:w="2553" w:type="dxa"/>
          </w:tcPr>
          <w:p w:rsidR="006B4BD1" w:rsidRPr="00C63ADA" w:rsidRDefault="006B4BD1" w:rsidP="006B4BD1">
            <w:pPr>
              <w:pStyle w:val="a3"/>
              <w:numPr>
                <w:ilvl w:val="0"/>
                <w:numId w:val="6"/>
              </w:numPr>
              <w:ind w:right="1134"/>
              <w:mirrorIndents/>
              <w:rPr>
                <w:rFonts w:ascii="Times New Roman" w:hAnsi="Times New Roman" w:cs="Times New Roman"/>
                <w:sz w:val="16"/>
                <w:szCs w:val="16"/>
              </w:rPr>
            </w:pPr>
            <w:r w:rsidRPr="00C63ADA">
              <w:rPr>
                <w:rFonts w:ascii="Times New Roman" w:hAnsi="Times New Roman" w:cs="Times New Roman"/>
                <w:sz w:val="16"/>
                <w:szCs w:val="16"/>
              </w:rPr>
              <w:t>23,1-25,9</w:t>
            </w: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50752C" w:rsidRPr="00C63ADA" w:rsidRDefault="0050752C" w:rsidP="00D822F9">
            <w:pPr>
              <w:pStyle w:val="a3"/>
              <w:numPr>
                <w:ilvl w:val="0"/>
                <w:numId w:val="6"/>
              </w:numPr>
              <w:ind w:right="1134"/>
              <w:mirrorIndents/>
              <w:rPr>
                <w:rFonts w:ascii="Times New Roman" w:hAnsi="Times New Roman" w:cs="Times New Roman"/>
                <w:sz w:val="16"/>
                <w:szCs w:val="16"/>
              </w:rPr>
            </w:pPr>
            <w:r w:rsidRPr="00C63ADA">
              <w:rPr>
                <w:rFonts w:ascii="Times New Roman" w:hAnsi="Times New Roman" w:cs="Times New Roman"/>
                <w:sz w:val="16"/>
                <w:szCs w:val="16"/>
              </w:rPr>
              <w:t>25,91-34,2</w:t>
            </w: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D822F9" w:rsidRPr="00C63ADA" w:rsidRDefault="00D822F9" w:rsidP="00D822F9">
            <w:pPr>
              <w:ind w:left="360" w:right="1134"/>
              <w:mirrorIndents/>
              <w:rPr>
                <w:rFonts w:ascii="Times New Roman" w:hAnsi="Times New Roman" w:cs="Times New Roman"/>
                <w:sz w:val="16"/>
                <w:szCs w:val="16"/>
              </w:rPr>
            </w:pPr>
          </w:p>
          <w:p w:rsidR="0050752C" w:rsidRPr="00C63ADA" w:rsidRDefault="0050752C" w:rsidP="00C63ADA">
            <w:pPr>
              <w:pStyle w:val="a3"/>
              <w:numPr>
                <w:ilvl w:val="0"/>
                <w:numId w:val="6"/>
              </w:numPr>
              <w:ind w:right="1134"/>
              <w:mirrorIndents/>
              <w:jc w:val="center"/>
              <w:rPr>
                <w:rFonts w:ascii="Times New Roman" w:hAnsi="Times New Roman" w:cs="Times New Roman"/>
                <w:sz w:val="16"/>
                <w:szCs w:val="16"/>
              </w:rPr>
            </w:pPr>
            <w:r w:rsidRPr="00C63ADA">
              <w:rPr>
                <w:rFonts w:ascii="Times New Roman" w:hAnsi="Times New Roman" w:cs="Times New Roman"/>
                <w:sz w:val="16"/>
                <w:szCs w:val="16"/>
              </w:rPr>
              <w:t>Свыше 34,2</w:t>
            </w:r>
          </w:p>
          <w:p w:rsidR="0050752C" w:rsidRPr="00C63ADA" w:rsidRDefault="0050752C" w:rsidP="0050752C">
            <w:pPr>
              <w:pStyle w:val="a3"/>
              <w:ind w:right="1134"/>
              <w:mirrorIndents/>
              <w:rPr>
                <w:rFonts w:ascii="Times New Roman" w:hAnsi="Times New Roman" w:cs="Times New Roman"/>
                <w:sz w:val="16"/>
                <w:szCs w:val="16"/>
              </w:rPr>
            </w:pPr>
          </w:p>
        </w:tc>
        <w:tc>
          <w:tcPr>
            <w:tcW w:w="1701" w:type="dxa"/>
          </w:tcPr>
          <w:p w:rsidR="006B4BD1" w:rsidRPr="00C63ADA" w:rsidRDefault="0050752C" w:rsidP="0050752C">
            <w:pPr>
              <w:ind w:right="1134"/>
              <w:mirrorIndents/>
              <w:jc w:val="right"/>
              <w:rPr>
                <w:rFonts w:ascii="Times New Roman" w:hAnsi="Times New Roman" w:cs="Times New Roman"/>
                <w:sz w:val="16"/>
                <w:szCs w:val="16"/>
              </w:rPr>
            </w:pPr>
            <w:r w:rsidRPr="00C63ADA">
              <w:rPr>
                <w:rFonts w:ascii="Times New Roman" w:hAnsi="Times New Roman" w:cs="Times New Roman"/>
                <w:sz w:val="16"/>
                <w:szCs w:val="16"/>
              </w:rPr>
              <w:t>4</w:t>
            </w:r>
          </w:p>
          <w:p w:rsidR="0050752C" w:rsidRPr="00C63ADA" w:rsidRDefault="0050752C" w:rsidP="0050752C">
            <w:pPr>
              <w:ind w:right="1134"/>
              <w:mirrorIndents/>
              <w:jc w:val="right"/>
              <w:rPr>
                <w:rFonts w:ascii="Times New Roman" w:hAnsi="Times New Roman" w:cs="Times New Roman"/>
                <w:sz w:val="16"/>
                <w:szCs w:val="16"/>
              </w:rPr>
            </w:pPr>
          </w:p>
          <w:p w:rsidR="0050752C" w:rsidRPr="00C63ADA" w:rsidRDefault="0050752C" w:rsidP="0050752C">
            <w:pPr>
              <w:ind w:right="1134"/>
              <w:mirrorIndents/>
              <w:jc w:val="right"/>
              <w:rPr>
                <w:rFonts w:ascii="Times New Roman" w:hAnsi="Times New Roman" w:cs="Times New Roman"/>
                <w:sz w:val="16"/>
                <w:szCs w:val="16"/>
              </w:rPr>
            </w:pPr>
          </w:p>
          <w:p w:rsidR="0050752C" w:rsidRPr="00C63ADA" w:rsidRDefault="0050752C" w:rsidP="0050752C">
            <w:pPr>
              <w:ind w:right="1134"/>
              <w:mirrorIndents/>
              <w:jc w:val="right"/>
              <w:rPr>
                <w:rFonts w:ascii="Times New Roman" w:hAnsi="Times New Roman" w:cs="Times New Roman"/>
                <w:sz w:val="16"/>
                <w:szCs w:val="16"/>
              </w:rPr>
            </w:pPr>
          </w:p>
          <w:p w:rsidR="0050752C" w:rsidRPr="00C63ADA" w:rsidRDefault="0050752C" w:rsidP="0050752C">
            <w:pPr>
              <w:ind w:right="1134"/>
              <w:mirrorIndents/>
              <w:jc w:val="right"/>
              <w:rPr>
                <w:rFonts w:ascii="Times New Roman" w:hAnsi="Times New Roman" w:cs="Times New Roman"/>
                <w:sz w:val="16"/>
                <w:szCs w:val="16"/>
              </w:rPr>
            </w:pPr>
          </w:p>
          <w:p w:rsidR="0050752C" w:rsidRPr="00C63ADA" w:rsidRDefault="0050752C" w:rsidP="0050752C">
            <w:pPr>
              <w:ind w:right="1134"/>
              <w:mirrorIndents/>
              <w:jc w:val="right"/>
              <w:rPr>
                <w:rFonts w:ascii="Times New Roman" w:hAnsi="Times New Roman" w:cs="Times New Roman"/>
                <w:sz w:val="16"/>
                <w:szCs w:val="16"/>
              </w:rPr>
            </w:pPr>
          </w:p>
          <w:p w:rsidR="0050752C" w:rsidRPr="00C63ADA" w:rsidRDefault="0050752C" w:rsidP="0050752C">
            <w:pPr>
              <w:ind w:right="1134"/>
              <w:mirrorIndents/>
              <w:jc w:val="right"/>
              <w:rPr>
                <w:rFonts w:ascii="Times New Roman" w:hAnsi="Times New Roman" w:cs="Times New Roman"/>
                <w:sz w:val="16"/>
                <w:szCs w:val="16"/>
              </w:rPr>
            </w:pPr>
          </w:p>
          <w:p w:rsidR="00536D51" w:rsidRPr="00C63ADA" w:rsidRDefault="00536D51" w:rsidP="0050752C">
            <w:pPr>
              <w:ind w:right="1134"/>
              <w:mirrorIndents/>
              <w:jc w:val="right"/>
              <w:rPr>
                <w:rFonts w:ascii="Times New Roman" w:hAnsi="Times New Roman" w:cs="Times New Roman"/>
                <w:sz w:val="16"/>
                <w:szCs w:val="16"/>
              </w:rPr>
            </w:pPr>
          </w:p>
          <w:p w:rsidR="00536D51" w:rsidRPr="00C63ADA" w:rsidRDefault="00C63ADA" w:rsidP="00C63ADA">
            <w:pPr>
              <w:ind w:right="1134"/>
              <w:mirrorIndents/>
              <w:rPr>
                <w:rFonts w:ascii="Times New Roman" w:hAnsi="Times New Roman" w:cs="Times New Roman"/>
                <w:sz w:val="16"/>
                <w:szCs w:val="16"/>
              </w:rPr>
            </w:pPr>
            <w:r>
              <w:rPr>
                <w:rFonts w:ascii="Times New Roman" w:hAnsi="Times New Roman" w:cs="Times New Roman"/>
                <w:sz w:val="16"/>
                <w:szCs w:val="16"/>
              </w:rPr>
              <w:t xml:space="preserve">    </w:t>
            </w:r>
            <w:r w:rsidR="00536D51" w:rsidRPr="00C63ADA">
              <w:rPr>
                <w:rFonts w:ascii="Times New Roman" w:hAnsi="Times New Roman" w:cs="Times New Roman"/>
                <w:sz w:val="16"/>
                <w:szCs w:val="16"/>
              </w:rPr>
              <w:t>11</w:t>
            </w:r>
          </w:p>
          <w:p w:rsidR="00536D51" w:rsidRPr="00C63ADA" w:rsidRDefault="00536D51" w:rsidP="0050752C">
            <w:pPr>
              <w:ind w:right="1134"/>
              <w:mirrorIndents/>
              <w:jc w:val="right"/>
              <w:rPr>
                <w:rFonts w:ascii="Times New Roman" w:hAnsi="Times New Roman" w:cs="Times New Roman"/>
                <w:sz w:val="16"/>
                <w:szCs w:val="16"/>
              </w:rPr>
            </w:pPr>
          </w:p>
          <w:p w:rsidR="00536D51" w:rsidRPr="00C63ADA" w:rsidRDefault="00536D51" w:rsidP="0050752C">
            <w:pPr>
              <w:ind w:right="1134"/>
              <w:mirrorIndents/>
              <w:jc w:val="right"/>
              <w:rPr>
                <w:rFonts w:ascii="Times New Roman" w:hAnsi="Times New Roman" w:cs="Times New Roman"/>
                <w:sz w:val="16"/>
                <w:szCs w:val="16"/>
              </w:rPr>
            </w:pPr>
          </w:p>
          <w:p w:rsidR="00536D51" w:rsidRPr="00C63ADA" w:rsidRDefault="00536D51" w:rsidP="0050752C">
            <w:pPr>
              <w:ind w:right="1134"/>
              <w:mirrorIndents/>
              <w:jc w:val="right"/>
              <w:rPr>
                <w:rFonts w:ascii="Times New Roman" w:hAnsi="Times New Roman" w:cs="Times New Roman"/>
                <w:sz w:val="16"/>
                <w:szCs w:val="16"/>
              </w:rPr>
            </w:pPr>
          </w:p>
          <w:p w:rsidR="00536D51" w:rsidRPr="00C63ADA" w:rsidRDefault="00536D51" w:rsidP="0050752C">
            <w:pPr>
              <w:ind w:right="1134"/>
              <w:mirrorIndents/>
              <w:jc w:val="right"/>
              <w:rPr>
                <w:rFonts w:ascii="Times New Roman" w:hAnsi="Times New Roman" w:cs="Times New Roman"/>
                <w:sz w:val="16"/>
                <w:szCs w:val="16"/>
              </w:rPr>
            </w:pPr>
          </w:p>
          <w:p w:rsidR="00536D51" w:rsidRPr="00C63ADA" w:rsidRDefault="00536D51" w:rsidP="0050752C">
            <w:pPr>
              <w:ind w:right="1134"/>
              <w:mirrorIndents/>
              <w:jc w:val="right"/>
              <w:rPr>
                <w:rFonts w:ascii="Times New Roman" w:hAnsi="Times New Roman" w:cs="Times New Roman"/>
                <w:sz w:val="16"/>
                <w:szCs w:val="16"/>
              </w:rPr>
            </w:pPr>
          </w:p>
          <w:p w:rsidR="00536D51" w:rsidRPr="00C63ADA" w:rsidRDefault="00536D51" w:rsidP="0050752C">
            <w:pPr>
              <w:ind w:right="1134"/>
              <w:mirrorIndents/>
              <w:jc w:val="right"/>
              <w:rPr>
                <w:rFonts w:ascii="Times New Roman" w:hAnsi="Times New Roman" w:cs="Times New Roman"/>
                <w:sz w:val="16"/>
                <w:szCs w:val="16"/>
              </w:rPr>
            </w:pPr>
          </w:p>
          <w:p w:rsidR="00536D51" w:rsidRPr="00C63ADA" w:rsidRDefault="00536D51" w:rsidP="00536D51">
            <w:pPr>
              <w:ind w:right="1134"/>
              <w:mirrorIndents/>
              <w:rPr>
                <w:rFonts w:ascii="Times New Roman" w:hAnsi="Times New Roman" w:cs="Times New Roman"/>
                <w:sz w:val="16"/>
                <w:szCs w:val="16"/>
              </w:rPr>
            </w:pPr>
            <w:r w:rsidRPr="00C63ADA">
              <w:rPr>
                <w:rFonts w:ascii="Times New Roman" w:hAnsi="Times New Roman" w:cs="Times New Roman"/>
                <w:sz w:val="16"/>
                <w:szCs w:val="16"/>
              </w:rPr>
              <w:t xml:space="preserve">                                                           </w:t>
            </w:r>
          </w:p>
          <w:p w:rsidR="00536D51" w:rsidRPr="00C63ADA" w:rsidRDefault="00536D51" w:rsidP="00536D51">
            <w:pPr>
              <w:ind w:right="1134"/>
              <w:mirrorIndents/>
              <w:rPr>
                <w:rFonts w:ascii="Times New Roman" w:hAnsi="Times New Roman" w:cs="Times New Roman"/>
                <w:sz w:val="16"/>
                <w:szCs w:val="16"/>
              </w:rPr>
            </w:pPr>
          </w:p>
          <w:p w:rsidR="00536D51" w:rsidRPr="00C63ADA" w:rsidRDefault="00536D51" w:rsidP="00536D51">
            <w:pPr>
              <w:ind w:right="1134"/>
              <w:mirrorIndents/>
              <w:rPr>
                <w:rFonts w:ascii="Times New Roman" w:hAnsi="Times New Roman" w:cs="Times New Roman"/>
                <w:sz w:val="16"/>
                <w:szCs w:val="16"/>
              </w:rPr>
            </w:pPr>
          </w:p>
          <w:p w:rsidR="00536D51" w:rsidRPr="00C63ADA" w:rsidRDefault="00C63ADA" w:rsidP="00C63ADA">
            <w:pPr>
              <w:ind w:right="1134"/>
              <w:mirrorIndents/>
              <w:jc w:val="center"/>
              <w:rPr>
                <w:rFonts w:ascii="Times New Roman" w:hAnsi="Times New Roman" w:cs="Times New Roman"/>
                <w:sz w:val="16"/>
                <w:szCs w:val="16"/>
              </w:rPr>
            </w:pPr>
            <w:r w:rsidRPr="00C63ADA">
              <w:rPr>
                <w:rFonts w:ascii="Times New Roman" w:hAnsi="Times New Roman" w:cs="Times New Roman"/>
                <w:sz w:val="16"/>
                <w:szCs w:val="16"/>
              </w:rPr>
              <w:t xml:space="preserve">     </w:t>
            </w:r>
            <w:r w:rsidR="00536D51" w:rsidRPr="00C63ADA">
              <w:rPr>
                <w:rFonts w:ascii="Times New Roman" w:hAnsi="Times New Roman" w:cs="Times New Roman"/>
                <w:sz w:val="16"/>
                <w:szCs w:val="16"/>
              </w:rPr>
              <w:t>9</w:t>
            </w:r>
          </w:p>
        </w:tc>
        <w:tc>
          <w:tcPr>
            <w:tcW w:w="1701" w:type="dxa"/>
          </w:tcPr>
          <w:p w:rsidR="006B4BD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451233</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1348884</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668912</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tc>
        <w:tc>
          <w:tcPr>
            <w:tcW w:w="1701" w:type="dxa"/>
          </w:tcPr>
          <w:p w:rsidR="006B4BD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17808</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46844</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C63ADA" w:rsidRDefault="00C63ADA"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15726</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tc>
        <w:tc>
          <w:tcPr>
            <w:tcW w:w="1701" w:type="dxa"/>
          </w:tcPr>
          <w:p w:rsidR="006B4BD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47413</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166087</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98905</w:t>
            </w:r>
          </w:p>
        </w:tc>
        <w:tc>
          <w:tcPr>
            <w:tcW w:w="1842" w:type="dxa"/>
          </w:tcPr>
          <w:p w:rsidR="006B4BD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56726</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C63ADA" w:rsidRPr="00C63ADA" w:rsidRDefault="00C63ADA"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130860</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38765</w:t>
            </w:r>
          </w:p>
          <w:p w:rsidR="00536D51" w:rsidRPr="00C63ADA" w:rsidRDefault="00536D51" w:rsidP="00CA043B">
            <w:pPr>
              <w:ind w:right="1134"/>
              <w:mirrorIndents/>
              <w:rPr>
                <w:rFonts w:ascii="Times New Roman" w:hAnsi="Times New Roman" w:cs="Times New Roman"/>
                <w:sz w:val="16"/>
                <w:szCs w:val="16"/>
              </w:rPr>
            </w:pPr>
          </w:p>
        </w:tc>
        <w:tc>
          <w:tcPr>
            <w:tcW w:w="1843" w:type="dxa"/>
          </w:tcPr>
          <w:p w:rsidR="006B4BD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30108</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149522</w:t>
            </w: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p>
          <w:p w:rsidR="00C63ADA" w:rsidRPr="00C63ADA" w:rsidRDefault="00C63ADA" w:rsidP="00CA043B">
            <w:pPr>
              <w:ind w:right="1134"/>
              <w:mirrorIndents/>
              <w:rPr>
                <w:rFonts w:ascii="Times New Roman" w:hAnsi="Times New Roman" w:cs="Times New Roman"/>
                <w:sz w:val="16"/>
                <w:szCs w:val="16"/>
              </w:rPr>
            </w:pPr>
          </w:p>
          <w:p w:rsidR="00C63ADA" w:rsidRDefault="00C63ADA" w:rsidP="00CA043B">
            <w:pPr>
              <w:ind w:right="1134"/>
              <w:mirrorIndents/>
              <w:rPr>
                <w:rFonts w:ascii="Times New Roman" w:hAnsi="Times New Roman" w:cs="Times New Roman"/>
                <w:sz w:val="16"/>
                <w:szCs w:val="16"/>
              </w:rPr>
            </w:pPr>
          </w:p>
          <w:p w:rsidR="00536D51" w:rsidRPr="00C63ADA" w:rsidRDefault="00536D51"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64431</w:t>
            </w:r>
          </w:p>
          <w:p w:rsidR="00536D51" w:rsidRPr="00C63ADA" w:rsidRDefault="00536D51" w:rsidP="00CA043B">
            <w:pPr>
              <w:ind w:right="1134"/>
              <w:mirrorIndents/>
              <w:rPr>
                <w:rFonts w:ascii="Times New Roman" w:hAnsi="Times New Roman" w:cs="Times New Roman"/>
                <w:sz w:val="16"/>
                <w:szCs w:val="16"/>
              </w:rPr>
            </w:pPr>
          </w:p>
        </w:tc>
        <w:tc>
          <w:tcPr>
            <w:tcW w:w="1843" w:type="dxa"/>
          </w:tcPr>
          <w:p w:rsidR="006B4BD1" w:rsidRPr="00C63ADA" w:rsidRDefault="003A1F62"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27995</w:t>
            </w: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119266</w:t>
            </w: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C63ADA" w:rsidRPr="00C63ADA" w:rsidRDefault="00C63ADA" w:rsidP="00CA043B">
            <w:pPr>
              <w:ind w:right="1134"/>
              <w:mirrorIndents/>
              <w:rPr>
                <w:rFonts w:ascii="Times New Roman" w:hAnsi="Times New Roman" w:cs="Times New Roman"/>
                <w:sz w:val="16"/>
                <w:szCs w:val="16"/>
              </w:rPr>
            </w:pPr>
          </w:p>
          <w:p w:rsidR="00C63ADA" w:rsidRDefault="00C63ADA"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44110</w:t>
            </w:r>
          </w:p>
          <w:p w:rsidR="003A1F62" w:rsidRPr="00C63ADA" w:rsidRDefault="003A1F62" w:rsidP="00CA043B">
            <w:pPr>
              <w:ind w:right="1134"/>
              <w:mirrorIndents/>
              <w:rPr>
                <w:rFonts w:ascii="Times New Roman" w:hAnsi="Times New Roman" w:cs="Times New Roman"/>
                <w:sz w:val="16"/>
                <w:szCs w:val="16"/>
              </w:rPr>
            </w:pPr>
          </w:p>
        </w:tc>
        <w:tc>
          <w:tcPr>
            <w:tcW w:w="1701" w:type="dxa"/>
          </w:tcPr>
          <w:p w:rsidR="006B4BD1" w:rsidRPr="00C63ADA" w:rsidRDefault="003A1F62"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258000</w:t>
            </w: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783000</w:t>
            </w: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p>
          <w:p w:rsidR="003A1F62" w:rsidRPr="00C63ADA" w:rsidRDefault="003A1F62" w:rsidP="00CA043B">
            <w:pPr>
              <w:ind w:right="1134"/>
              <w:mirrorIndents/>
              <w:rPr>
                <w:rFonts w:ascii="Times New Roman" w:hAnsi="Times New Roman" w:cs="Times New Roman"/>
                <w:sz w:val="16"/>
                <w:szCs w:val="16"/>
              </w:rPr>
            </w:pPr>
            <w:r w:rsidRPr="00C63ADA">
              <w:rPr>
                <w:rFonts w:ascii="Times New Roman" w:hAnsi="Times New Roman" w:cs="Times New Roman"/>
                <w:sz w:val="16"/>
                <w:szCs w:val="16"/>
              </w:rPr>
              <w:t>1486000</w:t>
            </w:r>
          </w:p>
          <w:p w:rsidR="003A1F62" w:rsidRPr="00C63ADA" w:rsidRDefault="003A1F62" w:rsidP="00CA043B">
            <w:pPr>
              <w:ind w:right="1134"/>
              <w:mirrorIndents/>
              <w:rPr>
                <w:rFonts w:ascii="Times New Roman" w:hAnsi="Times New Roman" w:cs="Times New Roman"/>
                <w:sz w:val="16"/>
                <w:szCs w:val="16"/>
              </w:rPr>
            </w:pPr>
          </w:p>
        </w:tc>
      </w:tr>
    </w:tbl>
    <w:p w:rsidR="006B4BD1" w:rsidRPr="00CA043B" w:rsidRDefault="006B4BD1" w:rsidP="00CA043B">
      <w:pPr>
        <w:ind w:right="1134"/>
        <w:mirrorIndents/>
        <w:rPr>
          <w:rFonts w:ascii="Times New Roman" w:hAnsi="Times New Roman" w:cs="Times New Roman"/>
          <w:sz w:val="28"/>
          <w:szCs w:val="28"/>
        </w:rPr>
      </w:pPr>
    </w:p>
    <w:p w:rsidR="00CC6029" w:rsidRDefault="004C0E5E">
      <w:pPr>
        <w:sectPr w:rsidR="00CC6029" w:rsidSect="00CC6029">
          <w:pgSz w:w="16839" w:h="11907" w:orient="landscape" w:code="9"/>
          <w:pgMar w:top="1701" w:right="1134" w:bottom="851" w:left="1134" w:header="709" w:footer="709" w:gutter="0"/>
          <w:cols w:space="708"/>
          <w:docGrid w:linePitch="360"/>
        </w:sectPr>
      </w:pPr>
      <w:r>
        <w:br w:type="page"/>
      </w:r>
    </w:p>
    <w:p w:rsidR="00F03618" w:rsidRDefault="00F03618"/>
    <w:p w:rsidR="00F03618" w:rsidRDefault="00F03618">
      <w:pPr>
        <w:rPr>
          <w:rFonts w:ascii="Times New Roman" w:hAnsi="Times New Roman" w:cs="Times New Roman"/>
          <w:sz w:val="28"/>
          <w:szCs w:val="28"/>
        </w:rPr>
      </w:pPr>
    </w:p>
    <w:p w:rsidR="00006A25" w:rsidRDefault="00006A25" w:rsidP="00006A25"/>
    <w:p w:rsidR="00006A25" w:rsidRDefault="00006A25" w:rsidP="00DD7EDF">
      <w:pPr>
        <w:jc w:val="center"/>
        <w:rPr>
          <w:rFonts w:ascii="Times New Roman" w:hAnsi="Times New Roman" w:cs="Times New Roman"/>
          <w:sz w:val="28"/>
          <w:szCs w:val="28"/>
        </w:rPr>
      </w:pPr>
      <w:r>
        <w:rPr>
          <w:rFonts w:ascii="Times New Roman" w:hAnsi="Times New Roman" w:cs="Times New Roman"/>
          <w:sz w:val="28"/>
          <w:szCs w:val="28"/>
        </w:rPr>
        <w:t>Таблица 2.5- Группировка сельскохозяйственных организаций РТ по урожайности зерновых культур, 2019 год</w:t>
      </w:r>
    </w:p>
    <w:tbl>
      <w:tblPr>
        <w:tblStyle w:val="a4"/>
        <w:tblW w:w="0" w:type="auto"/>
        <w:tblLook w:val="04A0" w:firstRow="1" w:lastRow="0" w:firstColumn="1" w:lastColumn="0" w:noHBand="0" w:noVBand="1"/>
      </w:tblPr>
      <w:tblGrid>
        <w:gridCol w:w="1812"/>
        <w:gridCol w:w="1812"/>
        <w:gridCol w:w="1812"/>
        <w:gridCol w:w="1812"/>
        <w:gridCol w:w="1812"/>
        <w:gridCol w:w="1812"/>
        <w:gridCol w:w="1812"/>
        <w:gridCol w:w="1813"/>
      </w:tblGrid>
      <w:tr w:rsidR="00006A25" w:rsidRPr="004D1B65" w:rsidTr="00DD7EDF">
        <w:trPr>
          <w:trHeight w:val="1198"/>
        </w:trPr>
        <w:tc>
          <w:tcPr>
            <w:tcW w:w="1812" w:type="dxa"/>
          </w:tcPr>
          <w:p w:rsidR="00006A25" w:rsidRPr="004D1B65" w:rsidRDefault="00006A25" w:rsidP="000668D5">
            <w:pPr>
              <w:rPr>
                <w:rFonts w:ascii="Times New Roman" w:hAnsi="Times New Roman" w:cs="Times New Roman"/>
                <w:sz w:val="20"/>
                <w:szCs w:val="20"/>
              </w:rPr>
            </w:pPr>
            <w:r>
              <w:rPr>
                <w:rFonts w:ascii="Times New Roman" w:hAnsi="Times New Roman" w:cs="Times New Roman"/>
                <w:sz w:val="20"/>
                <w:szCs w:val="20"/>
              </w:rPr>
              <w:t>Группы хозяйств по урожайности, ц с 1 га</w:t>
            </w:r>
          </w:p>
        </w:tc>
        <w:tc>
          <w:tcPr>
            <w:tcW w:w="1812" w:type="dxa"/>
          </w:tcPr>
          <w:p w:rsidR="00006A25" w:rsidRPr="004D1B65" w:rsidRDefault="00006A25" w:rsidP="000668D5">
            <w:pPr>
              <w:rPr>
                <w:rFonts w:ascii="Times New Roman" w:hAnsi="Times New Roman" w:cs="Times New Roman"/>
                <w:sz w:val="20"/>
                <w:szCs w:val="20"/>
              </w:rPr>
            </w:pPr>
            <w:r>
              <w:rPr>
                <w:rFonts w:ascii="Times New Roman" w:hAnsi="Times New Roman" w:cs="Times New Roman"/>
                <w:sz w:val="20"/>
                <w:szCs w:val="20"/>
              </w:rPr>
              <w:t xml:space="preserve">Число хозяйств в группе </w:t>
            </w:r>
          </w:p>
        </w:tc>
        <w:tc>
          <w:tcPr>
            <w:tcW w:w="1812" w:type="dxa"/>
          </w:tcPr>
          <w:p w:rsidR="00006A25" w:rsidRPr="004D1B65" w:rsidRDefault="00006A25" w:rsidP="000668D5">
            <w:pPr>
              <w:rPr>
                <w:rFonts w:ascii="Times New Roman" w:hAnsi="Times New Roman" w:cs="Times New Roman"/>
                <w:sz w:val="20"/>
                <w:szCs w:val="20"/>
              </w:rPr>
            </w:pPr>
            <w:r>
              <w:rPr>
                <w:rFonts w:ascii="Times New Roman" w:hAnsi="Times New Roman" w:cs="Times New Roman"/>
                <w:sz w:val="20"/>
                <w:szCs w:val="20"/>
              </w:rPr>
              <w:t>Урожайность зерновых, ц с 1 га</w:t>
            </w:r>
          </w:p>
        </w:tc>
        <w:tc>
          <w:tcPr>
            <w:tcW w:w="1812" w:type="dxa"/>
          </w:tcPr>
          <w:p w:rsidR="00006A25" w:rsidRPr="004D1B65" w:rsidRDefault="00006A25" w:rsidP="000668D5">
            <w:pPr>
              <w:rPr>
                <w:rFonts w:ascii="Times New Roman" w:hAnsi="Times New Roman" w:cs="Times New Roman"/>
                <w:sz w:val="20"/>
                <w:szCs w:val="20"/>
              </w:rPr>
            </w:pPr>
            <w:r>
              <w:rPr>
                <w:rFonts w:ascii="Times New Roman" w:hAnsi="Times New Roman" w:cs="Times New Roman"/>
                <w:sz w:val="20"/>
                <w:szCs w:val="20"/>
              </w:rPr>
              <w:t>Затраты на оплату труда в расчете на 1 га, тыс. руб</w:t>
            </w:r>
          </w:p>
        </w:tc>
        <w:tc>
          <w:tcPr>
            <w:tcW w:w="1812" w:type="dxa"/>
          </w:tcPr>
          <w:p w:rsidR="00006A25" w:rsidRPr="004D1B65" w:rsidRDefault="00006A25" w:rsidP="000668D5">
            <w:pPr>
              <w:rPr>
                <w:rFonts w:ascii="Times New Roman" w:hAnsi="Times New Roman" w:cs="Times New Roman"/>
                <w:sz w:val="20"/>
                <w:szCs w:val="20"/>
              </w:rPr>
            </w:pPr>
            <w:r>
              <w:rPr>
                <w:rFonts w:ascii="Times New Roman" w:hAnsi="Times New Roman" w:cs="Times New Roman"/>
                <w:sz w:val="20"/>
                <w:szCs w:val="20"/>
              </w:rPr>
              <w:t>Затраты на семена в расчете на 1 га, тыс. руб</w:t>
            </w:r>
          </w:p>
        </w:tc>
        <w:tc>
          <w:tcPr>
            <w:tcW w:w="1812" w:type="dxa"/>
          </w:tcPr>
          <w:p w:rsidR="00006A25" w:rsidRPr="004D1B65" w:rsidRDefault="00006A25" w:rsidP="000668D5">
            <w:pPr>
              <w:rPr>
                <w:rFonts w:ascii="Times New Roman" w:hAnsi="Times New Roman" w:cs="Times New Roman"/>
                <w:sz w:val="20"/>
                <w:szCs w:val="20"/>
              </w:rPr>
            </w:pPr>
            <w:r>
              <w:rPr>
                <w:rFonts w:ascii="Times New Roman" w:hAnsi="Times New Roman" w:cs="Times New Roman"/>
                <w:sz w:val="20"/>
                <w:szCs w:val="20"/>
              </w:rPr>
              <w:t>Затраты на минеральные удобрения в расчете на 1 га, тыс. руб</w:t>
            </w:r>
          </w:p>
        </w:tc>
        <w:tc>
          <w:tcPr>
            <w:tcW w:w="1812" w:type="dxa"/>
          </w:tcPr>
          <w:p w:rsidR="00006A25" w:rsidRPr="004D1B65" w:rsidRDefault="00006A25" w:rsidP="000668D5">
            <w:pPr>
              <w:rPr>
                <w:rFonts w:ascii="Times New Roman" w:hAnsi="Times New Roman" w:cs="Times New Roman"/>
                <w:sz w:val="20"/>
                <w:szCs w:val="20"/>
              </w:rPr>
            </w:pPr>
            <w:r>
              <w:rPr>
                <w:rFonts w:ascii="Times New Roman" w:hAnsi="Times New Roman" w:cs="Times New Roman"/>
                <w:sz w:val="20"/>
                <w:szCs w:val="20"/>
              </w:rPr>
              <w:t>Затраты на содержание основных средств в расчете на 1 га, тыс. руб</w:t>
            </w:r>
          </w:p>
        </w:tc>
        <w:tc>
          <w:tcPr>
            <w:tcW w:w="1813" w:type="dxa"/>
          </w:tcPr>
          <w:p w:rsidR="00006A25" w:rsidRPr="004D1B65" w:rsidRDefault="00006A25" w:rsidP="000668D5">
            <w:pPr>
              <w:rPr>
                <w:rFonts w:ascii="Times New Roman" w:hAnsi="Times New Roman" w:cs="Times New Roman"/>
                <w:sz w:val="20"/>
                <w:szCs w:val="20"/>
              </w:rPr>
            </w:pPr>
            <w:r>
              <w:rPr>
                <w:rFonts w:ascii="Times New Roman" w:hAnsi="Times New Roman" w:cs="Times New Roman"/>
                <w:sz w:val="20"/>
                <w:szCs w:val="20"/>
              </w:rPr>
              <w:t>Затраты труда в расчете на 1 га, тыс. руб</w:t>
            </w:r>
          </w:p>
        </w:tc>
      </w:tr>
      <w:tr w:rsidR="00006A25" w:rsidRPr="004D1B65" w:rsidTr="00DD7EDF">
        <w:trPr>
          <w:trHeight w:val="1400"/>
        </w:trPr>
        <w:tc>
          <w:tcPr>
            <w:tcW w:w="1812" w:type="dxa"/>
          </w:tcPr>
          <w:p w:rsidR="00006A25" w:rsidRDefault="00006A25" w:rsidP="00006A25">
            <w:pPr>
              <w:pStyle w:val="a3"/>
              <w:numPr>
                <w:ilvl w:val="0"/>
                <w:numId w:val="7"/>
              </w:numPr>
              <w:rPr>
                <w:rFonts w:ascii="Times New Roman" w:hAnsi="Times New Roman" w:cs="Times New Roman"/>
                <w:sz w:val="20"/>
                <w:szCs w:val="20"/>
              </w:rPr>
            </w:pPr>
            <w:r>
              <w:rPr>
                <w:rFonts w:ascii="Times New Roman" w:hAnsi="Times New Roman" w:cs="Times New Roman"/>
                <w:sz w:val="20"/>
                <w:szCs w:val="20"/>
              </w:rPr>
              <w:t>23,1-25,9</w:t>
            </w:r>
          </w:p>
          <w:p w:rsidR="00006A25" w:rsidRDefault="00006A25" w:rsidP="00006A25">
            <w:pPr>
              <w:pStyle w:val="a3"/>
              <w:numPr>
                <w:ilvl w:val="0"/>
                <w:numId w:val="7"/>
              </w:numPr>
              <w:rPr>
                <w:rFonts w:ascii="Times New Roman" w:hAnsi="Times New Roman" w:cs="Times New Roman"/>
                <w:sz w:val="20"/>
                <w:szCs w:val="20"/>
              </w:rPr>
            </w:pPr>
            <w:r>
              <w:rPr>
                <w:rFonts w:ascii="Times New Roman" w:hAnsi="Times New Roman" w:cs="Times New Roman"/>
                <w:sz w:val="20"/>
                <w:szCs w:val="20"/>
              </w:rPr>
              <w:t>25,91-34,2</w:t>
            </w:r>
          </w:p>
          <w:p w:rsidR="00006A25" w:rsidRDefault="00006A25" w:rsidP="00006A25">
            <w:pPr>
              <w:pStyle w:val="a3"/>
              <w:numPr>
                <w:ilvl w:val="0"/>
                <w:numId w:val="7"/>
              </w:numPr>
              <w:rPr>
                <w:rFonts w:ascii="Times New Roman" w:hAnsi="Times New Roman" w:cs="Times New Roman"/>
                <w:sz w:val="20"/>
                <w:szCs w:val="20"/>
              </w:rPr>
            </w:pPr>
            <w:r>
              <w:rPr>
                <w:rFonts w:ascii="Times New Roman" w:hAnsi="Times New Roman" w:cs="Times New Roman"/>
                <w:sz w:val="20"/>
                <w:szCs w:val="20"/>
              </w:rPr>
              <w:t>Свыше 34,2</w:t>
            </w:r>
          </w:p>
          <w:p w:rsidR="00006A25" w:rsidRPr="004D1B65" w:rsidRDefault="00006A25" w:rsidP="000668D5">
            <w:pPr>
              <w:pStyle w:val="a3"/>
              <w:rPr>
                <w:rFonts w:ascii="Times New Roman" w:hAnsi="Times New Roman" w:cs="Times New Roman"/>
                <w:sz w:val="20"/>
                <w:szCs w:val="20"/>
              </w:rPr>
            </w:pPr>
            <w:r>
              <w:rPr>
                <w:rFonts w:ascii="Times New Roman" w:hAnsi="Times New Roman" w:cs="Times New Roman"/>
                <w:sz w:val="20"/>
                <w:szCs w:val="20"/>
              </w:rPr>
              <w:t>Итого</w:t>
            </w:r>
          </w:p>
        </w:tc>
        <w:tc>
          <w:tcPr>
            <w:tcW w:w="1812" w:type="dxa"/>
          </w:tcPr>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4</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11</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9</w:t>
            </w:r>
          </w:p>
          <w:p w:rsidR="00006A25" w:rsidRDefault="00006A25" w:rsidP="000668D5">
            <w:pPr>
              <w:jc w:val="center"/>
              <w:rPr>
                <w:rFonts w:ascii="Times New Roman" w:hAnsi="Times New Roman" w:cs="Times New Roman"/>
                <w:sz w:val="20"/>
                <w:szCs w:val="20"/>
              </w:rPr>
            </w:pPr>
          </w:p>
          <w:p w:rsidR="00006A25" w:rsidRPr="004D1B6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24</w:t>
            </w:r>
          </w:p>
        </w:tc>
        <w:tc>
          <w:tcPr>
            <w:tcW w:w="1812" w:type="dxa"/>
          </w:tcPr>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25,3</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28,8</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42,5</w:t>
            </w:r>
          </w:p>
          <w:p w:rsidR="00006A25" w:rsidRDefault="00006A25" w:rsidP="000668D5">
            <w:pPr>
              <w:jc w:val="center"/>
              <w:rPr>
                <w:rFonts w:ascii="Times New Roman" w:hAnsi="Times New Roman" w:cs="Times New Roman"/>
                <w:sz w:val="20"/>
                <w:szCs w:val="20"/>
              </w:rPr>
            </w:pPr>
          </w:p>
          <w:p w:rsidR="00006A25" w:rsidRPr="004D1B65" w:rsidRDefault="00006A25" w:rsidP="000668D5">
            <w:pPr>
              <w:jc w:val="center"/>
              <w:rPr>
                <w:rFonts w:ascii="Times New Roman" w:hAnsi="Times New Roman" w:cs="Times New Roman"/>
                <w:sz w:val="20"/>
                <w:szCs w:val="20"/>
              </w:rPr>
            </w:pPr>
            <w:r>
              <w:rPr>
                <w:rFonts w:ascii="Times New Roman" w:hAnsi="Times New Roman" w:cs="Times New Roman"/>
                <w:sz w:val="20"/>
                <w:szCs w:val="20"/>
              </w:rPr>
              <w:t>32,2</w:t>
            </w:r>
          </w:p>
        </w:tc>
        <w:tc>
          <w:tcPr>
            <w:tcW w:w="1812" w:type="dxa"/>
          </w:tcPr>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2,7</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3,5</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6,3</w:t>
            </w:r>
          </w:p>
          <w:p w:rsidR="00006A25" w:rsidRDefault="00006A25" w:rsidP="000668D5">
            <w:pPr>
              <w:jc w:val="center"/>
              <w:rPr>
                <w:rFonts w:ascii="Times New Roman" w:hAnsi="Times New Roman" w:cs="Times New Roman"/>
                <w:sz w:val="20"/>
                <w:szCs w:val="20"/>
              </w:rPr>
            </w:pPr>
          </w:p>
          <w:p w:rsidR="00006A25" w:rsidRPr="004D1B65" w:rsidRDefault="00006A25" w:rsidP="000668D5">
            <w:pPr>
              <w:jc w:val="center"/>
              <w:rPr>
                <w:rFonts w:ascii="Times New Roman" w:hAnsi="Times New Roman" w:cs="Times New Roman"/>
                <w:sz w:val="20"/>
                <w:szCs w:val="20"/>
              </w:rPr>
            </w:pPr>
            <w:r>
              <w:rPr>
                <w:rFonts w:ascii="Times New Roman" w:hAnsi="Times New Roman" w:cs="Times New Roman"/>
                <w:sz w:val="20"/>
                <w:szCs w:val="20"/>
              </w:rPr>
              <w:t>4,2</w:t>
            </w:r>
          </w:p>
        </w:tc>
        <w:tc>
          <w:tcPr>
            <w:tcW w:w="1812" w:type="dxa"/>
          </w:tcPr>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3,2</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2,8</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2,5</w:t>
            </w:r>
          </w:p>
          <w:p w:rsidR="00006A25" w:rsidRDefault="00006A25" w:rsidP="000668D5">
            <w:pPr>
              <w:jc w:val="center"/>
              <w:rPr>
                <w:rFonts w:ascii="Times New Roman" w:hAnsi="Times New Roman" w:cs="Times New Roman"/>
                <w:sz w:val="20"/>
                <w:szCs w:val="20"/>
              </w:rPr>
            </w:pPr>
          </w:p>
          <w:p w:rsidR="00006A25" w:rsidRPr="004D1B6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2,8</w:t>
            </w:r>
          </w:p>
        </w:tc>
        <w:tc>
          <w:tcPr>
            <w:tcW w:w="1812" w:type="dxa"/>
          </w:tcPr>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1,8</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3,2</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4,1</w:t>
            </w:r>
          </w:p>
          <w:p w:rsidR="00006A25" w:rsidRDefault="00006A25" w:rsidP="000668D5">
            <w:pPr>
              <w:jc w:val="center"/>
              <w:rPr>
                <w:rFonts w:ascii="Times New Roman" w:hAnsi="Times New Roman" w:cs="Times New Roman"/>
                <w:sz w:val="20"/>
                <w:szCs w:val="20"/>
              </w:rPr>
            </w:pPr>
          </w:p>
          <w:p w:rsidR="00006A25" w:rsidRPr="004D1B65" w:rsidRDefault="00006A25" w:rsidP="000668D5">
            <w:pPr>
              <w:jc w:val="center"/>
              <w:rPr>
                <w:rFonts w:ascii="Times New Roman" w:hAnsi="Times New Roman" w:cs="Times New Roman"/>
                <w:sz w:val="20"/>
                <w:szCs w:val="20"/>
              </w:rPr>
            </w:pPr>
            <w:r>
              <w:rPr>
                <w:rFonts w:ascii="Times New Roman" w:hAnsi="Times New Roman" w:cs="Times New Roman"/>
                <w:sz w:val="20"/>
                <w:szCs w:val="20"/>
              </w:rPr>
              <w:t>3,0</w:t>
            </w:r>
          </w:p>
        </w:tc>
        <w:tc>
          <w:tcPr>
            <w:tcW w:w="1812" w:type="dxa"/>
          </w:tcPr>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1,7</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2,5</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2,8</w:t>
            </w:r>
          </w:p>
          <w:p w:rsidR="00006A25" w:rsidRDefault="00006A25" w:rsidP="000668D5">
            <w:pPr>
              <w:jc w:val="center"/>
              <w:rPr>
                <w:rFonts w:ascii="Times New Roman" w:hAnsi="Times New Roman" w:cs="Times New Roman"/>
                <w:sz w:val="20"/>
                <w:szCs w:val="20"/>
              </w:rPr>
            </w:pPr>
          </w:p>
          <w:p w:rsidR="00006A25" w:rsidRPr="004D1B6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2,3</w:t>
            </w:r>
          </w:p>
        </w:tc>
        <w:tc>
          <w:tcPr>
            <w:tcW w:w="1813" w:type="dxa"/>
          </w:tcPr>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14,5</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16,7</w:t>
            </w:r>
          </w:p>
          <w:p w:rsidR="00006A25" w:rsidRDefault="00006A25" w:rsidP="000668D5">
            <w:pPr>
              <w:jc w:val="center"/>
              <w:rPr>
                <w:rFonts w:ascii="Times New Roman" w:hAnsi="Times New Roman" w:cs="Times New Roman"/>
                <w:sz w:val="20"/>
                <w:szCs w:val="20"/>
              </w:rPr>
            </w:pPr>
            <w:r>
              <w:rPr>
                <w:rFonts w:ascii="Times New Roman" w:hAnsi="Times New Roman" w:cs="Times New Roman"/>
                <w:sz w:val="20"/>
                <w:szCs w:val="20"/>
              </w:rPr>
              <w:t>28,3</w:t>
            </w:r>
          </w:p>
          <w:p w:rsidR="00006A25" w:rsidRDefault="00006A25" w:rsidP="000668D5">
            <w:pPr>
              <w:jc w:val="center"/>
              <w:rPr>
                <w:rFonts w:ascii="Times New Roman" w:hAnsi="Times New Roman" w:cs="Times New Roman"/>
                <w:sz w:val="20"/>
                <w:szCs w:val="20"/>
              </w:rPr>
            </w:pPr>
          </w:p>
          <w:p w:rsidR="00006A25" w:rsidRPr="004D1B65" w:rsidRDefault="00006A25" w:rsidP="000668D5">
            <w:pPr>
              <w:jc w:val="center"/>
              <w:rPr>
                <w:rFonts w:ascii="Times New Roman" w:hAnsi="Times New Roman" w:cs="Times New Roman"/>
                <w:sz w:val="20"/>
                <w:szCs w:val="20"/>
              </w:rPr>
            </w:pPr>
            <w:r>
              <w:rPr>
                <w:rFonts w:ascii="Times New Roman" w:hAnsi="Times New Roman" w:cs="Times New Roman"/>
                <w:sz w:val="20"/>
                <w:szCs w:val="20"/>
              </w:rPr>
              <w:t>19,8</w:t>
            </w:r>
          </w:p>
        </w:tc>
      </w:tr>
    </w:tbl>
    <w:p w:rsidR="00006A25" w:rsidRPr="004D1B65" w:rsidRDefault="00006A25" w:rsidP="00006A25">
      <w:pPr>
        <w:rPr>
          <w:rFonts w:ascii="Times New Roman" w:hAnsi="Times New Roman" w:cs="Times New Roman"/>
          <w:sz w:val="20"/>
          <w:szCs w:val="20"/>
        </w:rPr>
      </w:pPr>
    </w:p>
    <w:p w:rsidR="00FD47B0" w:rsidRDefault="00FD47B0" w:rsidP="00F03618">
      <w:pPr>
        <w:jc w:val="center"/>
        <w:rPr>
          <w:rFonts w:ascii="Times New Roman" w:hAnsi="Times New Roman" w:cs="Times New Roman"/>
          <w:sz w:val="28"/>
          <w:szCs w:val="28"/>
        </w:rPr>
        <w:sectPr w:rsidR="00FD47B0" w:rsidSect="0050752C">
          <w:pgSz w:w="16839" w:h="11907" w:orient="landscape" w:code="9"/>
          <w:pgMar w:top="1701" w:right="1134" w:bottom="851" w:left="1134" w:header="709" w:footer="709" w:gutter="0"/>
          <w:cols w:space="708"/>
          <w:docGrid w:linePitch="360"/>
        </w:sectPr>
      </w:pPr>
    </w:p>
    <w:p w:rsidR="00141275" w:rsidRDefault="00141275" w:rsidP="0070162B">
      <w:pPr>
        <w:ind w:firstLine="851"/>
        <w:jc w:val="both"/>
        <w:rPr>
          <w:rFonts w:ascii="Times New Roman" w:hAnsi="Times New Roman" w:cs="Times New Roman"/>
          <w:sz w:val="28"/>
          <w:szCs w:val="28"/>
        </w:rPr>
      </w:pPr>
    </w:p>
    <w:p w:rsidR="00141275" w:rsidRPr="00141275" w:rsidRDefault="00141275" w:rsidP="00DD7EDF">
      <w:pPr>
        <w:spacing w:after="0" w:line="360" w:lineRule="auto"/>
        <w:ind w:firstLine="851"/>
        <w:jc w:val="both"/>
        <w:rPr>
          <w:rFonts w:ascii="Times New Roman" w:hAnsi="Times New Roman" w:cs="Times New Roman"/>
          <w:sz w:val="28"/>
          <w:szCs w:val="28"/>
        </w:rPr>
      </w:pPr>
      <w:r w:rsidRPr="00141275">
        <w:rPr>
          <w:rFonts w:ascii="Times New Roman" w:hAnsi="Times New Roman" w:cs="Times New Roman"/>
          <w:sz w:val="28"/>
          <w:szCs w:val="28"/>
        </w:rPr>
        <w:t>Все выше рассматриваемые организации были разделены на 3 группы: отстающие- со средней урожайностью 25,3 ц с 1 га, средние (типичные)- со средней урожайностью 28,8 ц с 1 га и передовые- со средней урожайностью 42,5 ц с 1 га. Средняя урожайность по всем 24 хозяйствам равна 32,2 ц с 1 га.</w:t>
      </w:r>
    </w:p>
    <w:p w:rsidR="00141275" w:rsidRDefault="00141275" w:rsidP="00DD7EDF">
      <w:pPr>
        <w:spacing w:after="0" w:line="360" w:lineRule="auto"/>
        <w:ind w:firstLine="851"/>
        <w:jc w:val="both"/>
        <w:rPr>
          <w:rFonts w:ascii="Times New Roman" w:hAnsi="Times New Roman" w:cs="Times New Roman"/>
          <w:sz w:val="28"/>
          <w:szCs w:val="28"/>
        </w:rPr>
      </w:pPr>
      <w:r w:rsidRPr="00141275">
        <w:rPr>
          <w:rFonts w:ascii="Times New Roman" w:hAnsi="Times New Roman" w:cs="Times New Roman"/>
          <w:sz w:val="28"/>
          <w:szCs w:val="28"/>
        </w:rPr>
        <w:t>Урожайность от группы к группе возрастает. У отстающих хозяйств урожайность равна 25,3 ц с 1 га, у средних хозяйств она равна 28,8 ц с 1 га, у передовых она равняется 42,5 ц с 1 га. Затраты на оплату труда в зависимости от группы увеличиваются: отстающие-2,7 тыс. руб. на 1 га, средние-3,5 тыс. руб. на 1 га, передовые-6,3 тыс. руб. на 1 га из чего можно сказать, что они благотворно влияют на урожайность.  Затраты на семена в зависимости от группы уменьшаются: отстающие-3,2 тыс. руб. на 1 га, средние-2,8 тыс. руб. на 1 га, передовые- 2,5 тыс. руб. на 1 га из чего можно сказать, что они не способствуют росту урожайности. Затраты на минеральные удобрения в зависимости от группы возрастают: отстающие-1,7 тыс. руб. на 1 га, средние- 3,2 тыс. руб. на 1 га, передовые-4,1 тыс. руб. на 1 га из чего можно сказать, что они благотворно влияют на урожайность. Затраты на содержание основных средств в расчете на 1 га в зависимости от группы возрастают: отстающие-1,7 тыс. руб. на 1 га, средние- 2,5 тыс. руб. на 1 га, 2,8 тыс. руб. на 1 га из чего можно сказать, что они благотворно влияют на урожайность. Затраты труда в расчете на 1 га в зависимости от группы возрастают: отстающие- 14,5 тыс. руб. на 1 га, средние- 16,7 тыс. руб. на 1 га, передовые- 28,3 тыс. руб. на 1 га из чего можно сказать, что они благотворно влияют на урожайность.</w:t>
      </w:r>
    </w:p>
    <w:p w:rsidR="00141275" w:rsidRDefault="00141275" w:rsidP="0070162B">
      <w:pPr>
        <w:ind w:firstLine="851"/>
        <w:jc w:val="both"/>
        <w:rPr>
          <w:rFonts w:ascii="Times New Roman" w:hAnsi="Times New Roman" w:cs="Times New Roman"/>
          <w:sz w:val="28"/>
          <w:szCs w:val="28"/>
        </w:rPr>
      </w:pPr>
    </w:p>
    <w:p w:rsidR="00141275" w:rsidRDefault="00141275" w:rsidP="0070162B">
      <w:pPr>
        <w:ind w:firstLine="851"/>
        <w:jc w:val="both"/>
        <w:rPr>
          <w:rFonts w:ascii="Times New Roman" w:hAnsi="Times New Roman" w:cs="Times New Roman"/>
          <w:sz w:val="28"/>
          <w:szCs w:val="28"/>
        </w:rPr>
      </w:pPr>
    </w:p>
    <w:p w:rsidR="00141275" w:rsidRDefault="00141275" w:rsidP="0070162B">
      <w:pPr>
        <w:ind w:firstLine="851"/>
        <w:jc w:val="both"/>
        <w:rPr>
          <w:rFonts w:ascii="Times New Roman" w:hAnsi="Times New Roman" w:cs="Times New Roman"/>
          <w:sz w:val="28"/>
          <w:szCs w:val="28"/>
        </w:rPr>
      </w:pPr>
    </w:p>
    <w:p w:rsidR="00141275" w:rsidRDefault="00141275" w:rsidP="0070162B">
      <w:pPr>
        <w:ind w:firstLine="851"/>
        <w:jc w:val="both"/>
        <w:rPr>
          <w:rFonts w:ascii="Times New Roman" w:hAnsi="Times New Roman" w:cs="Times New Roman"/>
          <w:sz w:val="28"/>
          <w:szCs w:val="28"/>
        </w:rPr>
      </w:pPr>
    </w:p>
    <w:p w:rsidR="00141275" w:rsidRDefault="00141275" w:rsidP="0070162B">
      <w:pPr>
        <w:ind w:firstLine="851"/>
        <w:jc w:val="both"/>
        <w:rPr>
          <w:rFonts w:ascii="Times New Roman" w:hAnsi="Times New Roman" w:cs="Times New Roman"/>
          <w:sz w:val="28"/>
          <w:szCs w:val="28"/>
        </w:rPr>
      </w:pPr>
    </w:p>
    <w:p w:rsidR="0040667E" w:rsidRDefault="0040667E" w:rsidP="0040667E">
      <w:pPr>
        <w:rPr>
          <w:rFonts w:ascii="Times New Roman" w:hAnsi="Times New Roman" w:cs="Times New Roman"/>
          <w:sz w:val="28"/>
          <w:szCs w:val="28"/>
        </w:rPr>
      </w:pPr>
    </w:p>
    <w:p w:rsidR="0070162B" w:rsidRDefault="00625E93" w:rsidP="00EB11C2">
      <w:pPr>
        <w:pStyle w:val="1"/>
        <w:numPr>
          <w:ilvl w:val="0"/>
          <w:numId w:val="7"/>
        </w:numPr>
        <w:jc w:val="center"/>
        <w:rPr>
          <w:rFonts w:ascii="Times New Roman" w:hAnsi="Times New Roman" w:cs="Times New Roman"/>
          <w:sz w:val="28"/>
          <w:szCs w:val="28"/>
        </w:rPr>
      </w:pPr>
      <w:bookmarkStart w:id="3" w:name="_Toc101245318"/>
      <w:r w:rsidRPr="00625E93">
        <w:rPr>
          <w:rFonts w:ascii="Times New Roman" w:hAnsi="Times New Roman" w:cs="Times New Roman"/>
          <w:sz w:val="28"/>
          <w:szCs w:val="28"/>
        </w:rPr>
        <w:lastRenderedPageBreak/>
        <w:t>ОЦЕНКА СТЕПЕНИ И ХАРАКТЕРА ВЛИЯНИЯ ФАКТРОВ НА УРОЖАЙНОСТЬ ЗЕРНОВЫХ КУЛЬТУР</w:t>
      </w:r>
      <w:bookmarkEnd w:id="3"/>
    </w:p>
    <w:p w:rsidR="00EB11C2" w:rsidRPr="00EB11C2" w:rsidRDefault="00EB11C2" w:rsidP="00EB11C2">
      <w:pPr>
        <w:spacing w:after="0" w:line="360" w:lineRule="auto"/>
      </w:pPr>
    </w:p>
    <w:p w:rsidR="0070162B" w:rsidRPr="0070162B" w:rsidRDefault="0070162B" w:rsidP="00F2562D">
      <w:pPr>
        <w:spacing w:after="0" w:line="360" w:lineRule="auto"/>
        <w:ind w:firstLine="851"/>
        <w:jc w:val="both"/>
        <w:rPr>
          <w:rFonts w:ascii="Times New Roman" w:hAnsi="Times New Roman" w:cs="Times New Roman"/>
          <w:sz w:val="28"/>
          <w:szCs w:val="28"/>
        </w:rPr>
      </w:pPr>
      <w:r w:rsidRPr="0070162B">
        <w:rPr>
          <w:rFonts w:ascii="Times New Roman" w:hAnsi="Times New Roman" w:cs="Times New Roman"/>
          <w:sz w:val="28"/>
          <w:szCs w:val="28"/>
        </w:rPr>
        <w:t>С целью оценки степени влияния факторов на урожайность, проведем корреляционно-регрессионный анализ, основываясь на проделанной ранее группировке сельскохозяйственных организаций.</w:t>
      </w:r>
    </w:p>
    <w:p w:rsidR="0070162B" w:rsidRPr="0070162B" w:rsidRDefault="0070162B" w:rsidP="00F2562D">
      <w:pPr>
        <w:spacing w:after="0" w:line="360" w:lineRule="auto"/>
        <w:ind w:firstLine="851"/>
        <w:jc w:val="both"/>
        <w:rPr>
          <w:rFonts w:ascii="Times New Roman" w:hAnsi="Times New Roman" w:cs="Times New Roman"/>
          <w:sz w:val="28"/>
          <w:szCs w:val="28"/>
        </w:rPr>
      </w:pPr>
      <w:r w:rsidRPr="0070162B">
        <w:rPr>
          <w:rFonts w:ascii="Times New Roman" w:hAnsi="Times New Roman" w:cs="Times New Roman"/>
          <w:sz w:val="28"/>
          <w:szCs w:val="28"/>
        </w:rPr>
        <w:t>Корреляционный анализ – это метод, определяющий тесноту (силу) связи между переменными величинами. Связи могут быть функциональными и корреляционными.</w:t>
      </w:r>
    </w:p>
    <w:p w:rsidR="00441E2B" w:rsidRDefault="0070162B" w:rsidP="00F2562D">
      <w:pPr>
        <w:spacing w:after="0" w:line="360" w:lineRule="auto"/>
        <w:ind w:firstLine="851"/>
        <w:jc w:val="both"/>
        <w:rPr>
          <w:rFonts w:ascii="Times New Roman" w:hAnsi="Times New Roman" w:cs="Times New Roman"/>
          <w:sz w:val="28"/>
          <w:szCs w:val="28"/>
        </w:rPr>
      </w:pPr>
      <w:r w:rsidRPr="0070162B">
        <w:rPr>
          <w:rFonts w:ascii="Times New Roman" w:hAnsi="Times New Roman" w:cs="Times New Roman"/>
          <w:sz w:val="28"/>
          <w:szCs w:val="28"/>
        </w:rPr>
        <w:t xml:space="preserve"> </w:t>
      </w:r>
      <w:r w:rsidR="00441E2B" w:rsidRPr="00441E2B">
        <w:rPr>
          <w:rFonts w:ascii="Times New Roman" w:hAnsi="Times New Roman" w:cs="Times New Roman"/>
          <w:sz w:val="28"/>
          <w:szCs w:val="28"/>
        </w:rPr>
        <w:t>Функциональная связь – это с</w:t>
      </w:r>
      <w:r w:rsidR="00441E2B">
        <w:rPr>
          <w:rFonts w:ascii="Times New Roman" w:hAnsi="Times New Roman" w:cs="Times New Roman"/>
          <w:sz w:val="28"/>
          <w:szCs w:val="28"/>
        </w:rPr>
        <w:t>вязь, отражающая полное соответ</w:t>
      </w:r>
      <w:r w:rsidR="00441E2B" w:rsidRPr="00441E2B">
        <w:rPr>
          <w:rFonts w:ascii="Times New Roman" w:hAnsi="Times New Roman" w:cs="Times New Roman"/>
          <w:sz w:val="28"/>
          <w:szCs w:val="28"/>
        </w:rPr>
        <w:t>ствие между зависимой переменной (функцией) и независимой переменной (аргументом).</w:t>
      </w:r>
    </w:p>
    <w:p w:rsidR="00441E2B" w:rsidRDefault="00441E2B" w:rsidP="00F2562D">
      <w:pPr>
        <w:spacing w:after="0" w:line="360" w:lineRule="auto"/>
        <w:ind w:firstLine="851"/>
        <w:jc w:val="both"/>
        <w:rPr>
          <w:rFonts w:ascii="Times New Roman" w:hAnsi="Times New Roman" w:cs="Times New Roman"/>
          <w:sz w:val="28"/>
          <w:szCs w:val="28"/>
        </w:rPr>
      </w:pPr>
      <w:r w:rsidRPr="00441E2B">
        <w:rPr>
          <w:rFonts w:ascii="Times New Roman" w:hAnsi="Times New Roman" w:cs="Times New Roman"/>
          <w:sz w:val="28"/>
          <w:szCs w:val="28"/>
        </w:rPr>
        <w:t>Корреляционная связь – это вероятностная связь между двумя случайными переменными величинами.</w:t>
      </w:r>
    </w:p>
    <w:p w:rsidR="00441E2B" w:rsidRPr="00441E2B" w:rsidRDefault="00441E2B" w:rsidP="00ED755C">
      <w:pPr>
        <w:spacing w:after="0" w:line="360" w:lineRule="auto"/>
        <w:ind w:firstLine="851"/>
        <w:jc w:val="both"/>
        <w:rPr>
          <w:rFonts w:ascii="Times New Roman" w:hAnsi="Times New Roman" w:cs="Times New Roman"/>
          <w:sz w:val="28"/>
          <w:szCs w:val="28"/>
        </w:rPr>
      </w:pPr>
      <w:r w:rsidRPr="00441E2B">
        <w:rPr>
          <w:rFonts w:ascii="Times New Roman" w:hAnsi="Times New Roman" w:cs="Times New Roman"/>
          <w:sz w:val="28"/>
          <w:szCs w:val="28"/>
        </w:rPr>
        <w:t>Регрессионный анализ – это метод, определяющий зависимость среднего значения переменной величины</w:t>
      </w:r>
      <w:r>
        <w:rPr>
          <w:rFonts w:ascii="Times New Roman" w:hAnsi="Times New Roman" w:cs="Times New Roman"/>
          <w:sz w:val="28"/>
          <w:szCs w:val="28"/>
        </w:rPr>
        <w:t xml:space="preserve"> от среднего значения другой пе</w:t>
      </w:r>
      <w:r w:rsidRPr="00441E2B">
        <w:rPr>
          <w:rFonts w:ascii="Times New Roman" w:hAnsi="Times New Roman" w:cs="Times New Roman"/>
          <w:sz w:val="28"/>
          <w:szCs w:val="28"/>
        </w:rPr>
        <w:t>ременой величины. Зависимость (регрессия) между величинами вы</w:t>
      </w:r>
      <w:r>
        <w:rPr>
          <w:rFonts w:ascii="Times New Roman" w:hAnsi="Times New Roman" w:cs="Times New Roman"/>
          <w:sz w:val="28"/>
          <w:szCs w:val="28"/>
        </w:rPr>
        <w:t>ража</w:t>
      </w:r>
      <w:r w:rsidRPr="00441E2B">
        <w:rPr>
          <w:rFonts w:ascii="Times New Roman" w:hAnsi="Times New Roman" w:cs="Times New Roman"/>
          <w:sz w:val="28"/>
          <w:szCs w:val="28"/>
        </w:rPr>
        <w:t>ется уравнением регрессии:</w:t>
      </w:r>
    </w:p>
    <w:p w:rsidR="00441E2B" w:rsidRPr="00441E2B" w:rsidRDefault="00441E2B" w:rsidP="00ED755C">
      <w:pPr>
        <w:spacing w:after="0" w:line="360" w:lineRule="auto"/>
        <w:ind w:firstLine="851"/>
        <w:jc w:val="both"/>
        <w:rPr>
          <w:rFonts w:ascii="Times New Roman" w:hAnsi="Times New Roman" w:cs="Times New Roman"/>
          <w:sz w:val="28"/>
          <w:szCs w:val="28"/>
        </w:rPr>
      </w:pPr>
      <w:r w:rsidRPr="00441E2B">
        <w:rPr>
          <w:rFonts w:ascii="Times New Roman" w:hAnsi="Times New Roman" w:cs="Times New Roman"/>
          <w:sz w:val="28"/>
          <w:szCs w:val="28"/>
        </w:rPr>
        <w:t>Y = A0 + A1X</w:t>
      </w:r>
    </w:p>
    <w:p w:rsidR="00441E2B" w:rsidRPr="00441E2B" w:rsidRDefault="00441E2B" w:rsidP="00ED755C">
      <w:pPr>
        <w:spacing w:after="0" w:line="360" w:lineRule="auto"/>
        <w:ind w:firstLine="851"/>
        <w:jc w:val="both"/>
        <w:rPr>
          <w:rFonts w:ascii="Times New Roman" w:hAnsi="Times New Roman" w:cs="Times New Roman"/>
          <w:sz w:val="28"/>
          <w:szCs w:val="28"/>
        </w:rPr>
      </w:pPr>
      <w:r w:rsidRPr="00441E2B">
        <w:rPr>
          <w:rFonts w:ascii="Times New Roman" w:hAnsi="Times New Roman" w:cs="Times New Roman"/>
          <w:sz w:val="28"/>
          <w:szCs w:val="28"/>
        </w:rPr>
        <w:t>где: Y – результативный признак;</w:t>
      </w:r>
    </w:p>
    <w:p w:rsidR="00441E2B" w:rsidRPr="00441E2B" w:rsidRDefault="00441E2B" w:rsidP="00ED755C">
      <w:pPr>
        <w:spacing w:after="0" w:line="360" w:lineRule="auto"/>
        <w:ind w:firstLine="851"/>
        <w:jc w:val="both"/>
        <w:rPr>
          <w:rFonts w:ascii="Times New Roman" w:hAnsi="Times New Roman" w:cs="Times New Roman"/>
          <w:sz w:val="28"/>
          <w:szCs w:val="28"/>
        </w:rPr>
      </w:pPr>
      <w:r w:rsidRPr="00441E2B">
        <w:rPr>
          <w:rFonts w:ascii="Times New Roman" w:hAnsi="Times New Roman" w:cs="Times New Roman"/>
          <w:sz w:val="28"/>
          <w:szCs w:val="28"/>
        </w:rPr>
        <w:t>X – факторный признак;</w:t>
      </w:r>
    </w:p>
    <w:p w:rsidR="00441E2B" w:rsidRPr="00441E2B" w:rsidRDefault="00441E2B" w:rsidP="00ED755C">
      <w:pPr>
        <w:spacing w:after="0" w:line="360" w:lineRule="auto"/>
        <w:ind w:firstLine="851"/>
        <w:jc w:val="both"/>
        <w:rPr>
          <w:rFonts w:ascii="Times New Roman" w:hAnsi="Times New Roman" w:cs="Times New Roman"/>
          <w:sz w:val="28"/>
          <w:szCs w:val="28"/>
        </w:rPr>
      </w:pPr>
      <w:r w:rsidRPr="00441E2B">
        <w:rPr>
          <w:rFonts w:ascii="Times New Roman" w:hAnsi="Times New Roman" w:cs="Times New Roman"/>
          <w:sz w:val="28"/>
          <w:szCs w:val="28"/>
        </w:rPr>
        <w:t>A0, A1 – коэффициенты регрессии.</w:t>
      </w:r>
    </w:p>
    <w:p w:rsidR="00F03618" w:rsidRDefault="00716A6A"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начала необходимо создать корреляционно-регрессионную модель (Приложение А).</w:t>
      </w:r>
    </w:p>
    <w:p w:rsidR="00716A6A" w:rsidRDefault="00716A6A"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Показатели корреляционно-регрессионной модели:</w:t>
      </w:r>
    </w:p>
    <w:p w:rsidR="00716A6A" w:rsidRDefault="00716A6A"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Y</w:t>
      </w:r>
      <w:r w:rsidRPr="00716A6A">
        <w:rPr>
          <w:rFonts w:ascii="Times New Roman" w:hAnsi="Times New Roman" w:cs="Times New Roman"/>
          <w:sz w:val="28"/>
          <w:szCs w:val="28"/>
        </w:rPr>
        <w:t>-</w:t>
      </w:r>
      <w:r>
        <w:rPr>
          <w:rFonts w:ascii="Times New Roman" w:hAnsi="Times New Roman" w:cs="Times New Roman"/>
          <w:sz w:val="28"/>
          <w:szCs w:val="28"/>
        </w:rPr>
        <w:t>Уровень урожайности зерновых культур, ц с 1 га;</w:t>
      </w:r>
    </w:p>
    <w:p w:rsidR="00716A6A" w:rsidRDefault="00716A6A"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X</w:t>
      </w:r>
      <w:r w:rsidRPr="00716A6A">
        <w:rPr>
          <w:rFonts w:ascii="Times New Roman" w:hAnsi="Times New Roman" w:cs="Times New Roman"/>
          <w:sz w:val="28"/>
          <w:szCs w:val="28"/>
        </w:rPr>
        <w:t xml:space="preserve">1- </w:t>
      </w:r>
      <w:r>
        <w:rPr>
          <w:rFonts w:ascii="Times New Roman" w:hAnsi="Times New Roman" w:cs="Times New Roman"/>
          <w:sz w:val="28"/>
          <w:szCs w:val="28"/>
        </w:rPr>
        <w:t>Затраты на оплату труда в расчете на 1 га, тыс руб;</w:t>
      </w:r>
    </w:p>
    <w:p w:rsidR="00716A6A" w:rsidRDefault="00716A6A"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Х2- Затраты на семена в расчете на 1 га, тыс руб;</w:t>
      </w:r>
    </w:p>
    <w:p w:rsidR="00716A6A" w:rsidRDefault="00716A6A"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Х3- Затраты на минеральные удобрения в расчете на 1 га, тыс руб;</w:t>
      </w:r>
    </w:p>
    <w:p w:rsidR="00716A6A" w:rsidRDefault="00716A6A"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Х4- Затраты на содержание основных средств в расчете на 1 га, тыс руб;</w:t>
      </w:r>
    </w:p>
    <w:p w:rsidR="00716A6A" w:rsidRDefault="00716A6A"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Х5- Затраты </w:t>
      </w:r>
      <w:r w:rsidR="009F64E2">
        <w:rPr>
          <w:rFonts w:ascii="Times New Roman" w:hAnsi="Times New Roman" w:cs="Times New Roman"/>
          <w:sz w:val="28"/>
          <w:szCs w:val="28"/>
        </w:rPr>
        <w:t>труда в расчете на 1 га, чел.-час.</w:t>
      </w:r>
    </w:p>
    <w:p w:rsidR="00141275" w:rsidRDefault="009F64E2"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Результаты решений корреляционно-регрессионной модели на комп</w:t>
      </w:r>
      <w:r w:rsidR="00141275">
        <w:rPr>
          <w:rFonts w:ascii="Times New Roman" w:hAnsi="Times New Roman" w:cs="Times New Roman"/>
          <w:sz w:val="28"/>
          <w:szCs w:val="28"/>
        </w:rPr>
        <w:t xml:space="preserve">ьютере </w:t>
      </w:r>
      <w:r w:rsidR="00141275" w:rsidRPr="00141275">
        <w:rPr>
          <w:rFonts w:ascii="Times New Roman" w:hAnsi="Times New Roman" w:cs="Times New Roman"/>
          <w:sz w:val="28"/>
          <w:szCs w:val="28"/>
        </w:rPr>
        <w:t>представлены в Приложении Б.</w:t>
      </w:r>
    </w:p>
    <w:p w:rsidR="003B23E3" w:rsidRPr="003B23E3" w:rsidRDefault="003B23E3" w:rsidP="00F2562D">
      <w:pPr>
        <w:spacing w:after="0" w:line="360" w:lineRule="auto"/>
        <w:ind w:firstLine="851"/>
        <w:jc w:val="both"/>
        <w:rPr>
          <w:rFonts w:ascii="Times New Roman" w:hAnsi="Times New Roman" w:cs="Times New Roman"/>
          <w:sz w:val="28"/>
          <w:szCs w:val="28"/>
        </w:rPr>
      </w:pPr>
      <w:r w:rsidRPr="003B23E3">
        <w:rPr>
          <w:rFonts w:ascii="Times New Roman" w:hAnsi="Times New Roman" w:cs="Times New Roman"/>
          <w:sz w:val="28"/>
          <w:szCs w:val="28"/>
        </w:rPr>
        <w:t>При подборе показателей должны соблюдаться следующие правила:</w:t>
      </w:r>
    </w:p>
    <w:p w:rsidR="003B23E3" w:rsidRPr="003B23E3" w:rsidRDefault="003B23E3" w:rsidP="00F2562D">
      <w:pPr>
        <w:spacing w:after="0" w:line="360" w:lineRule="auto"/>
        <w:ind w:firstLine="851"/>
        <w:jc w:val="both"/>
        <w:rPr>
          <w:rFonts w:ascii="Times New Roman" w:hAnsi="Times New Roman" w:cs="Times New Roman"/>
          <w:sz w:val="28"/>
          <w:szCs w:val="28"/>
        </w:rPr>
      </w:pPr>
      <w:r w:rsidRPr="003B23E3">
        <w:rPr>
          <w:rFonts w:ascii="Times New Roman" w:hAnsi="Times New Roman" w:cs="Times New Roman"/>
          <w:sz w:val="28"/>
          <w:szCs w:val="28"/>
        </w:rPr>
        <w:t xml:space="preserve"> Недопустимо, чтобы между показателями существовала непосредственная функциональная зависимость, то есть зависимость, при которой каждому значению фактора соответствует строго определённое значение результата. Например, в модель нельзя включать одновременно показатели: фондоёмкость и фондоотдача. Можно включать только один из них.</w:t>
      </w:r>
    </w:p>
    <w:p w:rsidR="003B23E3" w:rsidRPr="003B23E3" w:rsidRDefault="003B23E3" w:rsidP="00F2562D">
      <w:pPr>
        <w:spacing w:after="0" w:line="360" w:lineRule="auto"/>
        <w:ind w:firstLine="851"/>
        <w:jc w:val="both"/>
        <w:rPr>
          <w:rFonts w:ascii="Times New Roman" w:hAnsi="Times New Roman" w:cs="Times New Roman"/>
          <w:sz w:val="28"/>
          <w:szCs w:val="28"/>
        </w:rPr>
      </w:pPr>
      <w:r w:rsidRPr="003B23E3">
        <w:rPr>
          <w:rFonts w:ascii="Times New Roman" w:hAnsi="Times New Roman" w:cs="Times New Roman"/>
          <w:sz w:val="28"/>
          <w:szCs w:val="28"/>
        </w:rPr>
        <w:t xml:space="preserve"> Недопустимо включать в модель два показателя, если значение одного из них содержится в значении другого. Например, в модель нельзя одновременно включать показатели: «Сумма затрат на содержание одной коровы в год, тыс. руб.» и «Затраты на оплату труда на одну корову в год, тыс. руб.», так как затраты на оплату труда являются частью суммы затрат.</w:t>
      </w:r>
    </w:p>
    <w:p w:rsidR="003B23E3" w:rsidRPr="003B23E3" w:rsidRDefault="003B23E3" w:rsidP="00F2562D">
      <w:pPr>
        <w:spacing w:after="0" w:line="360" w:lineRule="auto"/>
        <w:ind w:firstLine="851"/>
        <w:jc w:val="both"/>
        <w:rPr>
          <w:rFonts w:ascii="Times New Roman" w:hAnsi="Times New Roman" w:cs="Times New Roman"/>
          <w:sz w:val="28"/>
          <w:szCs w:val="28"/>
        </w:rPr>
      </w:pPr>
      <w:r w:rsidRPr="003B23E3">
        <w:rPr>
          <w:rFonts w:ascii="Times New Roman" w:hAnsi="Times New Roman" w:cs="Times New Roman"/>
          <w:sz w:val="28"/>
          <w:szCs w:val="28"/>
        </w:rPr>
        <w:t>Можно включать в модель многократно один и тот же показатель, но рассчитанный в соотношении к другим, различным между собой показателям. Например, «Оплата труда одного среднегодового работника», «Оплата труда на 1 га соизмеримой пашни», «Оплата труда на одну условную голову скота», «Удельный вес оплаты труда в себестоимости продукции» и др. Однако, следует учитывать, что в результате решения задачи между этими факторами может проявиться сильная зависимость. Поэтому, в процессе корректировки, некоторые из этих факторов придётся исключить из модели.</w:t>
      </w:r>
    </w:p>
    <w:p w:rsidR="003B23E3" w:rsidRPr="003B23E3" w:rsidRDefault="003B23E3" w:rsidP="00ED755C">
      <w:pPr>
        <w:spacing w:after="0" w:line="360" w:lineRule="auto"/>
        <w:ind w:firstLine="851"/>
        <w:jc w:val="both"/>
        <w:rPr>
          <w:rFonts w:ascii="Times New Roman" w:hAnsi="Times New Roman" w:cs="Times New Roman"/>
          <w:sz w:val="28"/>
          <w:szCs w:val="28"/>
        </w:rPr>
      </w:pPr>
      <w:r w:rsidRPr="003B23E3">
        <w:rPr>
          <w:rFonts w:ascii="Times New Roman" w:hAnsi="Times New Roman" w:cs="Times New Roman"/>
          <w:sz w:val="28"/>
          <w:szCs w:val="28"/>
        </w:rPr>
        <w:t xml:space="preserve"> Не желательно включать в модель обобщающие показатели, рассчитанные безотносительно к другим показателям, например, «Стоимость валовой продукции». Лучше включить показатель «Стоимость валовой продукции на одного среднегодового работника» или «Стоимость валовой продукции на 100 га соизмеримой пашни». Это правило важно соблюдать, когда в модель вносятся данные различных хозяйств.</w:t>
      </w:r>
    </w:p>
    <w:p w:rsidR="003B23E3" w:rsidRPr="003B23E3" w:rsidRDefault="003B23E3" w:rsidP="00ED755C">
      <w:pPr>
        <w:spacing w:after="0" w:line="360" w:lineRule="auto"/>
        <w:ind w:firstLine="851"/>
        <w:jc w:val="both"/>
        <w:rPr>
          <w:rFonts w:ascii="Times New Roman" w:hAnsi="Times New Roman" w:cs="Times New Roman"/>
          <w:sz w:val="28"/>
          <w:szCs w:val="28"/>
        </w:rPr>
      </w:pPr>
      <w:r w:rsidRPr="003B23E3">
        <w:rPr>
          <w:rFonts w:ascii="Times New Roman" w:hAnsi="Times New Roman" w:cs="Times New Roman"/>
          <w:sz w:val="28"/>
          <w:szCs w:val="28"/>
        </w:rPr>
        <w:lastRenderedPageBreak/>
        <w:t xml:space="preserve"> Нецелесообразно включать в модель одновременно показатели, характеризующие один и тот же фактор, выраженный в различных единицах измерения, например, абсолютных и относительных.</w:t>
      </w:r>
    </w:p>
    <w:p w:rsidR="009F64E2" w:rsidRDefault="003B23E3" w:rsidP="00F2562D">
      <w:pPr>
        <w:spacing w:after="0" w:line="360" w:lineRule="auto"/>
        <w:ind w:firstLine="851"/>
        <w:jc w:val="both"/>
        <w:rPr>
          <w:rFonts w:ascii="Times New Roman" w:hAnsi="Times New Roman" w:cs="Times New Roman"/>
          <w:sz w:val="28"/>
          <w:szCs w:val="28"/>
        </w:rPr>
      </w:pPr>
      <w:r w:rsidRPr="003B23E3">
        <w:rPr>
          <w:rFonts w:ascii="Times New Roman" w:hAnsi="Times New Roman" w:cs="Times New Roman"/>
          <w:sz w:val="28"/>
          <w:szCs w:val="28"/>
        </w:rPr>
        <w:t xml:space="preserve"> Факторы, включаемые в корреляционно-регрессионную модель подразделяются на управляемые и неуправля</w:t>
      </w:r>
      <w:r>
        <w:rPr>
          <w:rFonts w:ascii="Times New Roman" w:hAnsi="Times New Roman" w:cs="Times New Roman"/>
          <w:sz w:val="28"/>
          <w:szCs w:val="28"/>
        </w:rPr>
        <w:t xml:space="preserve">емые. Управляемый фактор – это </w:t>
      </w:r>
      <w:r w:rsidRPr="003B23E3">
        <w:rPr>
          <w:rFonts w:ascii="Times New Roman" w:hAnsi="Times New Roman" w:cs="Times New Roman"/>
          <w:sz w:val="28"/>
          <w:szCs w:val="28"/>
        </w:rPr>
        <w:t xml:space="preserve">фактор, изменение которого может зависеть от субъективного воздействия на него, например, норма внесения минеральных удобрений. Неуправляемый фактор – это фактор, изменение которого не зависит от субъективного воздействия на него. Например, среднемесячное количество осадков. </w:t>
      </w:r>
    </w:p>
    <w:p w:rsidR="009F64E2" w:rsidRPr="009F64E2" w:rsidRDefault="009F64E2" w:rsidP="00F2562D">
      <w:pPr>
        <w:spacing w:after="0" w:line="360" w:lineRule="auto"/>
        <w:ind w:firstLine="851"/>
        <w:jc w:val="both"/>
        <w:rPr>
          <w:rFonts w:ascii="Times New Roman" w:hAnsi="Times New Roman" w:cs="Times New Roman"/>
          <w:sz w:val="28"/>
          <w:szCs w:val="28"/>
        </w:rPr>
      </w:pPr>
      <w:r w:rsidRPr="009F64E2">
        <w:rPr>
          <w:rFonts w:ascii="Times New Roman" w:hAnsi="Times New Roman" w:cs="Times New Roman"/>
          <w:sz w:val="28"/>
          <w:szCs w:val="28"/>
        </w:rPr>
        <w:t>Анализ результатов решения разд</w:t>
      </w:r>
      <w:r>
        <w:rPr>
          <w:rFonts w:ascii="Times New Roman" w:hAnsi="Times New Roman" w:cs="Times New Roman"/>
          <w:sz w:val="28"/>
          <w:szCs w:val="28"/>
        </w:rPr>
        <w:t>еляется на два этапа: оценка па</w:t>
      </w:r>
      <w:r w:rsidRPr="009F64E2">
        <w:rPr>
          <w:rFonts w:ascii="Times New Roman" w:hAnsi="Times New Roman" w:cs="Times New Roman"/>
          <w:sz w:val="28"/>
          <w:szCs w:val="28"/>
        </w:rPr>
        <w:t xml:space="preserve">раметров </w:t>
      </w:r>
      <w:r w:rsidR="00FD47B0" w:rsidRPr="009F64E2">
        <w:rPr>
          <w:rFonts w:ascii="Times New Roman" w:hAnsi="Times New Roman" w:cs="Times New Roman"/>
          <w:sz w:val="28"/>
          <w:szCs w:val="28"/>
        </w:rPr>
        <w:t>результатов решения,</w:t>
      </w:r>
      <w:r w:rsidRPr="009F64E2">
        <w:rPr>
          <w:rFonts w:ascii="Times New Roman" w:hAnsi="Times New Roman" w:cs="Times New Roman"/>
          <w:sz w:val="28"/>
          <w:szCs w:val="28"/>
        </w:rPr>
        <w:t xml:space="preserve"> и интерпретация результатов решения.</w:t>
      </w:r>
    </w:p>
    <w:p w:rsidR="009F64E2" w:rsidRPr="009F64E2" w:rsidRDefault="009F64E2" w:rsidP="00F2562D">
      <w:pPr>
        <w:spacing w:after="0" w:line="360" w:lineRule="auto"/>
        <w:ind w:firstLine="851"/>
        <w:jc w:val="both"/>
        <w:rPr>
          <w:rFonts w:ascii="Times New Roman" w:hAnsi="Times New Roman" w:cs="Times New Roman"/>
          <w:sz w:val="28"/>
          <w:szCs w:val="28"/>
        </w:rPr>
      </w:pPr>
      <w:r w:rsidRPr="009F64E2">
        <w:rPr>
          <w:rFonts w:ascii="Times New Roman" w:hAnsi="Times New Roman" w:cs="Times New Roman"/>
          <w:sz w:val="28"/>
          <w:szCs w:val="28"/>
        </w:rPr>
        <w:t>Оценка параметров результатов решения</w:t>
      </w:r>
    </w:p>
    <w:p w:rsidR="009F64E2" w:rsidRDefault="009F64E2" w:rsidP="00F2562D">
      <w:pPr>
        <w:spacing w:after="0" w:line="360" w:lineRule="auto"/>
        <w:ind w:firstLine="851"/>
        <w:jc w:val="both"/>
        <w:rPr>
          <w:rFonts w:ascii="Times New Roman" w:hAnsi="Times New Roman" w:cs="Times New Roman"/>
          <w:sz w:val="28"/>
          <w:szCs w:val="28"/>
        </w:rPr>
      </w:pPr>
      <w:r w:rsidRPr="009F64E2">
        <w:rPr>
          <w:rFonts w:ascii="Times New Roman" w:hAnsi="Times New Roman" w:cs="Times New Roman"/>
          <w:sz w:val="28"/>
          <w:szCs w:val="28"/>
        </w:rPr>
        <w:t>Оценка параметров результатов решения сводится к сопоставлению полученных параметров с нормативами математической статистики. Если параметры отвечают нормативам, то п</w:t>
      </w:r>
      <w:r>
        <w:rPr>
          <w:rFonts w:ascii="Times New Roman" w:hAnsi="Times New Roman" w:cs="Times New Roman"/>
          <w:sz w:val="28"/>
          <w:szCs w:val="28"/>
        </w:rPr>
        <w:t>ереходят к интерпретации результ</w:t>
      </w:r>
      <w:r w:rsidRPr="009F64E2">
        <w:rPr>
          <w:rFonts w:ascii="Times New Roman" w:hAnsi="Times New Roman" w:cs="Times New Roman"/>
          <w:sz w:val="28"/>
          <w:szCs w:val="28"/>
        </w:rPr>
        <w:t>атов решения. Если параметры не от</w:t>
      </w:r>
      <w:r>
        <w:rPr>
          <w:rFonts w:ascii="Times New Roman" w:hAnsi="Times New Roman" w:cs="Times New Roman"/>
          <w:sz w:val="28"/>
          <w:szCs w:val="28"/>
        </w:rPr>
        <w:t>вечают нормативам, то корреляци</w:t>
      </w:r>
      <w:r w:rsidRPr="009F64E2">
        <w:rPr>
          <w:rFonts w:ascii="Times New Roman" w:hAnsi="Times New Roman" w:cs="Times New Roman"/>
          <w:sz w:val="28"/>
          <w:szCs w:val="28"/>
        </w:rPr>
        <w:t>онно-регрессионную модель корректируют путем отсева наблюдений, имеющих грубые (аномальные) погрешности, и исключения или замены факторных признаков. По откорректированной модели получают новое решение, в котором также даётся оценка вычисленным параметрам</w:t>
      </w:r>
      <w:r>
        <w:rPr>
          <w:rFonts w:ascii="Times New Roman" w:hAnsi="Times New Roman" w:cs="Times New Roman"/>
          <w:sz w:val="28"/>
          <w:szCs w:val="28"/>
        </w:rPr>
        <w:t>.</w:t>
      </w:r>
    </w:p>
    <w:p w:rsidR="009F64E2" w:rsidRDefault="009F64E2" w:rsidP="00ED755C">
      <w:pPr>
        <w:spacing w:after="0" w:line="360" w:lineRule="auto"/>
        <w:ind w:firstLine="851"/>
        <w:jc w:val="both"/>
        <w:rPr>
          <w:rFonts w:ascii="Times New Roman" w:hAnsi="Times New Roman" w:cs="Times New Roman"/>
          <w:sz w:val="28"/>
          <w:szCs w:val="28"/>
        </w:rPr>
      </w:pPr>
      <w:r w:rsidRPr="009F64E2">
        <w:rPr>
          <w:rFonts w:ascii="Times New Roman" w:hAnsi="Times New Roman" w:cs="Times New Roman"/>
          <w:sz w:val="28"/>
          <w:szCs w:val="28"/>
        </w:rPr>
        <w:t>Оценка параметров начинаетс</w:t>
      </w:r>
      <w:r w:rsidR="006101BB">
        <w:rPr>
          <w:rFonts w:ascii="Times New Roman" w:hAnsi="Times New Roman" w:cs="Times New Roman"/>
          <w:sz w:val="28"/>
          <w:szCs w:val="28"/>
        </w:rPr>
        <w:t>я с изучения коэффициента множе</w:t>
      </w:r>
      <w:r w:rsidRPr="009F64E2">
        <w:rPr>
          <w:rFonts w:ascii="Times New Roman" w:hAnsi="Times New Roman" w:cs="Times New Roman"/>
          <w:sz w:val="28"/>
          <w:szCs w:val="28"/>
        </w:rPr>
        <w:t>ственной корреляции – RMK.</w:t>
      </w:r>
      <w:r>
        <w:rPr>
          <w:rFonts w:ascii="Times New Roman" w:hAnsi="Times New Roman" w:cs="Times New Roman"/>
          <w:sz w:val="28"/>
          <w:szCs w:val="28"/>
        </w:rPr>
        <w:t xml:space="preserve"> </w:t>
      </w:r>
      <w:r w:rsidR="006101BB">
        <w:rPr>
          <w:rFonts w:ascii="Times New Roman" w:hAnsi="Times New Roman" w:cs="Times New Roman"/>
          <w:sz w:val="28"/>
          <w:szCs w:val="28"/>
        </w:rPr>
        <w:t xml:space="preserve">Как видно из результатов решения (Приложение А) значение </w:t>
      </w:r>
      <w:r w:rsidR="006101BB">
        <w:rPr>
          <w:rFonts w:ascii="Times New Roman" w:hAnsi="Times New Roman" w:cs="Times New Roman"/>
          <w:sz w:val="28"/>
          <w:szCs w:val="28"/>
          <w:lang w:val="en-US"/>
        </w:rPr>
        <w:t>RMK</w:t>
      </w:r>
      <w:r w:rsidR="006101BB" w:rsidRPr="006101BB">
        <w:rPr>
          <w:rFonts w:ascii="Times New Roman" w:hAnsi="Times New Roman" w:cs="Times New Roman"/>
          <w:sz w:val="28"/>
          <w:szCs w:val="28"/>
        </w:rPr>
        <w:t>=</w:t>
      </w:r>
      <w:r w:rsidR="006101BB">
        <w:rPr>
          <w:rFonts w:ascii="Times New Roman" w:hAnsi="Times New Roman" w:cs="Times New Roman"/>
          <w:sz w:val="28"/>
          <w:szCs w:val="28"/>
        </w:rPr>
        <w:t xml:space="preserve">0,810. </w:t>
      </w:r>
      <w:r w:rsidR="006101BB" w:rsidRPr="006101BB">
        <w:rPr>
          <w:rFonts w:ascii="Times New Roman" w:hAnsi="Times New Roman" w:cs="Times New Roman"/>
          <w:sz w:val="28"/>
          <w:szCs w:val="28"/>
        </w:rPr>
        <w:t>Коэффициент используется для определения тесноты линейной связи между результативным признаком и несколькими</w:t>
      </w:r>
      <w:r w:rsidR="006101BB">
        <w:rPr>
          <w:rFonts w:ascii="Times New Roman" w:hAnsi="Times New Roman" w:cs="Times New Roman"/>
          <w:sz w:val="28"/>
          <w:szCs w:val="28"/>
        </w:rPr>
        <w:t xml:space="preserve"> факторными признака</w:t>
      </w:r>
      <w:r w:rsidR="006101BB" w:rsidRPr="006101BB">
        <w:rPr>
          <w:rFonts w:ascii="Times New Roman" w:hAnsi="Times New Roman" w:cs="Times New Roman"/>
          <w:sz w:val="28"/>
          <w:szCs w:val="28"/>
        </w:rPr>
        <w:t>ми. Значение коэффициента изменяется в пределах от 0 до 1, и чем выше значение, тем более значима связь.</w:t>
      </w:r>
    </w:p>
    <w:p w:rsidR="006101BB" w:rsidRDefault="006101BB" w:rsidP="00ED755C">
      <w:pPr>
        <w:spacing w:after="0" w:line="360" w:lineRule="auto"/>
        <w:ind w:firstLine="851"/>
        <w:jc w:val="both"/>
        <w:rPr>
          <w:rFonts w:ascii="Times New Roman" w:hAnsi="Times New Roman" w:cs="Times New Roman"/>
          <w:sz w:val="28"/>
          <w:szCs w:val="28"/>
        </w:rPr>
      </w:pPr>
      <w:r w:rsidRPr="006101BB">
        <w:rPr>
          <w:rFonts w:ascii="Times New Roman" w:hAnsi="Times New Roman" w:cs="Times New Roman"/>
          <w:sz w:val="28"/>
          <w:szCs w:val="28"/>
        </w:rPr>
        <w:t xml:space="preserve">Коэффициент множественной </w:t>
      </w:r>
      <w:r>
        <w:rPr>
          <w:rFonts w:ascii="Times New Roman" w:hAnsi="Times New Roman" w:cs="Times New Roman"/>
          <w:sz w:val="28"/>
          <w:szCs w:val="28"/>
        </w:rPr>
        <w:t>корреляции характеризуется пара</w:t>
      </w:r>
      <w:r w:rsidRPr="006101BB">
        <w:rPr>
          <w:rFonts w:ascii="Times New Roman" w:hAnsi="Times New Roman" w:cs="Times New Roman"/>
          <w:sz w:val="28"/>
          <w:szCs w:val="28"/>
        </w:rPr>
        <w:t>метрами «Ошибки коэфф</w:t>
      </w:r>
      <w:r>
        <w:rPr>
          <w:rFonts w:ascii="Times New Roman" w:hAnsi="Times New Roman" w:cs="Times New Roman"/>
          <w:sz w:val="28"/>
          <w:szCs w:val="28"/>
        </w:rPr>
        <w:t xml:space="preserve">ициента корреляции» – OR = 0,070 </w:t>
      </w:r>
      <w:r w:rsidRPr="006101BB">
        <w:rPr>
          <w:rFonts w:ascii="Times New Roman" w:hAnsi="Times New Roman" w:cs="Times New Roman"/>
          <w:sz w:val="28"/>
          <w:szCs w:val="28"/>
        </w:rPr>
        <w:t>и «Достоверности к</w:t>
      </w:r>
      <w:r>
        <w:rPr>
          <w:rFonts w:ascii="Times New Roman" w:hAnsi="Times New Roman" w:cs="Times New Roman"/>
          <w:sz w:val="28"/>
          <w:szCs w:val="28"/>
        </w:rPr>
        <w:t xml:space="preserve">оэффициента корреляции» – TR = 11,527. </w:t>
      </w:r>
      <w:r w:rsidRPr="006101BB">
        <w:rPr>
          <w:rFonts w:ascii="Times New Roman" w:hAnsi="Times New Roman" w:cs="Times New Roman"/>
          <w:sz w:val="28"/>
          <w:szCs w:val="28"/>
        </w:rPr>
        <w:t xml:space="preserve">Вычисленные значения параметров показывают на сильную связь между результативным и </w:t>
      </w:r>
      <w:r w:rsidRPr="006101BB">
        <w:rPr>
          <w:rFonts w:ascii="Times New Roman" w:hAnsi="Times New Roman" w:cs="Times New Roman"/>
          <w:sz w:val="28"/>
          <w:szCs w:val="28"/>
        </w:rPr>
        <w:lastRenderedPageBreak/>
        <w:t>факторными призна</w:t>
      </w:r>
      <w:r>
        <w:rPr>
          <w:rFonts w:ascii="Times New Roman" w:hAnsi="Times New Roman" w:cs="Times New Roman"/>
          <w:sz w:val="28"/>
          <w:szCs w:val="28"/>
        </w:rPr>
        <w:t>ками и высокую достоверность ко</w:t>
      </w:r>
      <w:r w:rsidRPr="006101BB">
        <w:rPr>
          <w:rFonts w:ascii="Times New Roman" w:hAnsi="Times New Roman" w:cs="Times New Roman"/>
          <w:sz w:val="28"/>
          <w:szCs w:val="28"/>
        </w:rPr>
        <w:t>эффициента множественной корреляции.</w:t>
      </w:r>
    </w:p>
    <w:p w:rsidR="006101BB" w:rsidRPr="006101BB" w:rsidRDefault="006101BB" w:rsidP="00ED755C">
      <w:pPr>
        <w:spacing w:after="0" w:line="360" w:lineRule="auto"/>
        <w:ind w:firstLine="851"/>
        <w:jc w:val="both"/>
        <w:rPr>
          <w:rFonts w:ascii="Times New Roman" w:hAnsi="Times New Roman" w:cs="Times New Roman"/>
          <w:sz w:val="28"/>
          <w:szCs w:val="28"/>
        </w:rPr>
      </w:pPr>
      <w:r w:rsidRPr="006101BB">
        <w:rPr>
          <w:rFonts w:ascii="Times New Roman" w:hAnsi="Times New Roman" w:cs="Times New Roman"/>
          <w:sz w:val="28"/>
          <w:szCs w:val="28"/>
        </w:rPr>
        <w:t>Если значение коэффициента множественной корреляции ниже 0,2 и значение достоверности коэффициента к</w:t>
      </w:r>
      <w:r>
        <w:rPr>
          <w:rFonts w:ascii="Times New Roman" w:hAnsi="Times New Roman" w:cs="Times New Roman"/>
          <w:sz w:val="28"/>
          <w:szCs w:val="28"/>
        </w:rPr>
        <w:t>орреляции ниже 2,0 – то это сви</w:t>
      </w:r>
      <w:r w:rsidRPr="006101BB">
        <w:rPr>
          <w:rFonts w:ascii="Times New Roman" w:hAnsi="Times New Roman" w:cs="Times New Roman"/>
          <w:sz w:val="28"/>
          <w:szCs w:val="28"/>
        </w:rPr>
        <w:t>детельствует об отсутствии значимой и</w:t>
      </w:r>
      <w:r>
        <w:rPr>
          <w:rFonts w:ascii="Times New Roman" w:hAnsi="Times New Roman" w:cs="Times New Roman"/>
          <w:sz w:val="28"/>
          <w:szCs w:val="28"/>
        </w:rPr>
        <w:t xml:space="preserve"> достоверной связи между резуль</w:t>
      </w:r>
      <w:r w:rsidRPr="006101BB">
        <w:rPr>
          <w:rFonts w:ascii="Times New Roman" w:hAnsi="Times New Roman" w:cs="Times New Roman"/>
          <w:sz w:val="28"/>
          <w:szCs w:val="28"/>
        </w:rPr>
        <w:t>тативным и факторными признаками. Дальнейший анализ результатов решения задачи не имеет смысла. Резу</w:t>
      </w:r>
      <w:r>
        <w:rPr>
          <w:rFonts w:ascii="Times New Roman" w:hAnsi="Times New Roman" w:cs="Times New Roman"/>
          <w:sz w:val="28"/>
          <w:szCs w:val="28"/>
        </w:rPr>
        <w:t>льтаты решения со значениями па</w:t>
      </w:r>
      <w:r w:rsidRPr="006101BB">
        <w:rPr>
          <w:rFonts w:ascii="Times New Roman" w:hAnsi="Times New Roman" w:cs="Times New Roman"/>
          <w:sz w:val="28"/>
          <w:szCs w:val="28"/>
        </w:rPr>
        <w:t>раметров нижеуказанных пределов показывают на то, что отобранные факторы не оказывают влияния на результативный признак и их следует полностью заменить.</w:t>
      </w:r>
    </w:p>
    <w:p w:rsidR="006101BB" w:rsidRPr="006101BB" w:rsidRDefault="006101BB" w:rsidP="00ED755C">
      <w:pPr>
        <w:spacing w:after="0" w:line="360" w:lineRule="auto"/>
        <w:ind w:firstLine="851"/>
        <w:jc w:val="both"/>
        <w:rPr>
          <w:rFonts w:ascii="Times New Roman" w:hAnsi="Times New Roman" w:cs="Times New Roman"/>
          <w:sz w:val="28"/>
          <w:szCs w:val="28"/>
        </w:rPr>
      </w:pPr>
      <w:r w:rsidRPr="006101BB">
        <w:rPr>
          <w:rFonts w:ascii="Times New Roman" w:hAnsi="Times New Roman" w:cs="Times New Roman"/>
          <w:sz w:val="28"/>
          <w:szCs w:val="28"/>
        </w:rPr>
        <w:t>Коэффициент вариации – V – это параметр, отражающий</w:t>
      </w:r>
      <w:r>
        <w:rPr>
          <w:rFonts w:ascii="Times New Roman" w:hAnsi="Times New Roman" w:cs="Times New Roman"/>
          <w:sz w:val="28"/>
          <w:szCs w:val="28"/>
        </w:rPr>
        <w:t xml:space="preserve"> меру от</w:t>
      </w:r>
      <w:r w:rsidRPr="006101BB">
        <w:rPr>
          <w:rFonts w:ascii="Times New Roman" w:hAnsi="Times New Roman" w:cs="Times New Roman"/>
          <w:sz w:val="28"/>
          <w:szCs w:val="28"/>
        </w:rPr>
        <w:t>носительного разброса значений факт</w:t>
      </w:r>
      <w:r>
        <w:rPr>
          <w:rFonts w:ascii="Times New Roman" w:hAnsi="Times New Roman" w:cs="Times New Roman"/>
          <w:sz w:val="28"/>
          <w:szCs w:val="28"/>
        </w:rPr>
        <w:t>орного и результативного призна</w:t>
      </w:r>
      <w:r w:rsidRPr="006101BB">
        <w:rPr>
          <w:rFonts w:ascii="Times New Roman" w:hAnsi="Times New Roman" w:cs="Times New Roman"/>
          <w:sz w:val="28"/>
          <w:szCs w:val="28"/>
        </w:rPr>
        <w:t>ков от среднего значения этих признаков. В экономике этот коэффициент часто выражают в процентах.</w:t>
      </w:r>
    </w:p>
    <w:p w:rsidR="006101BB" w:rsidRDefault="006101BB" w:rsidP="00ED755C">
      <w:pPr>
        <w:spacing w:after="0" w:line="360" w:lineRule="auto"/>
        <w:ind w:firstLine="851"/>
        <w:jc w:val="both"/>
        <w:rPr>
          <w:rFonts w:ascii="Times New Roman" w:hAnsi="Times New Roman" w:cs="Times New Roman"/>
          <w:sz w:val="28"/>
          <w:szCs w:val="28"/>
        </w:rPr>
      </w:pPr>
      <w:r w:rsidRPr="006101BB">
        <w:rPr>
          <w:rFonts w:ascii="Times New Roman" w:hAnsi="Times New Roman" w:cs="Times New Roman"/>
          <w:sz w:val="28"/>
          <w:szCs w:val="28"/>
        </w:rPr>
        <w:t>Коэффициент вариации ниже 10,</w:t>
      </w:r>
      <w:r>
        <w:rPr>
          <w:rFonts w:ascii="Times New Roman" w:hAnsi="Times New Roman" w:cs="Times New Roman"/>
          <w:sz w:val="28"/>
          <w:szCs w:val="28"/>
        </w:rPr>
        <w:t>0 % отражает низкий, недостаточ</w:t>
      </w:r>
      <w:r w:rsidRPr="006101BB">
        <w:rPr>
          <w:rFonts w:ascii="Times New Roman" w:hAnsi="Times New Roman" w:cs="Times New Roman"/>
          <w:sz w:val="28"/>
          <w:szCs w:val="28"/>
        </w:rPr>
        <w:t>ный уровень разброса. Коэффициент вариации в диапазоне от 10,0 % до 30,0 % отражает средний, нормальный уровень разброса. Коэффициент вариации выше 30 % отражает высокий, избыточный уровень разброса.</w:t>
      </w:r>
    </w:p>
    <w:p w:rsidR="006101BB" w:rsidRDefault="006101BB" w:rsidP="00ED755C">
      <w:pPr>
        <w:spacing w:after="0" w:line="360" w:lineRule="auto"/>
        <w:ind w:firstLine="851"/>
        <w:jc w:val="both"/>
        <w:rPr>
          <w:rFonts w:ascii="Times New Roman" w:hAnsi="Times New Roman" w:cs="Times New Roman"/>
          <w:sz w:val="28"/>
          <w:szCs w:val="28"/>
        </w:rPr>
      </w:pPr>
      <w:r w:rsidRPr="006101BB">
        <w:rPr>
          <w:rFonts w:ascii="Times New Roman" w:hAnsi="Times New Roman" w:cs="Times New Roman"/>
          <w:sz w:val="28"/>
          <w:szCs w:val="28"/>
        </w:rPr>
        <w:t xml:space="preserve">Признак, имеющий недостаточный уровень разброса исключается из модели. При коэффициенте вариации выше 30 % можно корректировать модель путём отсева наблюдений с </w:t>
      </w:r>
      <w:r>
        <w:rPr>
          <w:rFonts w:ascii="Times New Roman" w:hAnsi="Times New Roman" w:cs="Times New Roman"/>
          <w:sz w:val="28"/>
          <w:szCs w:val="28"/>
        </w:rPr>
        <w:t>крайними (наибольшими и наимень</w:t>
      </w:r>
      <w:r w:rsidRPr="006101BB">
        <w:rPr>
          <w:rFonts w:ascii="Times New Roman" w:hAnsi="Times New Roman" w:cs="Times New Roman"/>
          <w:sz w:val="28"/>
          <w:szCs w:val="28"/>
        </w:rPr>
        <w:t>шими) значениями признака. При этом наблюдение (строка таблицы 3.1), с крайним значением одного признака, полностью исключается из модели. Однако для экономических исследований характерен высокий уровень разброса. Поэтому на практике допускае</w:t>
      </w:r>
      <w:r>
        <w:rPr>
          <w:rFonts w:ascii="Times New Roman" w:hAnsi="Times New Roman" w:cs="Times New Roman"/>
          <w:sz w:val="28"/>
          <w:szCs w:val="28"/>
        </w:rPr>
        <w:t>тся уровень разброса до 50 – 60</w:t>
      </w:r>
      <w:r w:rsidRPr="006101BB">
        <w:rPr>
          <w:rFonts w:ascii="Times New Roman" w:hAnsi="Times New Roman" w:cs="Times New Roman"/>
          <w:sz w:val="28"/>
          <w:szCs w:val="28"/>
        </w:rPr>
        <w:t xml:space="preserve"> %.</w:t>
      </w:r>
    </w:p>
    <w:p w:rsidR="006101BB" w:rsidRDefault="006101BB" w:rsidP="00ED755C">
      <w:pPr>
        <w:spacing w:after="0" w:line="360" w:lineRule="auto"/>
        <w:ind w:firstLine="851"/>
        <w:jc w:val="both"/>
        <w:rPr>
          <w:rFonts w:ascii="Times New Roman" w:hAnsi="Times New Roman" w:cs="Times New Roman"/>
          <w:sz w:val="28"/>
          <w:szCs w:val="28"/>
        </w:rPr>
      </w:pPr>
      <w:r w:rsidRPr="006101BB">
        <w:rPr>
          <w:rFonts w:ascii="Times New Roman" w:hAnsi="Times New Roman" w:cs="Times New Roman"/>
          <w:sz w:val="28"/>
          <w:szCs w:val="28"/>
        </w:rPr>
        <w:t xml:space="preserve">В </w:t>
      </w:r>
      <w:r>
        <w:rPr>
          <w:rFonts w:ascii="Times New Roman" w:hAnsi="Times New Roman" w:cs="Times New Roman"/>
          <w:sz w:val="28"/>
          <w:szCs w:val="28"/>
        </w:rPr>
        <w:t xml:space="preserve">Приложении Б </w:t>
      </w:r>
      <w:r w:rsidRPr="006101BB">
        <w:rPr>
          <w:rFonts w:ascii="Times New Roman" w:hAnsi="Times New Roman" w:cs="Times New Roman"/>
          <w:sz w:val="28"/>
          <w:szCs w:val="28"/>
        </w:rPr>
        <w:t>значения</w:t>
      </w:r>
      <w:r>
        <w:rPr>
          <w:rFonts w:ascii="Times New Roman" w:hAnsi="Times New Roman" w:cs="Times New Roman"/>
          <w:sz w:val="28"/>
          <w:szCs w:val="28"/>
        </w:rPr>
        <w:t xml:space="preserve"> коэффициентов вариации имеют следующие значения: VY = 23,251, VX1 = 47,453, VX2 = 26,671, VX3 = 42,488</w:t>
      </w:r>
      <w:r w:rsidRPr="006101BB">
        <w:rPr>
          <w:rFonts w:ascii="Times New Roman" w:hAnsi="Times New Roman" w:cs="Times New Roman"/>
          <w:sz w:val="28"/>
          <w:szCs w:val="28"/>
        </w:rPr>
        <w:t>, V</w:t>
      </w:r>
      <w:r>
        <w:rPr>
          <w:rFonts w:ascii="Times New Roman" w:hAnsi="Times New Roman" w:cs="Times New Roman"/>
          <w:sz w:val="28"/>
          <w:szCs w:val="28"/>
        </w:rPr>
        <w:t>X4 = 63,579, VX5 = 52,500</w:t>
      </w:r>
      <w:r w:rsidRPr="006101BB">
        <w:rPr>
          <w:rFonts w:ascii="Times New Roman" w:hAnsi="Times New Roman" w:cs="Times New Roman"/>
          <w:sz w:val="28"/>
          <w:szCs w:val="28"/>
        </w:rPr>
        <w:t>.</w:t>
      </w:r>
      <w:r w:rsidR="00772484" w:rsidRPr="00772484">
        <w:rPr>
          <w:rFonts w:ascii="Times New Roman" w:hAnsi="Times New Roman" w:cs="Times New Roman"/>
          <w:sz w:val="28"/>
          <w:szCs w:val="28"/>
        </w:rPr>
        <w:t xml:space="preserve"> Значения к</w:t>
      </w:r>
      <w:r w:rsidR="00772484">
        <w:rPr>
          <w:rFonts w:ascii="Times New Roman" w:hAnsi="Times New Roman" w:cs="Times New Roman"/>
          <w:sz w:val="28"/>
          <w:szCs w:val="28"/>
        </w:rPr>
        <w:t>оэффициентов отражают высокий разброс, поэтому требуе</w:t>
      </w:r>
      <w:r w:rsidR="00772484" w:rsidRPr="00772484">
        <w:rPr>
          <w:rFonts w:ascii="Times New Roman" w:hAnsi="Times New Roman" w:cs="Times New Roman"/>
          <w:sz w:val="28"/>
          <w:szCs w:val="28"/>
        </w:rPr>
        <w:t>т</w:t>
      </w:r>
      <w:r w:rsidR="00772484">
        <w:rPr>
          <w:rFonts w:ascii="Times New Roman" w:hAnsi="Times New Roman" w:cs="Times New Roman"/>
          <w:sz w:val="28"/>
          <w:szCs w:val="28"/>
        </w:rPr>
        <w:t>ся корректировка</w:t>
      </w:r>
      <w:r w:rsidR="00772484" w:rsidRPr="00772484">
        <w:rPr>
          <w:rFonts w:ascii="Times New Roman" w:hAnsi="Times New Roman" w:cs="Times New Roman"/>
          <w:sz w:val="28"/>
          <w:szCs w:val="28"/>
        </w:rPr>
        <w:t xml:space="preserve"> модели.</w:t>
      </w:r>
      <w:r w:rsidR="00772484">
        <w:rPr>
          <w:rFonts w:ascii="Times New Roman" w:hAnsi="Times New Roman" w:cs="Times New Roman"/>
          <w:sz w:val="28"/>
          <w:szCs w:val="28"/>
        </w:rPr>
        <w:t xml:space="preserve"> Поэтому параметры Х4 и Х5 исключаются из анализа, так как имеют наибольший коэффициент вариации.</w:t>
      </w:r>
    </w:p>
    <w:p w:rsidR="00772484" w:rsidRDefault="00772484" w:rsidP="00ED755C">
      <w:pPr>
        <w:spacing w:after="0" w:line="360" w:lineRule="auto"/>
        <w:ind w:firstLine="851"/>
        <w:jc w:val="both"/>
        <w:rPr>
          <w:rFonts w:ascii="Times New Roman" w:hAnsi="Times New Roman" w:cs="Times New Roman"/>
          <w:sz w:val="28"/>
          <w:szCs w:val="28"/>
        </w:rPr>
      </w:pPr>
      <w:r w:rsidRPr="00772484">
        <w:rPr>
          <w:rFonts w:ascii="Times New Roman" w:hAnsi="Times New Roman" w:cs="Times New Roman"/>
          <w:sz w:val="28"/>
          <w:szCs w:val="28"/>
        </w:rPr>
        <w:lastRenderedPageBreak/>
        <w:t>Коэффициент парной корреляции – RYXj – параметр, отражающий тесноту (силу) связи. Коэффициент принимает значения в пределах от -1 до +1. Положительное значение коэффициента означает прямую связь между признаками, отрицательное значение – обратную связь.</w:t>
      </w:r>
    </w:p>
    <w:p w:rsidR="00772484" w:rsidRPr="00772484" w:rsidRDefault="00772484" w:rsidP="00ED755C">
      <w:pPr>
        <w:spacing w:after="0" w:line="360" w:lineRule="auto"/>
        <w:ind w:firstLine="851"/>
        <w:jc w:val="both"/>
        <w:rPr>
          <w:rFonts w:ascii="Times New Roman" w:hAnsi="Times New Roman" w:cs="Times New Roman"/>
          <w:sz w:val="28"/>
          <w:szCs w:val="28"/>
        </w:rPr>
      </w:pPr>
      <w:r w:rsidRPr="00772484">
        <w:rPr>
          <w:rFonts w:ascii="Times New Roman" w:hAnsi="Times New Roman" w:cs="Times New Roman"/>
          <w:sz w:val="28"/>
          <w:szCs w:val="28"/>
        </w:rPr>
        <w:t>Абсолютные значения RYXj отражают следующую силу связи:</w:t>
      </w:r>
    </w:p>
    <w:p w:rsidR="00772484" w:rsidRPr="00772484" w:rsidRDefault="00772484" w:rsidP="00ED755C">
      <w:pPr>
        <w:spacing w:after="0" w:line="360" w:lineRule="auto"/>
        <w:ind w:firstLine="851"/>
        <w:jc w:val="both"/>
        <w:rPr>
          <w:rFonts w:ascii="Times New Roman" w:hAnsi="Times New Roman" w:cs="Times New Roman"/>
          <w:sz w:val="28"/>
          <w:szCs w:val="28"/>
        </w:rPr>
      </w:pPr>
      <w:r w:rsidRPr="00772484">
        <w:rPr>
          <w:rFonts w:ascii="Times New Roman" w:hAnsi="Times New Roman" w:cs="Times New Roman"/>
          <w:sz w:val="28"/>
          <w:szCs w:val="28"/>
        </w:rPr>
        <w:t>RYXj = 0 – отсутствие связи;</w:t>
      </w:r>
    </w:p>
    <w:p w:rsidR="00772484" w:rsidRPr="00772484" w:rsidRDefault="00772484" w:rsidP="00ED755C">
      <w:pPr>
        <w:spacing w:after="0" w:line="360" w:lineRule="auto"/>
        <w:ind w:firstLine="851"/>
        <w:jc w:val="both"/>
        <w:rPr>
          <w:rFonts w:ascii="Times New Roman" w:hAnsi="Times New Roman" w:cs="Times New Roman"/>
          <w:sz w:val="28"/>
          <w:szCs w:val="28"/>
        </w:rPr>
      </w:pPr>
      <w:r w:rsidRPr="00772484">
        <w:rPr>
          <w:rFonts w:ascii="Times New Roman" w:hAnsi="Times New Roman" w:cs="Times New Roman"/>
          <w:sz w:val="28"/>
          <w:szCs w:val="28"/>
        </w:rPr>
        <w:t>0.00 &lt; RYXj &lt; 0,20 – незначимая, недостоверная связь;</w:t>
      </w:r>
    </w:p>
    <w:p w:rsidR="00772484" w:rsidRPr="00772484" w:rsidRDefault="00772484" w:rsidP="00ED755C">
      <w:pPr>
        <w:spacing w:after="0" w:line="360" w:lineRule="auto"/>
        <w:ind w:firstLine="851"/>
        <w:jc w:val="both"/>
        <w:rPr>
          <w:rFonts w:ascii="Times New Roman" w:hAnsi="Times New Roman" w:cs="Times New Roman"/>
          <w:sz w:val="28"/>
          <w:szCs w:val="28"/>
        </w:rPr>
      </w:pPr>
      <w:r w:rsidRPr="00772484">
        <w:rPr>
          <w:rFonts w:ascii="Times New Roman" w:hAnsi="Times New Roman" w:cs="Times New Roman"/>
          <w:sz w:val="28"/>
          <w:szCs w:val="28"/>
        </w:rPr>
        <w:t>0,20 &lt;= RYXj &lt; 0,40 – слабая связь;</w:t>
      </w:r>
    </w:p>
    <w:p w:rsidR="00772484" w:rsidRPr="00772484" w:rsidRDefault="00772484" w:rsidP="00ED755C">
      <w:pPr>
        <w:spacing w:after="0" w:line="360" w:lineRule="auto"/>
        <w:ind w:firstLine="851"/>
        <w:jc w:val="both"/>
        <w:rPr>
          <w:rFonts w:ascii="Times New Roman" w:hAnsi="Times New Roman" w:cs="Times New Roman"/>
          <w:sz w:val="28"/>
          <w:szCs w:val="28"/>
        </w:rPr>
      </w:pPr>
      <w:r w:rsidRPr="00772484">
        <w:rPr>
          <w:rFonts w:ascii="Times New Roman" w:hAnsi="Times New Roman" w:cs="Times New Roman"/>
          <w:sz w:val="28"/>
          <w:szCs w:val="28"/>
        </w:rPr>
        <w:t>0,40 &lt;= RYXj &lt; 0,60 – средняя связь;</w:t>
      </w:r>
    </w:p>
    <w:p w:rsidR="00772484" w:rsidRPr="00772484" w:rsidRDefault="00772484" w:rsidP="00ED755C">
      <w:pPr>
        <w:spacing w:after="0" w:line="360" w:lineRule="auto"/>
        <w:ind w:firstLine="851"/>
        <w:jc w:val="both"/>
        <w:rPr>
          <w:rFonts w:ascii="Times New Roman" w:hAnsi="Times New Roman" w:cs="Times New Roman"/>
          <w:sz w:val="28"/>
          <w:szCs w:val="28"/>
        </w:rPr>
      </w:pPr>
      <w:r w:rsidRPr="00772484">
        <w:rPr>
          <w:rFonts w:ascii="Times New Roman" w:hAnsi="Times New Roman" w:cs="Times New Roman"/>
          <w:sz w:val="28"/>
          <w:szCs w:val="28"/>
        </w:rPr>
        <w:t>0,60 &lt;= RYXj &lt; 0,80 – сильная связь;</w:t>
      </w:r>
    </w:p>
    <w:p w:rsidR="00772484" w:rsidRPr="00772484" w:rsidRDefault="00772484" w:rsidP="00ED755C">
      <w:pPr>
        <w:spacing w:after="0" w:line="360" w:lineRule="auto"/>
        <w:ind w:firstLine="851"/>
        <w:jc w:val="both"/>
        <w:rPr>
          <w:rFonts w:ascii="Times New Roman" w:hAnsi="Times New Roman" w:cs="Times New Roman"/>
          <w:sz w:val="28"/>
          <w:szCs w:val="28"/>
        </w:rPr>
      </w:pPr>
      <w:r w:rsidRPr="00772484">
        <w:rPr>
          <w:rFonts w:ascii="Times New Roman" w:hAnsi="Times New Roman" w:cs="Times New Roman"/>
          <w:sz w:val="28"/>
          <w:szCs w:val="28"/>
        </w:rPr>
        <w:t>0,80 &lt;= RYXj &lt; 1,00 – очень сильная связь;</w:t>
      </w:r>
    </w:p>
    <w:p w:rsidR="00772484" w:rsidRDefault="00772484" w:rsidP="00ED755C">
      <w:pPr>
        <w:spacing w:after="0" w:line="360" w:lineRule="auto"/>
        <w:ind w:firstLine="851"/>
        <w:jc w:val="both"/>
        <w:rPr>
          <w:rFonts w:ascii="Times New Roman" w:hAnsi="Times New Roman" w:cs="Times New Roman"/>
          <w:sz w:val="28"/>
          <w:szCs w:val="28"/>
        </w:rPr>
      </w:pPr>
      <w:r w:rsidRPr="00772484">
        <w:rPr>
          <w:rFonts w:ascii="Times New Roman" w:hAnsi="Times New Roman" w:cs="Times New Roman"/>
          <w:sz w:val="28"/>
          <w:szCs w:val="28"/>
        </w:rPr>
        <w:t>RYXj = 1,00 – функциональная линейная связь.</w:t>
      </w:r>
    </w:p>
    <w:p w:rsidR="00772484" w:rsidRDefault="00772484"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Исходя из полученных результатов ре</w:t>
      </w:r>
      <w:r w:rsidR="009D26C6">
        <w:rPr>
          <w:rFonts w:ascii="Times New Roman" w:hAnsi="Times New Roman" w:cs="Times New Roman"/>
          <w:sz w:val="28"/>
          <w:szCs w:val="28"/>
        </w:rPr>
        <w:t>шения (Приложение Б) видно, что</w:t>
      </w:r>
      <w:r>
        <w:rPr>
          <w:rFonts w:ascii="Times New Roman" w:hAnsi="Times New Roman" w:cs="Times New Roman"/>
          <w:sz w:val="28"/>
          <w:szCs w:val="28"/>
        </w:rPr>
        <w:t xml:space="preserve"> </w:t>
      </w:r>
      <w:r w:rsidRPr="00772484">
        <w:rPr>
          <w:rFonts w:ascii="Times New Roman" w:hAnsi="Times New Roman" w:cs="Times New Roman"/>
          <w:sz w:val="28"/>
          <w:szCs w:val="28"/>
        </w:rPr>
        <w:t>значения коэффициентов парной корреляции между результативным пр</w:t>
      </w:r>
      <w:r>
        <w:rPr>
          <w:rFonts w:ascii="Times New Roman" w:hAnsi="Times New Roman" w:cs="Times New Roman"/>
          <w:sz w:val="28"/>
          <w:szCs w:val="28"/>
        </w:rPr>
        <w:t>изнаком – Y и факторными признаками – Xj: RYX1 = 0,677, RYX2 = -0,019,  RYX3 = 0,474, RYX4 = 0,448, RYX5 = 0,282</w:t>
      </w:r>
      <w:r w:rsidRPr="00772484">
        <w:rPr>
          <w:rFonts w:ascii="Times New Roman" w:hAnsi="Times New Roman" w:cs="Times New Roman"/>
          <w:sz w:val="28"/>
          <w:szCs w:val="28"/>
        </w:rPr>
        <w:t>.</w:t>
      </w:r>
    </w:p>
    <w:p w:rsidR="009D26C6" w:rsidRDefault="009D26C6"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строках, где</w:t>
      </w:r>
      <w:r w:rsidRPr="009D26C6">
        <w:rPr>
          <w:rFonts w:ascii="Times New Roman" w:hAnsi="Times New Roman" w:cs="Times New Roman"/>
          <w:sz w:val="28"/>
          <w:szCs w:val="28"/>
        </w:rPr>
        <w:t xml:space="preserve"> отражены значения параметров характеризующих эти коэффициенты: «Ошибки коэффици</w:t>
      </w:r>
      <w:r>
        <w:rPr>
          <w:rFonts w:ascii="Times New Roman" w:hAnsi="Times New Roman" w:cs="Times New Roman"/>
          <w:sz w:val="28"/>
          <w:szCs w:val="28"/>
        </w:rPr>
        <w:t>ентов корреляции» – OR и «Досто</w:t>
      </w:r>
      <w:r w:rsidRPr="009D26C6">
        <w:rPr>
          <w:rFonts w:ascii="Times New Roman" w:hAnsi="Times New Roman" w:cs="Times New Roman"/>
          <w:sz w:val="28"/>
          <w:szCs w:val="28"/>
        </w:rPr>
        <w:t xml:space="preserve">верности коэффициентов корреляции» – TR. Факторный признак, имеющий абсолютные значения RYXj &lt; 0,20 и TR &lt; </w:t>
      </w:r>
      <w:r>
        <w:rPr>
          <w:rFonts w:ascii="Times New Roman" w:hAnsi="Times New Roman" w:cs="Times New Roman"/>
          <w:sz w:val="28"/>
          <w:szCs w:val="28"/>
        </w:rPr>
        <w:t>2,00, должен исключаться из кор</w:t>
      </w:r>
      <w:r w:rsidRPr="009D26C6">
        <w:rPr>
          <w:rFonts w:ascii="Times New Roman" w:hAnsi="Times New Roman" w:cs="Times New Roman"/>
          <w:sz w:val="28"/>
          <w:szCs w:val="28"/>
        </w:rPr>
        <w:t>реляционно-регрессионной модели.</w:t>
      </w:r>
    </w:p>
    <w:p w:rsidR="009D26C6" w:rsidRDefault="009D26C6" w:rsidP="00ED755C">
      <w:pPr>
        <w:spacing w:after="0" w:line="360" w:lineRule="auto"/>
        <w:ind w:firstLine="851"/>
        <w:jc w:val="both"/>
        <w:rPr>
          <w:rFonts w:ascii="Times New Roman" w:hAnsi="Times New Roman" w:cs="Times New Roman"/>
          <w:sz w:val="28"/>
          <w:szCs w:val="28"/>
        </w:rPr>
      </w:pPr>
      <w:r w:rsidRPr="009D26C6">
        <w:rPr>
          <w:rFonts w:ascii="Times New Roman" w:hAnsi="Times New Roman" w:cs="Times New Roman"/>
          <w:sz w:val="28"/>
          <w:szCs w:val="28"/>
        </w:rPr>
        <w:t>В соответствии с этим правил</w:t>
      </w:r>
      <w:r>
        <w:rPr>
          <w:rFonts w:ascii="Times New Roman" w:hAnsi="Times New Roman" w:cs="Times New Roman"/>
          <w:sz w:val="28"/>
          <w:szCs w:val="28"/>
        </w:rPr>
        <w:t>ом из рассматриваемой модели ис</w:t>
      </w:r>
      <w:r w:rsidRPr="009D26C6">
        <w:rPr>
          <w:rFonts w:ascii="Times New Roman" w:hAnsi="Times New Roman" w:cs="Times New Roman"/>
          <w:sz w:val="28"/>
          <w:szCs w:val="28"/>
        </w:rPr>
        <w:t>ключаются факторные признаки Х2</w:t>
      </w:r>
      <w:r>
        <w:rPr>
          <w:rFonts w:ascii="Times New Roman" w:hAnsi="Times New Roman" w:cs="Times New Roman"/>
          <w:sz w:val="28"/>
          <w:szCs w:val="28"/>
        </w:rPr>
        <w:t>.</w:t>
      </w:r>
    </w:p>
    <w:p w:rsidR="009D26C6" w:rsidRDefault="009D26C6" w:rsidP="00ED755C">
      <w:pPr>
        <w:spacing w:after="0" w:line="360" w:lineRule="auto"/>
        <w:ind w:firstLine="851"/>
        <w:jc w:val="both"/>
        <w:rPr>
          <w:rFonts w:ascii="Times New Roman" w:hAnsi="Times New Roman" w:cs="Times New Roman"/>
          <w:sz w:val="28"/>
          <w:szCs w:val="28"/>
        </w:rPr>
      </w:pPr>
      <w:r w:rsidRPr="009D26C6">
        <w:rPr>
          <w:rFonts w:ascii="Times New Roman" w:hAnsi="Times New Roman" w:cs="Times New Roman"/>
          <w:sz w:val="28"/>
          <w:szCs w:val="28"/>
        </w:rPr>
        <w:t>Необходимо сопоставить знаки коэффициентов парной корреляции результативных и факторных признаков и бета коэффициентов по каждому фактору (каждому столбцу).</w:t>
      </w:r>
    </w:p>
    <w:p w:rsidR="009D26C6" w:rsidRPr="009D26C6" w:rsidRDefault="009D26C6" w:rsidP="00ED755C">
      <w:pPr>
        <w:spacing w:after="0" w:line="360" w:lineRule="auto"/>
        <w:ind w:firstLine="851"/>
        <w:jc w:val="both"/>
        <w:rPr>
          <w:rFonts w:ascii="Times New Roman" w:hAnsi="Times New Roman" w:cs="Times New Roman"/>
          <w:sz w:val="28"/>
          <w:szCs w:val="28"/>
        </w:rPr>
      </w:pPr>
      <w:r w:rsidRPr="009D26C6">
        <w:rPr>
          <w:rFonts w:ascii="Times New Roman" w:hAnsi="Times New Roman" w:cs="Times New Roman"/>
          <w:sz w:val="28"/>
          <w:szCs w:val="28"/>
        </w:rPr>
        <w:t>Если знаки совпадают, то есть коэффициент парной корреляции и бета коэффициент положительные величины или коэффициент парной корреляции и бета коэффициент отрица</w:t>
      </w:r>
      <w:r>
        <w:rPr>
          <w:rFonts w:ascii="Times New Roman" w:hAnsi="Times New Roman" w:cs="Times New Roman"/>
          <w:sz w:val="28"/>
          <w:szCs w:val="28"/>
        </w:rPr>
        <w:t>тельные величины, то фактор счи</w:t>
      </w:r>
      <w:r w:rsidRPr="009D26C6">
        <w:rPr>
          <w:rFonts w:ascii="Times New Roman" w:hAnsi="Times New Roman" w:cs="Times New Roman"/>
          <w:sz w:val="28"/>
          <w:szCs w:val="28"/>
        </w:rPr>
        <w:t>тается корректным и оставляется в модели.</w:t>
      </w:r>
    </w:p>
    <w:p w:rsidR="009D26C6" w:rsidRDefault="009D26C6" w:rsidP="00ED755C">
      <w:pPr>
        <w:spacing w:after="0" w:line="360" w:lineRule="auto"/>
        <w:ind w:firstLine="851"/>
        <w:jc w:val="both"/>
        <w:rPr>
          <w:rFonts w:ascii="Times New Roman" w:hAnsi="Times New Roman" w:cs="Times New Roman"/>
          <w:sz w:val="28"/>
          <w:szCs w:val="28"/>
        </w:rPr>
      </w:pPr>
      <w:r w:rsidRPr="009D26C6">
        <w:rPr>
          <w:rFonts w:ascii="Times New Roman" w:hAnsi="Times New Roman" w:cs="Times New Roman"/>
          <w:sz w:val="28"/>
          <w:szCs w:val="28"/>
        </w:rPr>
        <w:lastRenderedPageBreak/>
        <w:t>Если знаки не совпадают, то есть коэффициент парной корреляции положительная величина, а бета коэффициент – отрицательная или наоборот, то фактор считается некорректным, искажающим результаты решения задачи. Поэтому он должен быть исключен и</w:t>
      </w:r>
      <w:r>
        <w:rPr>
          <w:rFonts w:ascii="Times New Roman" w:hAnsi="Times New Roman" w:cs="Times New Roman"/>
          <w:sz w:val="28"/>
          <w:szCs w:val="28"/>
        </w:rPr>
        <w:t>з модели. В реше</w:t>
      </w:r>
      <w:r w:rsidRPr="009D26C6">
        <w:rPr>
          <w:rFonts w:ascii="Times New Roman" w:hAnsi="Times New Roman" w:cs="Times New Roman"/>
          <w:sz w:val="28"/>
          <w:szCs w:val="28"/>
        </w:rPr>
        <w:t>нии, приведённом в</w:t>
      </w:r>
      <w:r>
        <w:rPr>
          <w:rFonts w:ascii="Times New Roman" w:hAnsi="Times New Roman" w:cs="Times New Roman"/>
          <w:sz w:val="28"/>
          <w:szCs w:val="28"/>
        </w:rPr>
        <w:t xml:space="preserve"> Приложении Б</w:t>
      </w:r>
      <w:r w:rsidRPr="009D26C6">
        <w:rPr>
          <w:rFonts w:ascii="Times New Roman" w:hAnsi="Times New Roman" w:cs="Times New Roman"/>
          <w:sz w:val="28"/>
          <w:szCs w:val="28"/>
        </w:rPr>
        <w:t>, некор</w:t>
      </w:r>
      <w:r>
        <w:rPr>
          <w:rFonts w:ascii="Times New Roman" w:hAnsi="Times New Roman" w:cs="Times New Roman"/>
          <w:sz w:val="28"/>
          <w:szCs w:val="28"/>
        </w:rPr>
        <w:t>ректности факторов не наблюдает</w:t>
      </w:r>
      <w:r w:rsidRPr="009D26C6">
        <w:rPr>
          <w:rFonts w:ascii="Times New Roman" w:hAnsi="Times New Roman" w:cs="Times New Roman"/>
          <w:sz w:val="28"/>
          <w:szCs w:val="28"/>
        </w:rPr>
        <w:t>ся.</w:t>
      </w:r>
    </w:p>
    <w:p w:rsidR="009D26C6" w:rsidRDefault="009D26C6" w:rsidP="00ED755C">
      <w:pPr>
        <w:spacing w:after="0" w:line="360" w:lineRule="auto"/>
        <w:ind w:firstLine="851"/>
        <w:jc w:val="both"/>
        <w:rPr>
          <w:rFonts w:ascii="Times New Roman" w:hAnsi="Times New Roman" w:cs="Times New Roman"/>
          <w:sz w:val="28"/>
          <w:szCs w:val="28"/>
        </w:rPr>
      </w:pPr>
      <w:r w:rsidRPr="009D26C6">
        <w:rPr>
          <w:rFonts w:ascii="Times New Roman" w:hAnsi="Times New Roman" w:cs="Times New Roman"/>
          <w:sz w:val="28"/>
          <w:szCs w:val="28"/>
        </w:rPr>
        <w:t>Оценка параметров решения зада</w:t>
      </w:r>
      <w:r>
        <w:rPr>
          <w:rFonts w:ascii="Times New Roman" w:hAnsi="Times New Roman" w:cs="Times New Roman"/>
          <w:sz w:val="28"/>
          <w:szCs w:val="28"/>
        </w:rPr>
        <w:t>чи показывает, что из корреляци</w:t>
      </w:r>
      <w:r w:rsidRPr="009D26C6">
        <w:rPr>
          <w:rFonts w:ascii="Times New Roman" w:hAnsi="Times New Roman" w:cs="Times New Roman"/>
          <w:sz w:val="28"/>
          <w:szCs w:val="28"/>
        </w:rPr>
        <w:t>онно регрессион</w:t>
      </w:r>
      <w:r>
        <w:rPr>
          <w:rFonts w:ascii="Times New Roman" w:hAnsi="Times New Roman" w:cs="Times New Roman"/>
          <w:sz w:val="28"/>
          <w:szCs w:val="28"/>
        </w:rPr>
        <w:t>ной модели следует исключить три факторных признака Х2,</w:t>
      </w:r>
      <w:r w:rsidRPr="009D26C6">
        <w:rPr>
          <w:rFonts w:ascii="Times New Roman" w:hAnsi="Times New Roman" w:cs="Times New Roman"/>
          <w:sz w:val="28"/>
          <w:szCs w:val="28"/>
        </w:rPr>
        <w:t xml:space="preserve"> Х4</w:t>
      </w:r>
      <w:r>
        <w:rPr>
          <w:rFonts w:ascii="Times New Roman" w:hAnsi="Times New Roman" w:cs="Times New Roman"/>
          <w:sz w:val="28"/>
          <w:szCs w:val="28"/>
        </w:rPr>
        <w:t xml:space="preserve"> и Х5</w:t>
      </w:r>
      <w:r w:rsidRPr="009D26C6">
        <w:rPr>
          <w:rFonts w:ascii="Times New Roman" w:hAnsi="Times New Roman" w:cs="Times New Roman"/>
          <w:sz w:val="28"/>
          <w:szCs w:val="28"/>
        </w:rPr>
        <w:t>. При этом состав показателей в</w:t>
      </w:r>
      <w:r>
        <w:rPr>
          <w:rFonts w:ascii="Times New Roman" w:hAnsi="Times New Roman" w:cs="Times New Roman"/>
          <w:sz w:val="28"/>
          <w:szCs w:val="28"/>
        </w:rPr>
        <w:t xml:space="preserve"> новой, откорректированной моде</w:t>
      </w:r>
      <w:r w:rsidRPr="009D26C6">
        <w:rPr>
          <w:rFonts w:ascii="Times New Roman" w:hAnsi="Times New Roman" w:cs="Times New Roman"/>
          <w:sz w:val="28"/>
          <w:szCs w:val="28"/>
        </w:rPr>
        <w:t>ли будет следующим:</w:t>
      </w:r>
    </w:p>
    <w:p w:rsidR="009D26C6" w:rsidRPr="009D26C6" w:rsidRDefault="009D26C6" w:rsidP="00ED755C">
      <w:pPr>
        <w:spacing w:after="0" w:line="360" w:lineRule="auto"/>
        <w:ind w:firstLine="851"/>
        <w:jc w:val="both"/>
        <w:rPr>
          <w:rFonts w:ascii="Times New Roman" w:hAnsi="Times New Roman" w:cs="Times New Roman"/>
          <w:sz w:val="28"/>
          <w:szCs w:val="28"/>
        </w:rPr>
      </w:pPr>
      <w:r w:rsidRPr="009D26C6">
        <w:rPr>
          <w:rFonts w:ascii="Times New Roman" w:hAnsi="Times New Roman" w:cs="Times New Roman"/>
          <w:sz w:val="28"/>
          <w:szCs w:val="28"/>
        </w:rPr>
        <w:t>Y – Уровен</w:t>
      </w:r>
      <w:r>
        <w:rPr>
          <w:rFonts w:ascii="Times New Roman" w:hAnsi="Times New Roman" w:cs="Times New Roman"/>
          <w:sz w:val="28"/>
          <w:szCs w:val="28"/>
        </w:rPr>
        <w:t>ь урожайности зерновых культур, ц с 1 га</w:t>
      </w:r>
      <w:r w:rsidRPr="009D26C6">
        <w:rPr>
          <w:rFonts w:ascii="Times New Roman" w:hAnsi="Times New Roman" w:cs="Times New Roman"/>
          <w:sz w:val="28"/>
          <w:szCs w:val="28"/>
        </w:rPr>
        <w:t>;</w:t>
      </w:r>
    </w:p>
    <w:p w:rsidR="009D26C6" w:rsidRPr="009D26C6" w:rsidRDefault="009D26C6" w:rsidP="00ED755C">
      <w:pPr>
        <w:spacing w:after="0" w:line="360" w:lineRule="auto"/>
        <w:ind w:firstLine="851"/>
        <w:jc w:val="both"/>
        <w:rPr>
          <w:rFonts w:ascii="Times New Roman" w:hAnsi="Times New Roman" w:cs="Times New Roman"/>
          <w:sz w:val="28"/>
          <w:szCs w:val="28"/>
        </w:rPr>
      </w:pPr>
      <w:r w:rsidRPr="009D26C6">
        <w:rPr>
          <w:rFonts w:ascii="Times New Roman" w:hAnsi="Times New Roman" w:cs="Times New Roman"/>
          <w:sz w:val="28"/>
          <w:szCs w:val="28"/>
        </w:rPr>
        <w:t>X1 –</w:t>
      </w:r>
      <w:r>
        <w:rPr>
          <w:rFonts w:ascii="Times New Roman" w:hAnsi="Times New Roman" w:cs="Times New Roman"/>
          <w:sz w:val="28"/>
          <w:szCs w:val="28"/>
        </w:rPr>
        <w:t>Затраты на оплату труда в расчете на 1 га, тыс. руб</w:t>
      </w:r>
      <w:r w:rsidRPr="009D26C6">
        <w:rPr>
          <w:rFonts w:ascii="Times New Roman" w:hAnsi="Times New Roman" w:cs="Times New Roman"/>
          <w:sz w:val="28"/>
          <w:szCs w:val="28"/>
        </w:rPr>
        <w:t>;</w:t>
      </w:r>
    </w:p>
    <w:p w:rsidR="009D26C6" w:rsidRPr="00772484" w:rsidRDefault="009D26C6" w:rsidP="00ED755C">
      <w:pPr>
        <w:spacing w:after="0" w:line="360" w:lineRule="auto"/>
        <w:ind w:firstLine="851"/>
        <w:jc w:val="both"/>
        <w:rPr>
          <w:rFonts w:ascii="Times New Roman" w:hAnsi="Times New Roman" w:cs="Times New Roman"/>
          <w:sz w:val="28"/>
          <w:szCs w:val="28"/>
        </w:rPr>
      </w:pPr>
      <w:r w:rsidRPr="009D26C6">
        <w:rPr>
          <w:rFonts w:ascii="Times New Roman" w:hAnsi="Times New Roman" w:cs="Times New Roman"/>
          <w:sz w:val="28"/>
          <w:szCs w:val="28"/>
        </w:rPr>
        <w:t>X2 –</w:t>
      </w:r>
      <w:r>
        <w:rPr>
          <w:rFonts w:ascii="Times New Roman" w:hAnsi="Times New Roman" w:cs="Times New Roman"/>
          <w:sz w:val="28"/>
          <w:szCs w:val="28"/>
        </w:rPr>
        <w:t>З</w:t>
      </w:r>
      <w:r w:rsidRPr="009D26C6">
        <w:rPr>
          <w:rFonts w:ascii="Times New Roman" w:hAnsi="Times New Roman" w:cs="Times New Roman"/>
          <w:sz w:val="28"/>
          <w:szCs w:val="28"/>
        </w:rPr>
        <w:t>атрат</w:t>
      </w:r>
      <w:r>
        <w:rPr>
          <w:rFonts w:ascii="Times New Roman" w:hAnsi="Times New Roman" w:cs="Times New Roman"/>
          <w:sz w:val="28"/>
          <w:szCs w:val="28"/>
        </w:rPr>
        <w:t>ы на минеральные удобрения в расчете на 1 га, тыс. руб</w:t>
      </w:r>
      <w:r w:rsidRPr="009D26C6">
        <w:rPr>
          <w:rFonts w:ascii="Times New Roman" w:hAnsi="Times New Roman" w:cs="Times New Roman"/>
          <w:sz w:val="28"/>
          <w:szCs w:val="28"/>
        </w:rPr>
        <w:t>;</w:t>
      </w:r>
    </w:p>
    <w:p w:rsidR="00772484"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t>Результаты повторного ре</w:t>
      </w:r>
      <w:r>
        <w:rPr>
          <w:rFonts w:ascii="Times New Roman" w:hAnsi="Times New Roman" w:cs="Times New Roman"/>
          <w:sz w:val="28"/>
          <w:szCs w:val="28"/>
        </w:rPr>
        <w:t>шения представлены в Приложении Г</w:t>
      </w:r>
      <w:r w:rsidRPr="00F65747">
        <w:rPr>
          <w:rFonts w:ascii="Times New Roman" w:hAnsi="Times New Roman" w:cs="Times New Roman"/>
          <w:sz w:val="28"/>
          <w:szCs w:val="28"/>
        </w:rPr>
        <w:t>.</w:t>
      </w:r>
    </w:p>
    <w:p w:rsidR="00F65747"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t>Оценку параметров результат</w:t>
      </w:r>
      <w:r>
        <w:rPr>
          <w:rFonts w:ascii="Times New Roman" w:hAnsi="Times New Roman" w:cs="Times New Roman"/>
          <w:sz w:val="28"/>
          <w:szCs w:val="28"/>
        </w:rPr>
        <w:t>ов повторного решения можно при</w:t>
      </w:r>
      <w:r w:rsidRPr="00F65747">
        <w:rPr>
          <w:rFonts w:ascii="Times New Roman" w:hAnsi="Times New Roman" w:cs="Times New Roman"/>
          <w:sz w:val="28"/>
          <w:szCs w:val="28"/>
        </w:rPr>
        <w:t>знать удовлетворительной. Поэтому м</w:t>
      </w:r>
      <w:r>
        <w:rPr>
          <w:rFonts w:ascii="Times New Roman" w:hAnsi="Times New Roman" w:cs="Times New Roman"/>
          <w:sz w:val="28"/>
          <w:szCs w:val="28"/>
        </w:rPr>
        <w:t>ожно перейти к интерпретации ре</w:t>
      </w:r>
      <w:r w:rsidRPr="00F65747">
        <w:rPr>
          <w:rFonts w:ascii="Times New Roman" w:hAnsi="Times New Roman" w:cs="Times New Roman"/>
          <w:sz w:val="28"/>
          <w:szCs w:val="28"/>
        </w:rPr>
        <w:t>зультатов решения задачи.</w:t>
      </w:r>
    </w:p>
    <w:p w:rsidR="00F65747"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t>Интерпретация результатов реш</w:t>
      </w:r>
      <w:r>
        <w:rPr>
          <w:rFonts w:ascii="Times New Roman" w:hAnsi="Times New Roman" w:cs="Times New Roman"/>
          <w:sz w:val="28"/>
          <w:szCs w:val="28"/>
        </w:rPr>
        <w:t>ения предполагает изучение коэф</w:t>
      </w:r>
      <w:r w:rsidRPr="00F65747">
        <w:rPr>
          <w:rFonts w:ascii="Times New Roman" w:hAnsi="Times New Roman" w:cs="Times New Roman"/>
          <w:sz w:val="28"/>
          <w:szCs w:val="28"/>
        </w:rPr>
        <w:t>фициентов регрессии, бета коэффициентов, коэффициентов детерминации и коэффициентов отдельного определения.</w:t>
      </w:r>
    </w:p>
    <w:p w:rsidR="00F65747" w:rsidRPr="00F65747"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t>Коэффициенты уравнения регрессии – это коэффициенты уравнения регрессионной зависимости:</w:t>
      </w:r>
    </w:p>
    <w:p w:rsidR="00F65747" w:rsidRPr="00F65747" w:rsidRDefault="00F65747" w:rsidP="00ED755C">
      <w:pPr>
        <w:spacing w:after="0" w:line="360" w:lineRule="auto"/>
        <w:ind w:firstLine="851"/>
        <w:jc w:val="both"/>
        <w:rPr>
          <w:rFonts w:ascii="Times New Roman" w:hAnsi="Times New Roman" w:cs="Times New Roman"/>
          <w:sz w:val="28"/>
          <w:szCs w:val="28"/>
        </w:rPr>
      </w:pPr>
    </w:p>
    <w:p w:rsidR="00F65747" w:rsidRPr="00F65747" w:rsidRDefault="00F65747" w:rsidP="00ED755C">
      <w:pPr>
        <w:spacing w:after="0" w:line="360" w:lineRule="auto"/>
        <w:ind w:firstLine="851"/>
        <w:jc w:val="both"/>
        <w:rPr>
          <w:rFonts w:ascii="Times New Roman" w:hAnsi="Times New Roman" w:cs="Times New Roman"/>
          <w:sz w:val="28"/>
          <w:szCs w:val="28"/>
          <w:lang w:val="en-US"/>
        </w:rPr>
      </w:pPr>
      <w:r w:rsidRPr="00F65747">
        <w:rPr>
          <w:rFonts w:ascii="Times New Roman" w:hAnsi="Times New Roman" w:cs="Times New Roman"/>
          <w:sz w:val="28"/>
          <w:szCs w:val="28"/>
          <w:lang w:val="en-US"/>
        </w:rPr>
        <w:t xml:space="preserve">Y = A0 + A1X1 + A2X2 + A3X3 + … + AmXm,         </w:t>
      </w:r>
      <w:r w:rsidRPr="00F65747">
        <w:rPr>
          <w:rFonts w:ascii="Times New Roman" w:hAnsi="Times New Roman" w:cs="Times New Roman"/>
          <w:sz w:val="28"/>
          <w:szCs w:val="28"/>
        </w:rPr>
        <w:t>где</w:t>
      </w:r>
      <w:r w:rsidRPr="00F65747">
        <w:rPr>
          <w:rFonts w:ascii="Times New Roman" w:hAnsi="Times New Roman" w:cs="Times New Roman"/>
          <w:sz w:val="28"/>
          <w:szCs w:val="28"/>
          <w:lang w:val="en-US"/>
        </w:rPr>
        <w:t>:</w:t>
      </w:r>
    </w:p>
    <w:p w:rsidR="00F65747" w:rsidRPr="00F65747"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t>Y – среднее арифметическое результативного признака;</w:t>
      </w:r>
    </w:p>
    <w:p w:rsidR="00F65747" w:rsidRPr="00F65747"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t>X1, X2, X3, … , Xm – средние арифметические факторных признаков;</w:t>
      </w:r>
    </w:p>
    <w:p w:rsidR="00F65747" w:rsidRPr="00F65747"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t>A0, A1, A2, … , Am – коэффициенты регрессии;</w:t>
      </w:r>
    </w:p>
    <w:p w:rsidR="00F65747" w:rsidRPr="00F65747"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t>m – количество факторных признаков.</w:t>
      </w:r>
    </w:p>
    <w:p w:rsidR="00F65747"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t>Если в уравнение подставить средние арифметические значения факторных признаков – X1, X2, X3, … ,</w:t>
      </w:r>
      <w:r>
        <w:rPr>
          <w:rFonts w:ascii="Times New Roman" w:hAnsi="Times New Roman" w:cs="Times New Roman"/>
          <w:sz w:val="28"/>
          <w:szCs w:val="28"/>
        </w:rPr>
        <w:t xml:space="preserve"> Xm, то вычисленное значение ре</w:t>
      </w:r>
      <w:r w:rsidRPr="00F65747">
        <w:rPr>
          <w:rFonts w:ascii="Times New Roman" w:hAnsi="Times New Roman" w:cs="Times New Roman"/>
          <w:sz w:val="28"/>
          <w:szCs w:val="28"/>
        </w:rPr>
        <w:t>зультативного признака – Y, будет также средним арифметическим.</w:t>
      </w:r>
    </w:p>
    <w:p w:rsidR="00F65747" w:rsidRDefault="00F65747" w:rsidP="00ED755C">
      <w:pPr>
        <w:spacing w:after="0" w:line="360" w:lineRule="auto"/>
        <w:ind w:firstLine="851"/>
        <w:jc w:val="both"/>
        <w:rPr>
          <w:rFonts w:ascii="Times New Roman" w:hAnsi="Times New Roman" w:cs="Times New Roman"/>
          <w:sz w:val="28"/>
          <w:szCs w:val="28"/>
        </w:rPr>
      </w:pPr>
      <w:r w:rsidRPr="00F65747">
        <w:rPr>
          <w:rFonts w:ascii="Times New Roman" w:hAnsi="Times New Roman" w:cs="Times New Roman"/>
          <w:sz w:val="28"/>
          <w:szCs w:val="28"/>
        </w:rPr>
        <w:lastRenderedPageBreak/>
        <w:t>Коэффициент регрессии при факт</w:t>
      </w:r>
      <w:r>
        <w:rPr>
          <w:rFonts w:ascii="Times New Roman" w:hAnsi="Times New Roman" w:cs="Times New Roman"/>
          <w:sz w:val="28"/>
          <w:szCs w:val="28"/>
        </w:rPr>
        <w:t>орном признаке показывает, к ка</w:t>
      </w:r>
      <w:r w:rsidRPr="00F65747">
        <w:rPr>
          <w:rFonts w:ascii="Times New Roman" w:hAnsi="Times New Roman" w:cs="Times New Roman"/>
          <w:sz w:val="28"/>
          <w:szCs w:val="28"/>
        </w:rPr>
        <w:t>кому изменению средней величины результативного признака приводит изменение факторного признака на одну единицу.</w:t>
      </w:r>
    </w:p>
    <w:p w:rsidR="00F65747" w:rsidRDefault="00F65747"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Из полученных результатов решения (Приложение Г) видно, что </w:t>
      </w:r>
      <w:r w:rsidRPr="00F65747">
        <w:rPr>
          <w:rFonts w:ascii="Times New Roman" w:hAnsi="Times New Roman" w:cs="Times New Roman"/>
          <w:sz w:val="28"/>
          <w:szCs w:val="28"/>
        </w:rPr>
        <w:t>коэффициенты регрессии</w:t>
      </w:r>
      <w:r>
        <w:rPr>
          <w:rFonts w:ascii="Times New Roman" w:hAnsi="Times New Roman" w:cs="Times New Roman"/>
          <w:sz w:val="28"/>
          <w:szCs w:val="28"/>
        </w:rPr>
        <w:t xml:space="preserve"> имеют значения:А</w:t>
      </w:r>
      <w:r w:rsidR="00B406FD">
        <w:rPr>
          <w:rFonts w:ascii="Times New Roman" w:hAnsi="Times New Roman" w:cs="Times New Roman"/>
          <w:sz w:val="28"/>
          <w:szCs w:val="28"/>
        </w:rPr>
        <w:t xml:space="preserve">0 = 17,654; A1 = 2,173; </w:t>
      </w:r>
      <w:r w:rsidRPr="00B406FD">
        <w:rPr>
          <w:rFonts w:ascii="Times New Roman" w:hAnsi="Times New Roman" w:cs="Times New Roman"/>
          <w:sz w:val="28"/>
          <w:szCs w:val="28"/>
          <w:lang w:val="en-US"/>
        </w:rPr>
        <w:t>A</w:t>
      </w:r>
      <w:r w:rsidR="00B406FD">
        <w:rPr>
          <w:rFonts w:ascii="Times New Roman" w:hAnsi="Times New Roman" w:cs="Times New Roman"/>
          <w:sz w:val="28"/>
          <w:szCs w:val="28"/>
        </w:rPr>
        <w:t>2 = 1,766</w:t>
      </w:r>
    </w:p>
    <w:p w:rsidR="00B406FD" w:rsidRDefault="00B406FD" w:rsidP="00ED755C">
      <w:pPr>
        <w:spacing w:after="0" w:line="360" w:lineRule="auto"/>
        <w:ind w:firstLine="851"/>
        <w:jc w:val="both"/>
        <w:rPr>
          <w:rFonts w:ascii="Times New Roman" w:hAnsi="Times New Roman" w:cs="Times New Roman"/>
          <w:sz w:val="28"/>
          <w:szCs w:val="28"/>
        </w:rPr>
      </w:pPr>
      <w:r w:rsidRPr="00B406FD">
        <w:rPr>
          <w:rFonts w:ascii="Times New Roman" w:hAnsi="Times New Roman" w:cs="Times New Roman"/>
          <w:sz w:val="28"/>
          <w:szCs w:val="28"/>
        </w:rPr>
        <w:t>Отсюда, уравнение регрессии имеет вид:</w:t>
      </w:r>
    </w:p>
    <w:p w:rsidR="00B406FD" w:rsidRDefault="00B406FD" w:rsidP="00ED755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Y</w:t>
      </w:r>
      <w:r w:rsidRPr="00B406FD">
        <w:rPr>
          <w:rFonts w:ascii="Times New Roman" w:hAnsi="Times New Roman" w:cs="Times New Roman"/>
          <w:sz w:val="28"/>
          <w:szCs w:val="28"/>
        </w:rPr>
        <w:t>=</w:t>
      </w:r>
      <w:r>
        <w:rPr>
          <w:rFonts w:ascii="Times New Roman" w:hAnsi="Times New Roman" w:cs="Times New Roman"/>
          <w:sz w:val="28"/>
          <w:szCs w:val="28"/>
        </w:rPr>
        <w:t xml:space="preserve"> 17,654+2,173Х1+1,766Х2</w:t>
      </w:r>
    </w:p>
    <w:p w:rsidR="00B406FD" w:rsidRDefault="00B406FD" w:rsidP="00ED755C">
      <w:pPr>
        <w:spacing w:after="0" w:line="360" w:lineRule="auto"/>
        <w:ind w:firstLine="851"/>
        <w:jc w:val="both"/>
        <w:rPr>
          <w:rFonts w:ascii="Times New Roman" w:hAnsi="Times New Roman" w:cs="Times New Roman"/>
          <w:sz w:val="28"/>
          <w:szCs w:val="28"/>
        </w:rPr>
      </w:pPr>
      <w:r w:rsidRPr="00B406FD">
        <w:rPr>
          <w:rFonts w:ascii="Times New Roman" w:hAnsi="Times New Roman" w:cs="Times New Roman"/>
          <w:sz w:val="28"/>
          <w:szCs w:val="28"/>
        </w:rPr>
        <w:t>Коэффициент регрессии при X1 п</w:t>
      </w:r>
      <w:r>
        <w:rPr>
          <w:rFonts w:ascii="Times New Roman" w:hAnsi="Times New Roman" w:cs="Times New Roman"/>
          <w:sz w:val="28"/>
          <w:szCs w:val="28"/>
        </w:rPr>
        <w:t>оказывает на то, что если з</w:t>
      </w:r>
      <w:r w:rsidRPr="00B406FD">
        <w:rPr>
          <w:rFonts w:ascii="Times New Roman" w:hAnsi="Times New Roman" w:cs="Times New Roman"/>
          <w:sz w:val="28"/>
          <w:szCs w:val="28"/>
        </w:rPr>
        <w:t xml:space="preserve">атраты на оплату труда увеличить </w:t>
      </w:r>
      <w:r>
        <w:rPr>
          <w:rFonts w:ascii="Times New Roman" w:hAnsi="Times New Roman" w:cs="Times New Roman"/>
          <w:sz w:val="28"/>
          <w:szCs w:val="28"/>
        </w:rPr>
        <w:t>на 1 тысячу рублей</w:t>
      </w:r>
      <w:r w:rsidRPr="00B406FD">
        <w:rPr>
          <w:rFonts w:ascii="Times New Roman" w:hAnsi="Times New Roman" w:cs="Times New Roman"/>
          <w:sz w:val="28"/>
          <w:szCs w:val="28"/>
        </w:rPr>
        <w:t xml:space="preserve">, то уровень </w:t>
      </w:r>
      <w:r>
        <w:rPr>
          <w:rFonts w:ascii="Times New Roman" w:hAnsi="Times New Roman" w:cs="Times New Roman"/>
          <w:sz w:val="28"/>
          <w:szCs w:val="28"/>
        </w:rPr>
        <w:t>урожайности зерновых культур воз</w:t>
      </w:r>
      <w:r w:rsidRPr="00B406FD">
        <w:rPr>
          <w:rFonts w:ascii="Times New Roman" w:hAnsi="Times New Roman" w:cs="Times New Roman"/>
          <w:sz w:val="28"/>
          <w:szCs w:val="28"/>
        </w:rPr>
        <w:t xml:space="preserve">растёт на </w:t>
      </w:r>
      <w:r>
        <w:rPr>
          <w:rFonts w:ascii="Times New Roman" w:hAnsi="Times New Roman" w:cs="Times New Roman"/>
          <w:sz w:val="28"/>
          <w:szCs w:val="28"/>
        </w:rPr>
        <w:t xml:space="preserve">2,173 ц с 1 га. </w:t>
      </w:r>
      <w:r w:rsidRPr="00B406FD">
        <w:rPr>
          <w:rFonts w:ascii="Times New Roman" w:hAnsi="Times New Roman" w:cs="Times New Roman"/>
          <w:sz w:val="28"/>
          <w:szCs w:val="28"/>
        </w:rPr>
        <w:t>А если</w:t>
      </w:r>
      <w:r w:rsidRPr="00B406FD">
        <w:t xml:space="preserve"> </w:t>
      </w:r>
      <w:r w:rsidRPr="00B406FD">
        <w:rPr>
          <w:rFonts w:ascii="Times New Roman" w:hAnsi="Times New Roman" w:cs="Times New Roman"/>
          <w:sz w:val="28"/>
          <w:szCs w:val="28"/>
        </w:rPr>
        <w:t xml:space="preserve">затраты на оплату труда </w:t>
      </w:r>
      <w:r>
        <w:rPr>
          <w:rFonts w:ascii="Times New Roman" w:hAnsi="Times New Roman" w:cs="Times New Roman"/>
          <w:sz w:val="28"/>
          <w:szCs w:val="28"/>
        </w:rPr>
        <w:t>сократить на 1 тысячу рублей</w:t>
      </w:r>
      <w:r w:rsidRPr="00B406FD">
        <w:rPr>
          <w:rFonts w:ascii="Times New Roman" w:hAnsi="Times New Roman" w:cs="Times New Roman"/>
          <w:sz w:val="28"/>
          <w:szCs w:val="28"/>
        </w:rPr>
        <w:t xml:space="preserve">, то </w:t>
      </w:r>
      <w:r>
        <w:rPr>
          <w:rFonts w:ascii="Times New Roman" w:hAnsi="Times New Roman" w:cs="Times New Roman"/>
          <w:sz w:val="28"/>
          <w:szCs w:val="28"/>
        </w:rPr>
        <w:t xml:space="preserve">урожайность зерновых культур </w:t>
      </w:r>
      <w:r w:rsidRPr="00B406FD">
        <w:rPr>
          <w:rFonts w:ascii="Times New Roman" w:hAnsi="Times New Roman" w:cs="Times New Roman"/>
          <w:sz w:val="28"/>
          <w:szCs w:val="28"/>
        </w:rPr>
        <w:t xml:space="preserve">снизится на </w:t>
      </w:r>
      <w:r>
        <w:rPr>
          <w:rFonts w:ascii="Times New Roman" w:hAnsi="Times New Roman" w:cs="Times New Roman"/>
          <w:sz w:val="28"/>
          <w:szCs w:val="28"/>
        </w:rPr>
        <w:t>2,173 ц с 1 га.</w:t>
      </w:r>
    </w:p>
    <w:p w:rsidR="00B406FD" w:rsidRDefault="00B406FD" w:rsidP="00ED755C">
      <w:pPr>
        <w:spacing w:after="0" w:line="360" w:lineRule="auto"/>
        <w:ind w:firstLine="851"/>
        <w:jc w:val="both"/>
        <w:rPr>
          <w:rFonts w:ascii="Times New Roman" w:hAnsi="Times New Roman" w:cs="Times New Roman"/>
          <w:sz w:val="28"/>
          <w:szCs w:val="28"/>
        </w:rPr>
      </w:pPr>
      <w:r w:rsidRPr="00B406FD">
        <w:rPr>
          <w:rFonts w:ascii="Times New Roman" w:hAnsi="Times New Roman" w:cs="Times New Roman"/>
          <w:sz w:val="28"/>
          <w:szCs w:val="28"/>
        </w:rPr>
        <w:t xml:space="preserve">Коэффициент регрессии при X2 показывает на то, что если </w:t>
      </w:r>
      <w:r>
        <w:rPr>
          <w:rFonts w:ascii="Times New Roman" w:hAnsi="Times New Roman" w:cs="Times New Roman"/>
          <w:sz w:val="28"/>
          <w:szCs w:val="28"/>
        </w:rPr>
        <w:t>з</w:t>
      </w:r>
      <w:r w:rsidRPr="00B406FD">
        <w:rPr>
          <w:rFonts w:ascii="Times New Roman" w:hAnsi="Times New Roman" w:cs="Times New Roman"/>
          <w:sz w:val="28"/>
          <w:szCs w:val="28"/>
        </w:rPr>
        <w:t xml:space="preserve">атраты на минеральные удобрения </w:t>
      </w:r>
      <w:r>
        <w:rPr>
          <w:rFonts w:ascii="Times New Roman" w:hAnsi="Times New Roman" w:cs="Times New Roman"/>
          <w:sz w:val="28"/>
          <w:szCs w:val="28"/>
        </w:rPr>
        <w:t>увеличить на 1 тысячу рублей</w:t>
      </w:r>
      <w:r w:rsidRPr="00B406FD">
        <w:rPr>
          <w:rFonts w:ascii="Times New Roman" w:hAnsi="Times New Roman" w:cs="Times New Roman"/>
          <w:sz w:val="28"/>
          <w:szCs w:val="28"/>
        </w:rPr>
        <w:t xml:space="preserve">, то </w:t>
      </w:r>
      <w:r>
        <w:rPr>
          <w:rFonts w:ascii="Times New Roman" w:hAnsi="Times New Roman" w:cs="Times New Roman"/>
          <w:sz w:val="28"/>
          <w:szCs w:val="28"/>
        </w:rPr>
        <w:t xml:space="preserve">урожайность зерновых культур </w:t>
      </w:r>
      <w:r w:rsidRPr="00B406FD">
        <w:rPr>
          <w:rFonts w:ascii="Times New Roman" w:hAnsi="Times New Roman" w:cs="Times New Roman"/>
          <w:sz w:val="28"/>
          <w:szCs w:val="28"/>
        </w:rPr>
        <w:t xml:space="preserve">возрастёт на </w:t>
      </w:r>
      <w:r>
        <w:rPr>
          <w:rFonts w:ascii="Times New Roman" w:hAnsi="Times New Roman" w:cs="Times New Roman"/>
          <w:sz w:val="28"/>
          <w:szCs w:val="28"/>
        </w:rPr>
        <w:t xml:space="preserve">1,766 ц с 1 га. </w:t>
      </w:r>
      <w:r w:rsidRPr="00B406FD">
        <w:rPr>
          <w:rFonts w:ascii="Times New Roman" w:hAnsi="Times New Roman" w:cs="Times New Roman"/>
          <w:sz w:val="28"/>
          <w:szCs w:val="28"/>
        </w:rPr>
        <w:t xml:space="preserve">А если </w:t>
      </w:r>
      <w:r>
        <w:rPr>
          <w:rFonts w:ascii="Times New Roman" w:hAnsi="Times New Roman" w:cs="Times New Roman"/>
          <w:sz w:val="28"/>
          <w:szCs w:val="28"/>
        </w:rPr>
        <w:t>з</w:t>
      </w:r>
      <w:r w:rsidRPr="00B406FD">
        <w:rPr>
          <w:rFonts w:ascii="Times New Roman" w:hAnsi="Times New Roman" w:cs="Times New Roman"/>
          <w:sz w:val="28"/>
          <w:szCs w:val="28"/>
        </w:rPr>
        <w:t xml:space="preserve">атраты на минеральные удобрения </w:t>
      </w:r>
      <w:r>
        <w:rPr>
          <w:rFonts w:ascii="Times New Roman" w:hAnsi="Times New Roman" w:cs="Times New Roman"/>
          <w:sz w:val="28"/>
          <w:szCs w:val="28"/>
        </w:rPr>
        <w:t>сократить на 1 тысячу рублей</w:t>
      </w:r>
      <w:r w:rsidRPr="00B406FD">
        <w:rPr>
          <w:rFonts w:ascii="Times New Roman" w:hAnsi="Times New Roman" w:cs="Times New Roman"/>
          <w:sz w:val="28"/>
          <w:szCs w:val="28"/>
        </w:rPr>
        <w:t xml:space="preserve">, то </w:t>
      </w:r>
      <w:r>
        <w:rPr>
          <w:rFonts w:ascii="Times New Roman" w:hAnsi="Times New Roman" w:cs="Times New Roman"/>
          <w:sz w:val="28"/>
          <w:szCs w:val="28"/>
        </w:rPr>
        <w:t>урожайность зерновых культур снизится на 1, 766 ц с 1 га</w:t>
      </w:r>
      <w:r w:rsidRPr="00B406FD">
        <w:rPr>
          <w:rFonts w:ascii="Times New Roman" w:hAnsi="Times New Roman" w:cs="Times New Roman"/>
          <w:sz w:val="28"/>
          <w:szCs w:val="28"/>
        </w:rPr>
        <w:t>.</w:t>
      </w:r>
    </w:p>
    <w:p w:rsidR="00B406FD" w:rsidRDefault="00DA195E" w:rsidP="00ED755C">
      <w:pPr>
        <w:spacing w:after="0" w:line="360" w:lineRule="auto"/>
        <w:ind w:firstLine="851"/>
        <w:jc w:val="both"/>
        <w:rPr>
          <w:rFonts w:ascii="Times New Roman" w:hAnsi="Times New Roman" w:cs="Times New Roman"/>
          <w:sz w:val="28"/>
          <w:szCs w:val="28"/>
        </w:rPr>
      </w:pPr>
      <w:r w:rsidRPr="00DA195E">
        <w:rPr>
          <w:rFonts w:ascii="Times New Roman" w:hAnsi="Times New Roman" w:cs="Times New Roman"/>
          <w:sz w:val="28"/>
          <w:szCs w:val="28"/>
        </w:rPr>
        <w:t>Таким образом, изменяя значен</w:t>
      </w:r>
      <w:r>
        <w:rPr>
          <w:rFonts w:ascii="Times New Roman" w:hAnsi="Times New Roman" w:cs="Times New Roman"/>
          <w:sz w:val="28"/>
          <w:szCs w:val="28"/>
        </w:rPr>
        <w:t>ия факторных признаков можно до</w:t>
      </w:r>
      <w:r w:rsidRPr="00DA195E">
        <w:rPr>
          <w:rFonts w:ascii="Times New Roman" w:hAnsi="Times New Roman" w:cs="Times New Roman"/>
          <w:sz w:val="28"/>
          <w:szCs w:val="28"/>
        </w:rPr>
        <w:t>стичь максимально (или минимально) возможного</w:t>
      </w:r>
      <w:r>
        <w:rPr>
          <w:rFonts w:ascii="Times New Roman" w:hAnsi="Times New Roman" w:cs="Times New Roman"/>
          <w:sz w:val="28"/>
          <w:szCs w:val="28"/>
        </w:rPr>
        <w:t xml:space="preserve"> значения результатив</w:t>
      </w:r>
      <w:r w:rsidRPr="00DA195E">
        <w:rPr>
          <w:rFonts w:ascii="Times New Roman" w:hAnsi="Times New Roman" w:cs="Times New Roman"/>
          <w:sz w:val="28"/>
          <w:szCs w:val="28"/>
        </w:rPr>
        <w:t>ного признака. Однако факторные при</w:t>
      </w:r>
      <w:r>
        <w:rPr>
          <w:rFonts w:ascii="Times New Roman" w:hAnsi="Times New Roman" w:cs="Times New Roman"/>
          <w:sz w:val="28"/>
          <w:szCs w:val="28"/>
        </w:rPr>
        <w:t>знаки правомерно изменять в сто</w:t>
      </w:r>
      <w:r w:rsidRPr="00DA195E">
        <w:rPr>
          <w:rFonts w:ascii="Times New Roman" w:hAnsi="Times New Roman" w:cs="Times New Roman"/>
          <w:sz w:val="28"/>
          <w:szCs w:val="28"/>
        </w:rPr>
        <w:t>рону уменьшения или увеличения толь</w:t>
      </w:r>
      <w:r>
        <w:rPr>
          <w:rFonts w:ascii="Times New Roman" w:hAnsi="Times New Roman" w:cs="Times New Roman"/>
          <w:sz w:val="28"/>
          <w:szCs w:val="28"/>
        </w:rPr>
        <w:t>ко в пределах вариационного раз</w:t>
      </w:r>
      <w:r w:rsidRPr="00DA195E">
        <w:rPr>
          <w:rFonts w:ascii="Times New Roman" w:hAnsi="Times New Roman" w:cs="Times New Roman"/>
          <w:sz w:val="28"/>
          <w:szCs w:val="28"/>
        </w:rPr>
        <w:t>маха или коэффициента вариации от их среднего арифметического.</w:t>
      </w:r>
    </w:p>
    <w:p w:rsidR="00DA195E" w:rsidRPr="00DA195E" w:rsidRDefault="00DA195E" w:rsidP="00ED755C">
      <w:pPr>
        <w:spacing w:after="0" w:line="360" w:lineRule="auto"/>
        <w:ind w:firstLine="851"/>
        <w:jc w:val="both"/>
        <w:rPr>
          <w:rFonts w:ascii="Times New Roman" w:hAnsi="Times New Roman" w:cs="Times New Roman"/>
          <w:sz w:val="28"/>
          <w:szCs w:val="28"/>
        </w:rPr>
      </w:pPr>
      <w:r w:rsidRPr="00DA195E">
        <w:rPr>
          <w:rFonts w:ascii="Times New Roman" w:hAnsi="Times New Roman" w:cs="Times New Roman"/>
          <w:sz w:val="28"/>
          <w:szCs w:val="28"/>
        </w:rPr>
        <w:t>Так, например, значение факторного признака – X1</w:t>
      </w:r>
      <w:r>
        <w:rPr>
          <w:rFonts w:ascii="Times New Roman" w:hAnsi="Times New Roman" w:cs="Times New Roman"/>
          <w:sz w:val="28"/>
          <w:szCs w:val="28"/>
        </w:rPr>
        <w:t xml:space="preserve">, при среднем арифметическом – </w:t>
      </w:r>
      <w:r w:rsidRPr="00DA195E">
        <w:rPr>
          <w:rFonts w:ascii="Times New Roman" w:hAnsi="Times New Roman" w:cs="Times New Roman"/>
          <w:sz w:val="28"/>
          <w:szCs w:val="28"/>
        </w:rPr>
        <w:t xml:space="preserve">X1-ср = </w:t>
      </w:r>
      <w:r>
        <w:rPr>
          <w:rFonts w:ascii="Times New Roman" w:hAnsi="Times New Roman" w:cs="Times New Roman"/>
          <w:sz w:val="28"/>
          <w:szCs w:val="28"/>
        </w:rPr>
        <w:t>4,5 % и коэффициенте вариации – VX1 = 47,5</w:t>
      </w:r>
      <w:r w:rsidRPr="00DA195E">
        <w:rPr>
          <w:rFonts w:ascii="Times New Roman" w:hAnsi="Times New Roman" w:cs="Times New Roman"/>
          <w:sz w:val="28"/>
          <w:szCs w:val="28"/>
        </w:rPr>
        <w:t xml:space="preserve"> %, может принимать максимальное значение:</w:t>
      </w:r>
    </w:p>
    <w:p w:rsidR="00DA195E" w:rsidRPr="00DA195E" w:rsidRDefault="00DA195E" w:rsidP="00ED755C">
      <w:pPr>
        <w:spacing w:after="0" w:line="360" w:lineRule="auto"/>
        <w:ind w:firstLine="851"/>
        <w:jc w:val="both"/>
        <w:rPr>
          <w:rFonts w:ascii="Times New Roman" w:hAnsi="Times New Roman" w:cs="Times New Roman"/>
          <w:sz w:val="28"/>
          <w:szCs w:val="28"/>
        </w:rPr>
      </w:pPr>
      <w:r w:rsidRPr="00DA195E">
        <w:rPr>
          <w:rFonts w:ascii="Times New Roman" w:hAnsi="Times New Roman" w:cs="Times New Roman"/>
          <w:sz w:val="28"/>
          <w:szCs w:val="28"/>
        </w:rPr>
        <w:t>X1-max = X1-ср * (10</w:t>
      </w:r>
      <w:r>
        <w:rPr>
          <w:rFonts w:ascii="Times New Roman" w:hAnsi="Times New Roman" w:cs="Times New Roman"/>
          <w:sz w:val="28"/>
          <w:szCs w:val="28"/>
        </w:rPr>
        <w:t>0 + VX1)/ 100 = 4,5 * (100 + 47</w:t>
      </w:r>
      <w:r w:rsidRPr="00DA195E">
        <w:rPr>
          <w:rFonts w:ascii="Times New Roman" w:hAnsi="Times New Roman" w:cs="Times New Roman"/>
          <w:sz w:val="28"/>
          <w:szCs w:val="28"/>
        </w:rPr>
        <w:t>,5)/1</w:t>
      </w:r>
      <w:r>
        <w:rPr>
          <w:rFonts w:ascii="Times New Roman" w:hAnsi="Times New Roman" w:cs="Times New Roman"/>
          <w:sz w:val="28"/>
          <w:szCs w:val="28"/>
        </w:rPr>
        <w:t>00 = 6,6</w:t>
      </w:r>
      <w:r w:rsidRPr="00DA195E">
        <w:rPr>
          <w:rFonts w:ascii="Times New Roman" w:hAnsi="Times New Roman" w:cs="Times New Roman"/>
          <w:sz w:val="28"/>
          <w:szCs w:val="28"/>
        </w:rPr>
        <w:t xml:space="preserve"> %</w:t>
      </w:r>
    </w:p>
    <w:p w:rsidR="00DA195E" w:rsidRPr="00DA195E" w:rsidRDefault="00DA195E" w:rsidP="00ED755C">
      <w:pPr>
        <w:spacing w:after="0" w:line="360" w:lineRule="auto"/>
        <w:ind w:firstLine="851"/>
        <w:jc w:val="both"/>
        <w:rPr>
          <w:rFonts w:ascii="Times New Roman" w:hAnsi="Times New Roman" w:cs="Times New Roman"/>
          <w:sz w:val="28"/>
          <w:szCs w:val="28"/>
        </w:rPr>
      </w:pPr>
      <w:r w:rsidRPr="00DA195E">
        <w:rPr>
          <w:rFonts w:ascii="Times New Roman" w:hAnsi="Times New Roman" w:cs="Times New Roman"/>
          <w:sz w:val="28"/>
          <w:szCs w:val="28"/>
        </w:rPr>
        <w:t>и минимальное значение:</w:t>
      </w:r>
    </w:p>
    <w:p w:rsidR="00DA195E" w:rsidRPr="00DA195E" w:rsidRDefault="00DA195E" w:rsidP="00ED755C">
      <w:pPr>
        <w:spacing w:after="0" w:line="360" w:lineRule="auto"/>
        <w:ind w:firstLine="851"/>
        <w:jc w:val="both"/>
        <w:rPr>
          <w:rFonts w:ascii="Times New Roman" w:hAnsi="Times New Roman" w:cs="Times New Roman"/>
          <w:sz w:val="28"/>
          <w:szCs w:val="28"/>
        </w:rPr>
      </w:pPr>
      <w:r w:rsidRPr="00DA195E">
        <w:rPr>
          <w:rFonts w:ascii="Times New Roman" w:hAnsi="Times New Roman" w:cs="Times New Roman"/>
          <w:sz w:val="28"/>
          <w:szCs w:val="28"/>
        </w:rPr>
        <w:t>X1-min = X1-ср * (10</w:t>
      </w:r>
      <w:r>
        <w:rPr>
          <w:rFonts w:ascii="Times New Roman" w:hAnsi="Times New Roman" w:cs="Times New Roman"/>
          <w:sz w:val="28"/>
          <w:szCs w:val="28"/>
        </w:rPr>
        <w:t>0 – VX1)/ 100 = 4,5 * (100 – 47,5)/100 =  2,4</w:t>
      </w:r>
      <w:r w:rsidRPr="00DA195E">
        <w:rPr>
          <w:rFonts w:ascii="Times New Roman" w:hAnsi="Times New Roman" w:cs="Times New Roman"/>
          <w:sz w:val="28"/>
          <w:szCs w:val="28"/>
        </w:rPr>
        <w:t xml:space="preserve"> %</w:t>
      </w:r>
    </w:p>
    <w:p w:rsidR="00DA195E" w:rsidRPr="00DA195E" w:rsidRDefault="00DA195E" w:rsidP="00ED755C">
      <w:pPr>
        <w:spacing w:after="0" w:line="360" w:lineRule="auto"/>
        <w:ind w:firstLine="851"/>
        <w:jc w:val="both"/>
        <w:rPr>
          <w:rFonts w:ascii="Times New Roman" w:hAnsi="Times New Roman" w:cs="Times New Roman"/>
          <w:sz w:val="28"/>
          <w:szCs w:val="28"/>
        </w:rPr>
      </w:pPr>
      <w:r w:rsidRPr="00DA195E">
        <w:rPr>
          <w:rFonts w:ascii="Times New Roman" w:hAnsi="Times New Roman" w:cs="Times New Roman"/>
          <w:sz w:val="28"/>
          <w:szCs w:val="28"/>
        </w:rPr>
        <w:t>Аналогично определяются максимально и минимально допустимые знач</w:t>
      </w:r>
      <w:r>
        <w:rPr>
          <w:rFonts w:ascii="Times New Roman" w:hAnsi="Times New Roman" w:cs="Times New Roman"/>
          <w:sz w:val="28"/>
          <w:szCs w:val="28"/>
        </w:rPr>
        <w:t>ения факторных признаков X2</w:t>
      </w:r>
      <w:r w:rsidRPr="00DA195E">
        <w:rPr>
          <w:rFonts w:ascii="Times New Roman" w:hAnsi="Times New Roman" w:cs="Times New Roman"/>
          <w:sz w:val="28"/>
          <w:szCs w:val="28"/>
        </w:rPr>
        <w:t>:</w:t>
      </w:r>
    </w:p>
    <w:p w:rsidR="00DA195E" w:rsidRPr="00DA195E" w:rsidRDefault="00DA195E" w:rsidP="00ED755C">
      <w:pPr>
        <w:spacing w:after="0" w:line="360" w:lineRule="auto"/>
        <w:ind w:firstLine="851"/>
        <w:jc w:val="both"/>
        <w:rPr>
          <w:rFonts w:ascii="Times New Roman" w:hAnsi="Times New Roman" w:cs="Times New Roman"/>
          <w:sz w:val="28"/>
          <w:szCs w:val="28"/>
        </w:rPr>
      </w:pPr>
      <w:r w:rsidRPr="00DA195E">
        <w:rPr>
          <w:rFonts w:ascii="Times New Roman" w:hAnsi="Times New Roman" w:cs="Times New Roman"/>
          <w:sz w:val="28"/>
          <w:szCs w:val="28"/>
        </w:rPr>
        <w:lastRenderedPageBreak/>
        <w:t>X2-max =</w:t>
      </w:r>
      <w:r>
        <w:rPr>
          <w:rFonts w:ascii="Times New Roman" w:hAnsi="Times New Roman" w:cs="Times New Roman"/>
          <w:sz w:val="28"/>
          <w:szCs w:val="28"/>
        </w:rPr>
        <w:t xml:space="preserve"> X2-ср * (100 + VX2)/ 100 = 3,4 * (100 + 42,5</w:t>
      </w:r>
      <w:r w:rsidRPr="00DA195E">
        <w:rPr>
          <w:rFonts w:ascii="Times New Roman" w:hAnsi="Times New Roman" w:cs="Times New Roman"/>
          <w:sz w:val="28"/>
          <w:szCs w:val="28"/>
        </w:rPr>
        <w:t xml:space="preserve">)/100 = </w:t>
      </w:r>
      <w:r>
        <w:rPr>
          <w:rFonts w:ascii="Times New Roman" w:hAnsi="Times New Roman" w:cs="Times New Roman"/>
          <w:sz w:val="28"/>
          <w:szCs w:val="28"/>
        </w:rPr>
        <w:t>4,8</w:t>
      </w:r>
      <w:r w:rsidRPr="00DA195E">
        <w:rPr>
          <w:rFonts w:ascii="Times New Roman" w:hAnsi="Times New Roman" w:cs="Times New Roman"/>
          <w:sz w:val="28"/>
          <w:szCs w:val="28"/>
        </w:rPr>
        <w:t>%</w:t>
      </w:r>
    </w:p>
    <w:p w:rsidR="00DA195E" w:rsidRDefault="00DA195E" w:rsidP="00ED755C">
      <w:pPr>
        <w:spacing w:after="0" w:line="360" w:lineRule="auto"/>
        <w:ind w:firstLine="851"/>
        <w:jc w:val="both"/>
        <w:rPr>
          <w:rFonts w:ascii="Times New Roman" w:hAnsi="Times New Roman" w:cs="Times New Roman"/>
          <w:sz w:val="28"/>
          <w:szCs w:val="28"/>
        </w:rPr>
      </w:pPr>
      <w:r w:rsidRPr="00DA195E">
        <w:rPr>
          <w:rFonts w:ascii="Times New Roman" w:hAnsi="Times New Roman" w:cs="Times New Roman"/>
          <w:sz w:val="28"/>
          <w:szCs w:val="28"/>
        </w:rPr>
        <w:t>X2-min =</w:t>
      </w:r>
      <w:r>
        <w:rPr>
          <w:rFonts w:ascii="Times New Roman" w:hAnsi="Times New Roman" w:cs="Times New Roman"/>
          <w:sz w:val="28"/>
          <w:szCs w:val="28"/>
        </w:rPr>
        <w:t xml:space="preserve"> X2-ср * (100 – VX2)/ 100 = 3,4 * (100 – 42,5)/100 =  2,0</w:t>
      </w:r>
      <w:r w:rsidRPr="00DA195E">
        <w:rPr>
          <w:rFonts w:ascii="Times New Roman" w:hAnsi="Times New Roman" w:cs="Times New Roman"/>
          <w:sz w:val="28"/>
          <w:szCs w:val="28"/>
        </w:rPr>
        <w:t xml:space="preserve"> %</w:t>
      </w:r>
    </w:p>
    <w:p w:rsidR="00DA195E" w:rsidRDefault="00DA195E" w:rsidP="00ED755C">
      <w:pPr>
        <w:spacing w:after="0" w:line="360" w:lineRule="auto"/>
        <w:ind w:firstLine="851"/>
        <w:jc w:val="both"/>
        <w:rPr>
          <w:rFonts w:ascii="Times New Roman" w:hAnsi="Times New Roman" w:cs="Times New Roman"/>
          <w:sz w:val="28"/>
          <w:szCs w:val="28"/>
        </w:rPr>
      </w:pPr>
      <w:r w:rsidRPr="00DA195E">
        <w:rPr>
          <w:rFonts w:ascii="Times New Roman" w:hAnsi="Times New Roman" w:cs="Times New Roman"/>
          <w:sz w:val="28"/>
          <w:szCs w:val="28"/>
        </w:rPr>
        <w:t>Результаты решения показывают, что значение результативного признака – Y, растёт при увеличении значений факторных признаков X1 и X2</w:t>
      </w:r>
      <w:r w:rsidR="009A6B27">
        <w:rPr>
          <w:rFonts w:ascii="Times New Roman" w:hAnsi="Times New Roman" w:cs="Times New Roman"/>
          <w:sz w:val="28"/>
          <w:szCs w:val="28"/>
        </w:rPr>
        <w:t>. Поэтому, для опре</w:t>
      </w:r>
      <w:r w:rsidRPr="00DA195E">
        <w:rPr>
          <w:rFonts w:ascii="Times New Roman" w:hAnsi="Times New Roman" w:cs="Times New Roman"/>
          <w:sz w:val="28"/>
          <w:szCs w:val="28"/>
        </w:rPr>
        <w:t>деления максимально возможного зна</w:t>
      </w:r>
      <w:r w:rsidR="009A6B27">
        <w:rPr>
          <w:rFonts w:ascii="Times New Roman" w:hAnsi="Times New Roman" w:cs="Times New Roman"/>
          <w:sz w:val="28"/>
          <w:szCs w:val="28"/>
        </w:rPr>
        <w:t>чения Ymax, в определённое урав</w:t>
      </w:r>
      <w:r w:rsidRPr="00DA195E">
        <w:rPr>
          <w:rFonts w:ascii="Times New Roman" w:hAnsi="Times New Roman" w:cs="Times New Roman"/>
          <w:sz w:val="28"/>
          <w:szCs w:val="28"/>
        </w:rPr>
        <w:t>нение регрессии следует подставить максимально допустимые значения факторных признаков X1 и X2.</w:t>
      </w:r>
    </w:p>
    <w:p w:rsidR="009A6B27" w:rsidRPr="009A6B27" w:rsidRDefault="009A6B27" w:rsidP="00ED755C">
      <w:pPr>
        <w:spacing w:after="0" w:line="360" w:lineRule="auto"/>
        <w:ind w:firstLine="851"/>
        <w:jc w:val="both"/>
        <w:rPr>
          <w:rFonts w:ascii="Times New Roman" w:hAnsi="Times New Roman" w:cs="Times New Roman"/>
          <w:sz w:val="28"/>
          <w:szCs w:val="28"/>
          <w:lang w:val="en-US"/>
        </w:rPr>
      </w:pPr>
      <w:r w:rsidRPr="009A6B27">
        <w:rPr>
          <w:rFonts w:ascii="Times New Roman" w:hAnsi="Times New Roman" w:cs="Times New Roman"/>
          <w:sz w:val="28"/>
          <w:szCs w:val="28"/>
          <w:lang w:val="en-US"/>
        </w:rPr>
        <w:t>Ymax = 17,654 + 2,173 X1-max + 1,766 X2-max= 17,654+2,173*6,6+1,766*4,8=40,5</w:t>
      </w:r>
    </w:p>
    <w:p w:rsidR="009A6B27" w:rsidRDefault="009A6B27" w:rsidP="00ED755C">
      <w:pPr>
        <w:spacing w:after="0" w:line="360" w:lineRule="auto"/>
        <w:ind w:firstLine="851"/>
        <w:jc w:val="both"/>
        <w:rPr>
          <w:rFonts w:ascii="Times New Roman" w:hAnsi="Times New Roman" w:cs="Times New Roman"/>
          <w:sz w:val="28"/>
          <w:szCs w:val="28"/>
        </w:rPr>
      </w:pPr>
      <w:r w:rsidRPr="0070162B">
        <w:rPr>
          <w:rFonts w:ascii="Times New Roman" w:hAnsi="Times New Roman" w:cs="Times New Roman"/>
          <w:sz w:val="28"/>
          <w:szCs w:val="28"/>
          <w:lang w:val="en-US"/>
        </w:rPr>
        <w:t xml:space="preserve">  </w:t>
      </w:r>
      <w:r w:rsidRPr="009A6B27">
        <w:rPr>
          <w:rFonts w:ascii="Times New Roman" w:hAnsi="Times New Roman" w:cs="Times New Roman"/>
          <w:sz w:val="28"/>
          <w:szCs w:val="28"/>
        </w:rPr>
        <w:t xml:space="preserve">Это означает, что, изменяя меру воздействия указанных факторов, уровень </w:t>
      </w:r>
      <w:r>
        <w:rPr>
          <w:rFonts w:ascii="Times New Roman" w:hAnsi="Times New Roman" w:cs="Times New Roman"/>
          <w:sz w:val="28"/>
          <w:szCs w:val="28"/>
        </w:rPr>
        <w:t>урожайности зерновых культур можно довести до 40,5</w:t>
      </w:r>
      <w:r w:rsidRPr="009A6B27">
        <w:rPr>
          <w:rFonts w:ascii="Times New Roman" w:hAnsi="Times New Roman" w:cs="Times New Roman"/>
          <w:sz w:val="28"/>
          <w:szCs w:val="28"/>
        </w:rPr>
        <w:t>%.</w:t>
      </w:r>
    </w:p>
    <w:p w:rsidR="009A6B27" w:rsidRDefault="009A6B27" w:rsidP="00ED755C">
      <w:pPr>
        <w:spacing w:after="0" w:line="360" w:lineRule="auto"/>
        <w:ind w:firstLine="851"/>
        <w:jc w:val="both"/>
        <w:rPr>
          <w:rFonts w:ascii="Times New Roman" w:hAnsi="Times New Roman" w:cs="Times New Roman"/>
          <w:sz w:val="28"/>
          <w:szCs w:val="28"/>
        </w:rPr>
      </w:pPr>
      <w:r w:rsidRPr="009A6B27">
        <w:rPr>
          <w:rFonts w:ascii="Times New Roman" w:hAnsi="Times New Roman" w:cs="Times New Roman"/>
          <w:sz w:val="28"/>
          <w:szCs w:val="28"/>
        </w:rPr>
        <w:t>Для выявления факторов, наиб</w:t>
      </w:r>
      <w:r>
        <w:rPr>
          <w:rFonts w:ascii="Times New Roman" w:hAnsi="Times New Roman" w:cs="Times New Roman"/>
          <w:sz w:val="28"/>
          <w:szCs w:val="28"/>
        </w:rPr>
        <w:t>олее существенно влияющих на ре</w:t>
      </w:r>
      <w:r w:rsidRPr="009A6B27">
        <w:rPr>
          <w:rFonts w:ascii="Times New Roman" w:hAnsi="Times New Roman" w:cs="Times New Roman"/>
          <w:sz w:val="28"/>
          <w:szCs w:val="28"/>
        </w:rPr>
        <w:t>зультативный признак, используются станда</w:t>
      </w:r>
      <w:r>
        <w:rPr>
          <w:rFonts w:ascii="Times New Roman" w:hAnsi="Times New Roman" w:cs="Times New Roman"/>
          <w:sz w:val="28"/>
          <w:szCs w:val="28"/>
        </w:rPr>
        <w:t>ртизированные коэффициен</w:t>
      </w:r>
      <w:r w:rsidRPr="009A6B27">
        <w:rPr>
          <w:rFonts w:ascii="Times New Roman" w:hAnsi="Times New Roman" w:cs="Times New Roman"/>
          <w:sz w:val="28"/>
          <w:szCs w:val="28"/>
        </w:rPr>
        <w:t>ты регрессии или бета коэффициенты – Bj.</w:t>
      </w:r>
    </w:p>
    <w:p w:rsidR="009A6B27" w:rsidRPr="009A6B27" w:rsidRDefault="009A6B27" w:rsidP="00ED755C">
      <w:pPr>
        <w:spacing w:after="0" w:line="360" w:lineRule="auto"/>
        <w:ind w:firstLine="851"/>
        <w:jc w:val="both"/>
        <w:rPr>
          <w:rFonts w:ascii="Times New Roman" w:hAnsi="Times New Roman" w:cs="Times New Roman"/>
          <w:sz w:val="28"/>
          <w:szCs w:val="28"/>
        </w:rPr>
      </w:pPr>
      <w:r w:rsidRPr="009A6B27">
        <w:rPr>
          <w:rFonts w:ascii="Times New Roman" w:hAnsi="Times New Roman" w:cs="Times New Roman"/>
          <w:sz w:val="28"/>
          <w:szCs w:val="28"/>
        </w:rPr>
        <w:t>При парной линейной связи значение бета коэффициента равно значению парного коэффициента корр</w:t>
      </w:r>
      <w:r>
        <w:rPr>
          <w:rFonts w:ascii="Times New Roman" w:hAnsi="Times New Roman" w:cs="Times New Roman"/>
          <w:sz w:val="28"/>
          <w:szCs w:val="28"/>
        </w:rPr>
        <w:t>еляции. При множественных линей</w:t>
      </w:r>
      <w:r w:rsidRPr="009A6B27">
        <w:rPr>
          <w:rFonts w:ascii="Times New Roman" w:hAnsi="Times New Roman" w:cs="Times New Roman"/>
          <w:sz w:val="28"/>
          <w:szCs w:val="28"/>
        </w:rPr>
        <w:t xml:space="preserve">ных связях каждый бета коэффициент, учитывая взаимозависимость всех факторов, характеризует меру влияния конкретного фактора на результат. </w:t>
      </w:r>
    </w:p>
    <w:p w:rsidR="009A6B27" w:rsidRDefault="009A6B27" w:rsidP="00ED755C">
      <w:pPr>
        <w:spacing w:after="0" w:line="360" w:lineRule="auto"/>
        <w:ind w:firstLine="851"/>
        <w:jc w:val="both"/>
        <w:rPr>
          <w:rFonts w:ascii="Times New Roman" w:hAnsi="Times New Roman" w:cs="Times New Roman"/>
          <w:sz w:val="28"/>
          <w:szCs w:val="28"/>
        </w:rPr>
      </w:pPr>
      <w:r w:rsidRPr="009A6B27">
        <w:rPr>
          <w:rFonts w:ascii="Times New Roman" w:hAnsi="Times New Roman" w:cs="Times New Roman"/>
          <w:sz w:val="28"/>
          <w:szCs w:val="28"/>
        </w:rPr>
        <w:t>Бета коэффициенты принимают зна</w:t>
      </w:r>
      <w:r>
        <w:rPr>
          <w:rFonts w:ascii="Times New Roman" w:hAnsi="Times New Roman" w:cs="Times New Roman"/>
          <w:sz w:val="28"/>
          <w:szCs w:val="28"/>
        </w:rPr>
        <w:t>чения от -1 до +1, и в зависимо</w:t>
      </w:r>
      <w:r w:rsidRPr="009A6B27">
        <w:rPr>
          <w:rFonts w:ascii="Times New Roman" w:hAnsi="Times New Roman" w:cs="Times New Roman"/>
          <w:sz w:val="28"/>
          <w:szCs w:val="28"/>
        </w:rPr>
        <w:t>сти от знака отражают обратную или пр</w:t>
      </w:r>
      <w:r>
        <w:rPr>
          <w:rFonts w:ascii="Times New Roman" w:hAnsi="Times New Roman" w:cs="Times New Roman"/>
          <w:sz w:val="28"/>
          <w:szCs w:val="28"/>
        </w:rPr>
        <w:t>ямую связь. Сила связи факторно</w:t>
      </w:r>
      <w:r w:rsidRPr="009A6B27">
        <w:rPr>
          <w:rFonts w:ascii="Times New Roman" w:hAnsi="Times New Roman" w:cs="Times New Roman"/>
          <w:sz w:val="28"/>
          <w:szCs w:val="28"/>
        </w:rPr>
        <w:t>го и результативного признаков определяется сравнением абсолютных значений бета коэффициентов.</w:t>
      </w:r>
    </w:p>
    <w:p w:rsidR="009A6B27" w:rsidRDefault="009A6B27" w:rsidP="00ED755C">
      <w:pPr>
        <w:spacing w:after="0" w:line="360" w:lineRule="auto"/>
        <w:ind w:firstLine="851"/>
        <w:jc w:val="both"/>
        <w:rPr>
          <w:rFonts w:ascii="Times New Roman" w:hAnsi="Times New Roman" w:cs="Times New Roman"/>
          <w:sz w:val="28"/>
          <w:szCs w:val="28"/>
        </w:rPr>
      </w:pPr>
      <w:r w:rsidRPr="009A6B27">
        <w:rPr>
          <w:rFonts w:ascii="Times New Roman" w:hAnsi="Times New Roman" w:cs="Times New Roman"/>
          <w:sz w:val="28"/>
          <w:szCs w:val="28"/>
        </w:rPr>
        <w:t>По абсолютному значению наибольшим является бета коэф</w:t>
      </w:r>
      <w:r>
        <w:rPr>
          <w:rFonts w:ascii="Times New Roman" w:hAnsi="Times New Roman" w:cs="Times New Roman"/>
          <w:sz w:val="28"/>
          <w:szCs w:val="28"/>
        </w:rPr>
        <w:t>фициент фак-торного признака  X1 – B1 = 0,597</w:t>
      </w:r>
      <w:r w:rsidRPr="009A6B27">
        <w:rPr>
          <w:rFonts w:ascii="Times New Roman" w:hAnsi="Times New Roman" w:cs="Times New Roman"/>
          <w:sz w:val="28"/>
          <w:szCs w:val="28"/>
        </w:rPr>
        <w:t>. Это озн</w:t>
      </w:r>
      <w:r w:rsidR="000D0382">
        <w:rPr>
          <w:rFonts w:ascii="Times New Roman" w:hAnsi="Times New Roman" w:cs="Times New Roman"/>
          <w:sz w:val="28"/>
          <w:szCs w:val="28"/>
        </w:rPr>
        <w:t>ачает, что факторный признак  X1</w:t>
      </w:r>
      <w:r w:rsidRPr="009A6B27">
        <w:rPr>
          <w:rFonts w:ascii="Times New Roman" w:hAnsi="Times New Roman" w:cs="Times New Roman"/>
          <w:sz w:val="28"/>
          <w:szCs w:val="28"/>
        </w:rPr>
        <w:t xml:space="preserve">, из числа факторов включённых в модель, является определяющим, со-держащим наибольшие резервы для изменения уровня </w:t>
      </w:r>
      <w:r w:rsidR="000D0382">
        <w:rPr>
          <w:rFonts w:ascii="Times New Roman" w:hAnsi="Times New Roman" w:cs="Times New Roman"/>
          <w:sz w:val="28"/>
          <w:szCs w:val="28"/>
        </w:rPr>
        <w:t>урожайности зерновых культур.</w:t>
      </w:r>
    </w:p>
    <w:p w:rsidR="000D0382" w:rsidRDefault="000D0382" w:rsidP="00ED755C">
      <w:pPr>
        <w:spacing w:after="0" w:line="360" w:lineRule="auto"/>
        <w:ind w:firstLine="851"/>
        <w:jc w:val="both"/>
        <w:rPr>
          <w:rFonts w:ascii="Times New Roman" w:hAnsi="Times New Roman" w:cs="Times New Roman"/>
          <w:sz w:val="28"/>
          <w:szCs w:val="28"/>
        </w:rPr>
      </w:pPr>
      <w:r w:rsidRPr="000D0382">
        <w:rPr>
          <w:rFonts w:ascii="Times New Roman" w:hAnsi="Times New Roman" w:cs="Times New Roman"/>
          <w:sz w:val="28"/>
          <w:szCs w:val="28"/>
        </w:rPr>
        <w:t>Квадрат коэффициента корреля</w:t>
      </w:r>
      <w:r>
        <w:rPr>
          <w:rFonts w:ascii="Times New Roman" w:hAnsi="Times New Roman" w:cs="Times New Roman"/>
          <w:sz w:val="28"/>
          <w:szCs w:val="28"/>
        </w:rPr>
        <w:t>ции называется коэффициентом де</w:t>
      </w:r>
      <w:r w:rsidRPr="000D0382">
        <w:rPr>
          <w:rFonts w:ascii="Times New Roman" w:hAnsi="Times New Roman" w:cs="Times New Roman"/>
          <w:sz w:val="28"/>
          <w:szCs w:val="28"/>
        </w:rPr>
        <w:t>терминации. В парной корреляции коэффициент детерминаци</w:t>
      </w:r>
      <w:r>
        <w:rPr>
          <w:rFonts w:ascii="Times New Roman" w:hAnsi="Times New Roman" w:cs="Times New Roman"/>
          <w:sz w:val="28"/>
          <w:szCs w:val="28"/>
        </w:rPr>
        <w:t>и – DYXj  по</w:t>
      </w:r>
      <w:r w:rsidRPr="000D0382">
        <w:rPr>
          <w:rFonts w:ascii="Times New Roman" w:hAnsi="Times New Roman" w:cs="Times New Roman"/>
          <w:sz w:val="28"/>
          <w:szCs w:val="28"/>
        </w:rPr>
        <w:t>казывает, насколько процентов зависит</w:t>
      </w:r>
      <w:r>
        <w:rPr>
          <w:rFonts w:ascii="Times New Roman" w:hAnsi="Times New Roman" w:cs="Times New Roman"/>
          <w:sz w:val="28"/>
          <w:szCs w:val="28"/>
        </w:rPr>
        <w:t xml:space="preserve"> изменение результата от измене</w:t>
      </w:r>
      <w:r w:rsidRPr="000D0382">
        <w:rPr>
          <w:rFonts w:ascii="Times New Roman" w:hAnsi="Times New Roman" w:cs="Times New Roman"/>
          <w:sz w:val="28"/>
          <w:szCs w:val="28"/>
        </w:rPr>
        <w:t xml:space="preserve">ния </w:t>
      </w:r>
      <w:r w:rsidRPr="000D0382">
        <w:rPr>
          <w:rFonts w:ascii="Times New Roman" w:hAnsi="Times New Roman" w:cs="Times New Roman"/>
          <w:sz w:val="28"/>
          <w:szCs w:val="28"/>
        </w:rPr>
        <w:lastRenderedPageBreak/>
        <w:t>фактора. Коэффициент множеств</w:t>
      </w:r>
      <w:r>
        <w:rPr>
          <w:rFonts w:ascii="Times New Roman" w:hAnsi="Times New Roman" w:cs="Times New Roman"/>
          <w:sz w:val="28"/>
          <w:szCs w:val="28"/>
        </w:rPr>
        <w:t>енной детерминации – DMD показы</w:t>
      </w:r>
      <w:r w:rsidRPr="000D0382">
        <w:rPr>
          <w:rFonts w:ascii="Times New Roman" w:hAnsi="Times New Roman" w:cs="Times New Roman"/>
          <w:sz w:val="28"/>
          <w:szCs w:val="28"/>
        </w:rPr>
        <w:t>вает, насколько процентов зависит изменение результата от изменения всех факторов, включённых в корреляционно-регрессионную модель.</w:t>
      </w:r>
    </w:p>
    <w:p w:rsidR="000D0382" w:rsidRDefault="000D0382" w:rsidP="00ED755C">
      <w:pPr>
        <w:spacing w:after="0" w:line="360" w:lineRule="auto"/>
        <w:ind w:firstLine="851"/>
        <w:jc w:val="both"/>
        <w:rPr>
          <w:rFonts w:ascii="Times New Roman" w:hAnsi="Times New Roman" w:cs="Times New Roman"/>
          <w:sz w:val="28"/>
          <w:szCs w:val="28"/>
        </w:rPr>
      </w:pPr>
      <w:r w:rsidRPr="000D0382">
        <w:rPr>
          <w:rFonts w:ascii="Times New Roman" w:hAnsi="Times New Roman" w:cs="Times New Roman"/>
          <w:sz w:val="28"/>
          <w:szCs w:val="28"/>
        </w:rPr>
        <w:t>Для определения процентной за</w:t>
      </w:r>
      <w:r>
        <w:rPr>
          <w:rFonts w:ascii="Times New Roman" w:hAnsi="Times New Roman" w:cs="Times New Roman"/>
          <w:sz w:val="28"/>
          <w:szCs w:val="28"/>
        </w:rPr>
        <w:t>висимости каждого фактора множе</w:t>
      </w:r>
      <w:r w:rsidRPr="000D0382">
        <w:rPr>
          <w:rFonts w:ascii="Times New Roman" w:hAnsi="Times New Roman" w:cs="Times New Roman"/>
          <w:sz w:val="28"/>
          <w:szCs w:val="28"/>
        </w:rPr>
        <w:t>ственной корреляционно-регрессионн</w:t>
      </w:r>
      <w:r>
        <w:rPr>
          <w:rFonts w:ascii="Times New Roman" w:hAnsi="Times New Roman" w:cs="Times New Roman"/>
          <w:sz w:val="28"/>
          <w:szCs w:val="28"/>
        </w:rPr>
        <w:t>ой модели используется коэффици</w:t>
      </w:r>
      <w:r w:rsidRPr="000D0382">
        <w:rPr>
          <w:rFonts w:ascii="Times New Roman" w:hAnsi="Times New Roman" w:cs="Times New Roman"/>
          <w:sz w:val="28"/>
          <w:szCs w:val="28"/>
        </w:rPr>
        <w:t>ент отдельного определения – KYXj. Ес</w:t>
      </w:r>
      <w:r>
        <w:rPr>
          <w:rFonts w:ascii="Times New Roman" w:hAnsi="Times New Roman" w:cs="Times New Roman"/>
          <w:sz w:val="28"/>
          <w:szCs w:val="28"/>
        </w:rPr>
        <w:t>ли коэффициент парной детермина</w:t>
      </w:r>
      <w:r w:rsidRPr="000D0382">
        <w:rPr>
          <w:rFonts w:ascii="Times New Roman" w:hAnsi="Times New Roman" w:cs="Times New Roman"/>
          <w:sz w:val="28"/>
          <w:szCs w:val="28"/>
        </w:rPr>
        <w:t xml:space="preserve">ции показывает уровень воздействия одного фактора на результат, без учёта остальных факторов, то коэффициент отдельного определения </w:t>
      </w:r>
      <w:r>
        <w:rPr>
          <w:rFonts w:ascii="Times New Roman" w:hAnsi="Times New Roman" w:cs="Times New Roman"/>
          <w:sz w:val="28"/>
          <w:szCs w:val="28"/>
        </w:rPr>
        <w:t>от</w:t>
      </w:r>
      <w:r w:rsidRPr="000D0382">
        <w:rPr>
          <w:rFonts w:ascii="Times New Roman" w:hAnsi="Times New Roman" w:cs="Times New Roman"/>
          <w:sz w:val="28"/>
          <w:szCs w:val="28"/>
        </w:rPr>
        <w:t>ражает это воздействие с учётом взаи</w:t>
      </w:r>
      <w:r>
        <w:rPr>
          <w:rFonts w:ascii="Times New Roman" w:hAnsi="Times New Roman" w:cs="Times New Roman"/>
          <w:sz w:val="28"/>
          <w:szCs w:val="28"/>
        </w:rPr>
        <w:t>мозависимости всех факторов кор</w:t>
      </w:r>
      <w:r w:rsidRPr="000D0382">
        <w:rPr>
          <w:rFonts w:ascii="Times New Roman" w:hAnsi="Times New Roman" w:cs="Times New Roman"/>
          <w:sz w:val="28"/>
          <w:szCs w:val="28"/>
        </w:rPr>
        <w:t>реляционной модели.</w:t>
      </w:r>
    </w:p>
    <w:p w:rsidR="000D0382" w:rsidRDefault="000D0382" w:rsidP="00ED755C">
      <w:pPr>
        <w:spacing w:after="0" w:line="360" w:lineRule="auto"/>
        <w:ind w:firstLine="851"/>
        <w:jc w:val="both"/>
        <w:rPr>
          <w:rFonts w:ascii="Times New Roman" w:hAnsi="Times New Roman" w:cs="Times New Roman"/>
          <w:sz w:val="28"/>
          <w:szCs w:val="28"/>
        </w:rPr>
      </w:pPr>
      <w:r w:rsidRPr="000D0382">
        <w:rPr>
          <w:rFonts w:ascii="Times New Roman" w:hAnsi="Times New Roman" w:cs="Times New Roman"/>
          <w:sz w:val="28"/>
          <w:szCs w:val="28"/>
        </w:rPr>
        <w:t>Сумма коэффициентов отдельно</w:t>
      </w:r>
      <w:r>
        <w:rPr>
          <w:rFonts w:ascii="Times New Roman" w:hAnsi="Times New Roman" w:cs="Times New Roman"/>
          <w:sz w:val="28"/>
          <w:szCs w:val="28"/>
        </w:rPr>
        <w:t>го определения равна коэффициен</w:t>
      </w:r>
      <w:r w:rsidRPr="000D0382">
        <w:rPr>
          <w:rFonts w:ascii="Times New Roman" w:hAnsi="Times New Roman" w:cs="Times New Roman"/>
          <w:sz w:val="28"/>
          <w:szCs w:val="28"/>
        </w:rPr>
        <w:t>ту множественной детерминации.</w:t>
      </w:r>
    </w:p>
    <w:p w:rsidR="000D0382" w:rsidRDefault="000D0382" w:rsidP="00ED755C">
      <w:pPr>
        <w:spacing w:after="0" w:line="360" w:lineRule="auto"/>
        <w:ind w:firstLine="851"/>
        <w:jc w:val="both"/>
        <w:rPr>
          <w:rFonts w:ascii="Times New Roman" w:hAnsi="Times New Roman" w:cs="Times New Roman"/>
          <w:sz w:val="28"/>
          <w:szCs w:val="28"/>
        </w:rPr>
      </w:pPr>
      <w:r w:rsidRPr="000D0382">
        <w:rPr>
          <w:rFonts w:ascii="Times New Roman" w:hAnsi="Times New Roman" w:cs="Times New Roman"/>
          <w:sz w:val="28"/>
          <w:szCs w:val="28"/>
        </w:rPr>
        <w:t xml:space="preserve">В совокупности факторы корреляционно-регрессионной модели оказывают влияние на уровень </w:t>
      </w:r>
      <w:r>
        <w:rPr>
          <w:rFonts w:ascii="Times New Roman" w:hAnsi="Times New Roman" w:cs="Times New Roman"/>
          <w:sz w:val="28"/>
          <w:szCs w:val="28"/>
        </w:rPr>
        <w:t xml:space="preserve">урожайности зерновых культур </w:t>
      </w:r>
      <w:r w:rsidR="00CF73B1">
        <w:rPr>
          <w:rFonts w:ascii="Times New Roman" w:hAnsi="Times New Roman" w:cs="Times New Roman"/>
          <w:sz w:val="28"/>
          <w:szCs w:val="28"/>
        </w:rPr>
        <w:t>на 56,1</w:t>
      </w:r>
      <w:r w:rsidRPr="000D0382">
        <w:rPr>
          <w:rFonts w:ascii="Times New Roman" w:hAnsi="Times New Roman" w:cs="Times New Roman"/>
          <w:sz w:val="28"/>
          <w:szCs w:val="28"/>
        </w:rPr>
        <w:t xml:space="preserve"> %, в том числе за счёт з</w:t>
      </w:r>
      <w:r>
        <w:rPr>
          <w:rFonts w:ascii="Times New Roman" w:hAnsi="Times New Roman" w:cs="Times New Roman"/>
          <w:sz w:val="28"/>
          <w:szCs w:val="28"/>
        </w:rPr>
        <w:t>атрат на оплату труда</w:t>
      </w:r>
      <w:r w:rsidR="00CF73B1">
        <w:rPr>
          <w:rFonts w:ascii="Times New Roman" w:hAnsi="Times New Roman" w:cs="Times New Roman"/>
          <w:sz w:val="28"/>
          <w:szCs w:val="28"/>
        </w:rPr>
        <w:t xml:space="preserve"> в расчете на 1 га на 40,4</w:t>
      </w:r>
      <w:r>
        <w:rPr>
          <w:rFonts w:ascii="Times New Roman" w:hAnsi="Times New Roman" w:cs="Times New Roman"/>
          <w:sz w:val="28"/>
          <w:szCs w:val="28"/>
        </w:rPr>
        <w:t xml:space="preserve"> %,</w:t>
      </w:r>
      <w:r w:rsidRPr="000D0382">
        <w:rPr>
          <w:rFonts w:ascii="Times New Roman" w:hAnsi="Times New Roman" w:cs="Times New Roman"/>
          <w:sz w:val="28"/>
          <w:szCs w:val="28"/>
        </w:rPr>
        <w:t xml:space="preserve"> затрат на </w:t>
      </w:r>
      <w:r>
        <w:rPr>
          <w:rFonts w:ascii="Times New Roman" w:hAnsi="Times New Roman" w:cs="Times New Roman"/>
          <w:sz w:val="28"/>
          <w:szCs w:val="28"/>
        </w:rPr>
        <w:t xml:space="preserve">минеральные удобрения </w:t>
      </w:r>
      <w:r w:rsidR="00CF73B1">
        <w:rPr>
          <w:rFonts w:ascii="Times New Roman" w:hAnsi="Times New Roman" w:cs="Times New Roman"/>
          <w:sz w:val="28"/>
          <w:szCs w:val="28"/>
        </w:rPr>
        <w:t>в расчете на 1 га на 15,7</w:t>
      </w:r>
      <w:r>
        <w:rPr>
          <w:rFonts w:ascii="Times New Roman" w:hAnsi="Times New Roman" w:cs="Times New Roman"/>
          <w:sz w:val="28"/>
          <w:szCs w:val="28"/>
        </w:rPr>
        <w:t xml:space="preserve"> %.</w:t>
      </w:r>
      <w:r w:rsidRPr="000D0382">
        <w:rPr>
          <w:rFonts w:ascii="Times New Roman" w:hAnsi="Times New Roman" w:cs="Times New Roman"/>
          <w:sz w:val="28"/>
          <w:szCs w:val="28"/>
        </w:rPr>
        <w:t xml:space="preserve"> </w:t>
      </w:r>
    </w:p>
    <w:p w:rsidR="00CF73B1" w:rsidRDefault="00CF73B1" w:rsidP="00ED755C">
      <w:pPr>
        <w:spacing w:after="0" w:line="360" w:lineRule="auto"/>
        <w:ind w:firstLine="851"/>
        <w:jc w:val="both"/>
        <w:rPr>
          <w:rFonts w:ascii="Times New Roman" w:hAnsi="Times New Roman" w:cs="Times New Roman"/>
          <w:sz w:val="28"/>
          <w:szCs w:val="28"/>
        </w:rPr>
      </w:pPr>
      <w:r w:rsidRPr="00CF73B1">
        <w:rPr>
          <w:rFonts w:ascii="Times New Roman" w:hAnsi="Times New Roman" w:cs="Times New Roman"/>
          <w:sz w:val="28"/>
          <w:szCs w:val="28"/>
        </w:rPr>
        <w:t>Результаты анализа показали, чт</w:t>
      </w:r>
      <w:r>
        <w:rPr>
          <w:rFonts w:ascii="Times New Roman" w:hAnsi="Times New Roman" w:cs="Times New Roman"/>
          <w:sz w:val="28"/>
          <w:szCs w:val="28"/>
        </w:rPr>
        <w:t>о факторы, включенные в корреля</w:t>
      </w:r>
      <w:r w:rsidRPr="00CF73B1">
        <w:rPr>
          <w:rFonts w:ascii="Times New Roman" w:hAnsi="Times New Roman" w:cs="Times New Roman"/>
          <w:sz w:val="28"/>
          <w:szCs w:val="28"/>
        </w:rPr>
        <w:t>ционно регрессионн</w:t>
      </w:r>
      <w:r>
        <w:rPr>
          <w:rFonts w:ascii="Times New Roman" w:hAnsi="Times New Roman" w:cs="Times New Roman"/>
          <w:sz w:val="28"/>
          <w:szCs w:val="28"/>
        </w:rPr>
        <w:t>ую модель можно разделить на две</w:t>
      </w:r>
      <w:r w:rsidRPr="00CF73B1">
        <w:rPr>
          <w:rFonts w:ascii="Times New Roman" w:hAnsi="Times New Roman" w:cs="Times New Roman"/>
          <w:sz w:val="28"/>
          <w:szCs w:val="28"/>
        </w:rPr>
        <w:t xml:space="preserve"> группы: факторы, с</w:t>
      </w:r>
      <w:r>
        <w:rPr>
          <w:rFonts w:ascii="Times New Roman" w:hAnsi="Times New Roman" w:cs="Times New Roman"/>
          <w:sz w:val="28"/>
          <w:szCs w:val="28"/>
        </w:rPr>
        <w:t>пособствующие росту уровня урожайности зерновых культур и факторы, не влияющие на уровень урожайности зерновых культур</w:t>
      </w:r>
      <w:r w:rsidRPr="00CF73B1">
        <w:rPr>
          <w:rFonts w:ascii="Times New Roman" w:hAnsi="Times New Roman" w:cs="Times New Roman"/>
          <w:sz w:val="28"/>
          <w:szCs w:val="28"/>
        </w:rPr>
        <w:t>.</w:t>
      </w:r>
    </w:p>
    <w:p w:rsidR="00CF73B1" w:rsidRDefault="00CF73B1" w:rsidP="00ED755C">
      <w:pPr>
        <w:spacing w:after="0" w:line="360" w:lineRule="auto"/>
        <w:ind w:firstLine="851"/>
        <w:jc w:val="both"/>
        <w:rPr>
          <w:rFonts w:ascii="Times New Roman" w:hAnsi="Times New Roman" w:cs="Times New Roman"/>
          <w:sz w:val="28"/>
          <w:szCs w:val="28"/>
        </w:rPr>
      </w:pPr>
      <w:r w:rsidRPr="00CF73B1">
        <w:rPr>
          <w:rFonts w:ascii="Times New Roman" w:hAnsi="Times New Roman" w:cs="Times New Roman"/>
          <w:sz w:val="28"/>
          <w:szCs w:val="28"/>
        </w:rPr>
        <w:t>К факторам, спо</w:t>
      </w:r>
      <w:r>
        <w:rPr>
          <w:rFonts w:ascii="Times New Roman" w:hAnsi="Times New Roman" w:cs="Times New Roman"/>
          <w:sz w:val="28"/>
          <w:szCs w:val="28"/>
        </w:rPr>
        <w:t xml:space="preserve">собствующим росту уровня урожайности зерновых культур относятся: </w:t>
      </w:r>
      <w:r w:rsidRPr="00CF73B1">
        <w:rPr>
          <w:rFonts w:ascii="Times New Roman" w:hAnsi="Times New Roman" w:cs="Times New Roman"/>
          <w:sz w:val="28"/>
          <w:szCs w:val="28"/>
        </w:rPr>
        <w:t>затрат</w:t>
      </w:r>
      <w:r>
        <w:rPr>
          <w:rFonts w:ascii="Times New Roman" w:hAnsi="Times New Roman" w:cs="Times New Roman"/>
          <w:sz w:val="28"/>
          <w:szCs w:val="28"/>
        </w:rPr>
        <w:t>ы</w:t>
      </w:r>
      <w:r w:rsidRPr="00CF73B1">
        <w:rPr>
          <w:rFonts w:ascii="Times New Roman" w:hAnsi="Times New Roman" w:cs="Times New Roman"/>
          <w:sz w:val="28"/>
          <w:szCs w:val="28"/>
        </w:rPr>
        <w:t xml:space="preserve"> на оплату труда</w:t>
      </w:r>
      <w:r>
        <w:rPr>
          <w:rFonts w:ascii="Times New Roman" w:hAnsi="Times New Roman" w:cs="Times New Roman"/>
          <w:sz w:val="28"/>
          <w:szCs w:val="28"/>
        </w:rPr>
        <w:t xml:space="preserve"> в расчете на 1 га</w:t>
      </w:r>
      <w:r w:rsidRPr="00CF73B1">
        <w:rPr>
          <w:rFonts w:ascii="Times New Roman" w:hAnsi="Times New Roman" w:cs="Times New Roman"/>
          <w:sz w:val="28"/>
          <w:szCs w:val="28"/>
        </w:rPr>
        <w:t xml:space="preserve"> и затрат</w:t>
      </w:r>
      <w:r>
        <w:rPr>
          <w:rFonts w:ascii="Times New Roman" w:hAnsi="Times New Roman" w:cs="Times New Roman"/>
          <w:sz w:val="28"/>
          <w:szCs w:val="28"/>
        </w:rPr>
        <w:t>ы на минераль</w:t>
      </w:r>
      <w:r w:rsidRPr="00CF73B1">
        <w:rPr>
          <w:rFonts w:ascii="Times New Roman" w:hAnsi="Times New Roman" w:cs="Times New Roman"/>
          <w:sz w:val="28"/>
          <w:szCs w:val="28"/>
        </w:rPr>
        <w:t>ные удобрения</w:t>
      </w:r>
      <w:r>
        <w:rPr>
          <w:rFonts w:ascii="Times New Roman" w:hAnsi="Times New Roman" w:cs="Times New Roman"/>
          <w:sz w:val="28"/>
          <w:szCs w:val="28"/>
        </w:rPr>
        <w:t xml:space="preserve"> в расчете на 1 га.</w:t>
      </w:r>
    </w:p>
    <w:p w:rsidR="00CF73B1" w:rsidRDefault="00CF73B1" w:rsidP="00ED755C">
      <w:pPr>
        <w:spacing w:after="0" w:line="360" w:lineRule="auto"/>
        <w:ind w:firstLine="851"/>
        <w:jc w:val="both"/>
        <w:rPr>
          <w:rFonts w:ascii="Times New Roman" w:hAnsi="Times New Roman" w:cs="Times New Roman"/>
          <w:sz w:val="28"/>
          <w:szCs w:val="28"/>
        </w:rPr>
      </w:pPr>
      <w:r w:rsidRPr="00CF73B1">
        <w:rPr>
          <w:rFonts w:ascii="Times New Roman" w:hAnsi="Times New Roman" w:cs="Times New Roman"/>
          <w:sz w:val="28"/>
          <w:szCs w:val="28"/>
        </w:rPr>
        <w:t>К факторам, не оказывающим влияние</w:t>
      </w:r>
      <w:r>
        <w:rPr>
          <w:rFonts w:ascii="Times New Roman" w:hAnsi="Times New Roman" w:cs="Times New Roman"/>
          <w:sz w:val="28"/>
          <w:szCs w:val="28"/>
        </w:rPr>
        <w:t xml:space="preserve"> на уровень рентабельности отно</w:t>
      </w:r>
      <w:r w:rsidRPr="00CF73B1">
        <w:rPr>
          <w:rFonts w:ascii="Times New Roman" w:hAnsi="Times New Roman" w:cs="Times New Roman"/>
          <w:sz w:val="28"/>
          <w:szCs w:val="28"/>
        </w:rPr>
        <w:t>сятся: затрат</w:t>
      </w:r>
      <w:r>
        <w:rPr>
          <w:rFonts w:ascii="Times New Roman" w:hAnsi="Times New Roman" w:cs="Times New Roman"/>
          <w:sz w:val="28"/>
          <w:szCs w:val="28"/>
        </w:rPr>
        <w:t>ы</w:t>
      </w:r>
      <w:r w:rsidRPr="00CF73B1">
        <w:rPr>
          <w:rFonts w:ascii="Times New Roman" w:hAnsi="Times New Roman" w:cs="Times New Roman"/>
          <w:sz w:val="28"/>
          <w:szCs w:val="28"/>
        </w:rPr>
        <w:t xml:space="preserve"> на семена</w:t>
      </w:r>
      <w:r>
        <w:rPr>
          <w:rFonts w:ascii="Times New Roman" w:hAnsi="Times New Roman" w:cs="Times New Roman"/>
          <w:sz w:val="28"/>
          <w:szCs w:val="28"/>
        </w:rPr>
        <w:t xml:space="preserve"> в расчете на 1 га,</w:t>
      </w:r>
      <w:r w:rsidRPr="00CF73B1">
        <w:rPr>
          <w:rFonts w:ascii="Times New Roman" w:hAnsi="Times New Roman" w:cs="Times New Roman"/>
          <w:sz w:val="28"/>
          <w:szCs w:val="28"/>
        </w:rPr>
        <w:t xml:space="preserve"> затрат</w:t>
      </w:r>
      <w:r>
        <w:rPr>
          <w:rFonts w:ascii="Times New Roman" w:hAnsi="Times New Roman" w:cs="Times New Roman"/>
          <w:sz w:val="28"/>
          <w:szCs w:val="28"/>
        </w:rPr>
        <w:t>ы</w:t>
      </w:r>
      <w:r w:rsidRPr="00CF73B1">
        <w:rPr>
          <w:rFonts w:ascii="Times New Roman" w:hAnsi="Times New Roman" w:cs="Times New Roman"/>
          <w:sz w:val="28"/>
          <w:szCs w:val="28"/>
        </w:rPr>
        <w:t xml:space="preserve"> на</w:t>
      </w:r>
      <w:r>
        <w:rPr>
          <w:rFonts w:ascii="Times New Roman" w:hAnsi="Times New Roman" w:cs="Times New Roman"/>
          <w:sz w:val="28"/>
          <w:szCs w:val="28"/>
        </w:rPr>
        <w:t xml:space="preserve"> содержание основных средств в расчете на 1 га и затраты труда в расчете на 1 га</w:t>
      </w:r>
      <w:r w:rsidRPr="00CF73B1">
        <w:rPr>
          <w:rFonts w:ascii="Times New Roman" w:hAnsi="Times New Roman" w:cs="Times New Roman"/>
          <w:sz w:val="28"/>
          <w:szCs w:val="28"/>
        </w:rPr>
        <w:t>. Это говорит о том, что перечисленные производств</w:t>
      </w:r>
      <w:r>
        <w:rPr>
          <w:rFonts w:ascii="Times New Roman" w:hAnsi="Times New Roman" w:cs="Times New Roman"/>
          <w:sz w:val="28"/>
          <w:szCs w:val="28"/>
        </w:rPr>
        <w:t>енные ресурсы используются недо</w:t>
      </w:r>
      <w:r w:rsidRPr="00CF73B1">
        <w:rPr>
          <w:rFonts w:ascii="Times New Roman" w:hAnsi="Times New Roman" w:cs="Times New Roman"/>
          <w:sz w:val="28"/>
          <w:szCs w:val="28"/>
        </w:rPr>
        <w:t>статочно эффективно, не способству</w:t>
      </w:r>
      <w:r>
        <w:rPr>
          <w:rFonts w:ascii="Times New Roman" w:hAnsi="Times New Roman" w:cs="Times New Roman"/>
          <w:sz w:val="28"/>
          <w:szCs w:val="28"/>
        </w:rPr>
        <w:t>ют адекватному увеличению произ</w:t>
      </w:r>
      <w:r w:rsidRPr="00CF73B1">
        <w:rPr>
          <w:rFonts w:ascii="Times New Roman" w:hAnsi="Times New Roman" w:cs="Times New Roman"/>
          <w:sz w:val="28"/>
          <w:szCs w:val="28"/>
        </w:rPr>
        <w:t>водимой продукции, снижению себестоимости и росту прибыли.</w:t>
      </w:r>
    </w:p>
    <w:p w:rsidR="006B7178" w:rsidRDefault="006B7178">
      <w:pPr>
        <w:rPr>
          <w:rFonts w:ascii="Times New Roman" w:hAnsi="Times New Roman" w:cs="Times New Roman"/>
          <w:sz w:val="28"/>
          <w:szCs w:val="28"/>
        </w:rPr>
      </w:pPr>
      <w:r>
        <w:rPr>
          <w:rFonts w:ascii="Times New Roman" w:hAnsi="Times New Roman" w:cs="Times New Roman"/>
          <w:sz w:val="28"/>
          <w:szCs w:val="28"/>
        </w:rPr>
        <w:br w:type="page"/>
      </w:r>
    </w:p>
    <w:p w:rsidR="00625E93" w:rsidRDefault="00625E93" w:rsidP="00EB11C2">
      <w:pPr>
        <w:pStyle w:val="a3"/>
        <w:numPr>
          <w:ilvl w:val="0"/>
          <w:numId w:val="7"/>
        </w:numPr>
        <w:spacing w:after="0" w:line="360" w:lineRule="auto"/>
        <w:jc w:val="center"/>
        <w:outlineLvl w:val="0"/>
        <w:rPr>
          <w:rFonts w:ascii="Times New Roman" w:hAnsi="Times New Roman" w:cs="Times New Roman"/>
          <w:sz w:val="28"/>
          <w:szCs w:val="28"/>
        </w:rPr>
      </w:pPr>
      <w:bookmarkStart w:id="4" w:name="_Toc101245319"/>
      <w:r w:rsidRPr="00ED755C">
        <w:rPr>
          <w:rFonts w:ascii="Times New Roman" w:hAnsi="Times New Roman" w:cs="Times New Roman"/>
          <w:sz w:val="28"/>
          <w:szCs w:val="28"/>
        </w:rPr>
        <w:lastRenderedPageBreak/>
        <w:t>ИСПОЛЬЗОВАНИЕ МОДЕЛИ КОРЕЛЯЦИОННО-РЕГРЕССИОННОГО АНАЛИЗА ДЛЯ ПРОГОНОЗИРОВАНИЯ УРОЖАЙНОСТИ ЗЕРНОВЫХ</w:t>
      </w:r>
      <w:bookmarkEnd w:id="4"/>
    </w:p>
    <w:p w:rsidR="00EB11C2" w:rsidRPr="00EB11C2" w:rsidRDefault="00EB11C2" w:rsidP="00EB11C2">
      <w:pPr>
        <w:spacing w:after="0" w:line="360" w:lineRule="auto"/>
        <w:jc w:val="center"/>
        <w:outlineLvl w:val="0"/>
        <w:rPr>
          <w:rFonts w:ascii="Times New Roman" w:hAnsi="Times New Roman" w:cs="Times New Roman"/>
          <w:sz w:val="28"/>
          <w:szCs w:val="28"/>
        </w:rPr>
      </w:pPr>
    </w:p>
    <w:p w:rsidR="006B7178" w:rsidRPr="00625E93" w:rsidRDefault="006B7178" w:rsidP="00EB11C2">
      <w:pPr>
        <w:pStyle w:val="a3"/>
        <w:spacing w:after="0" w:line="360" w:lineRule="auto"/>
        <w:ind w:left="0" w:firstLine="851"/>
        <w:jc w:val="both"/>
        <w:rPr>
          <w:rFonts w:ascii="Times New Roman" w:hAnsi="Times New Roman" w:cs="Times New Roman"/>
          <w:sz w:val="28"/>
          <w:szCs w:val="28"/>
        </w:rPr>
      </w:pPr>
      <w:r w:rsidRPr="00625E93">
        <w:rPr>
          <w:rFonts w:ascii="Times New Roman" w:hAnsi="Times New Roman" w:cs="Times New Roman"/>
          <w:sz w:val="28"/>
          <w:szCs w:val="28"/>
        </w:rPr>
        <w:t>Для прогнозирования урожайности зерновых культур необходимо уровни хозяйств, входящих в отстающие и средние (типичные) хозяйства довести до уровня передовых хозяйств, в которых наибольшая урожайность. Для этого мы используем кор</w:t>
      </w:r>
      <w:r w:rsidR="0082313A" w:rsidRPr="00625E93">
        <w:rPr>
          <w:rFonts w:ascii="Times New Roman" w:hAnsi="Times New Roman" w:cs="Times New Roman"/>
          <w:sz w:val="28"/>
          <w:szCs w:val="28"/>
        </w:rPr>
        <w:t>реляционно-регрессионную модель и задействуем показатели затрат на оплату труда в расчете на 1 га и затрат на минеральные удобрения в расчете на 1 га.</w:t>
      </w:r>
    </w:p>
    <w:p w:rsidR="00625E93" w:rsidRPr="00625E93" w:rsidRDefault="00625E93" w:rsidP="00ED755C">
      <w:pPr>
        <w:spacing w:after="0" w:line="360" w:lineRule="auto"/>
        <w:ind w:firstLine="851"/>
        <w:jc w:val="both"/>
        <w:rPr>
          <w:rFonts w:ascii="Times New Roman" w:hAnsi="Times New Roman" w:cs="Times New Roman"/>
          <w:sz w:val="28"/>
          <w:szCs w:val="28"/>
        </w:rPr>
      </w:pPr>
      <w:r w:rsidRPr="00625E93">
        <w:rPr>
          <w:rFonts w:ascii="Times New Roman" w:hAnsi="Times New Roman" w:cs="Times New Roman"/>
          <w:sz w:val="28"/>
          <w:szCs w:val="28"/>
        </w:rPr>
        <w:t xml:space="preserve">Таким образом, чтобы довести среднюю урожайность в 1 группе до уровня передовых хозяйств, необходимо затраты на оплату труда увеличить на 2,9 тыс. руб. в расчете на 1 га, тогда урожайность в 1 группе возрастет на 6,3 ц с 1 га, во 2 группе необходимо увеличить на 2,4 тыс. руб. в расчете на 1 га, тогда урожайность во 2 группе возрастет на 5,2 ц с 1 га. К тому же необходимо увеличить затраты на минеральные удобрения в 1 группе на 2,4 тыс. руб в расчете на 1 га, тогда урожайность в 1 группе возрастет на 4,2 ц с 1 га, во 2 группе необходимо увеличить на 1,5 тыс. руб в расчете на 1 га, тогда урожайность во 2 группе возрастет на 2,6 ц с 1 га. </w:t>
      </w:r>
    </w:p>
    <w:p w:rsidR="00625E93" w:rsidRPr="00625E93" w:rsidRDefault="00625E93" w:rsidP="00ED755C">
      <w:pPr>
        <w:spacing w:after="0" w:line="360" w:lineRule="auto"/>
        <w:ind w:firstLine="851"/>
        <w:jc w:val="both"/>
        <w:rPr>
          <w:rFonts w:ascii="Times New Roman" w:hAnsi="Times New Roman" w:cs="Times New Roman"/>
          <w:sz w:val="28"/>
          <w:szCs w:val="28"/>
        </w:rPr>
      </w:pPr>
      <w:r w:rsidRPr="00625E93">
        <w:rPr>
          <w:rFonts w:ascii="Times New Roman" w:hAnsi="Times New Roman" w:cs="Times New Roman"/>
          <w:sz w:val="28"/>
          <w:szCs w:val="28"/>
        </w:rPr>
        <w:t>В конечном итоге получаем, что после увеличения затрат по вышеперечисленным факторам урожайность в 1 группе возрастет на 10,5 ц с 1 га, что на 41,5% больше средней урожайности по группе и составит 35,8 ц с 1 га. А во второй группе урожайность возрастет на 7,8 ц с 1 га, что на 27,1% больше чем средняя урожайность по 2 группе и составит 36,6 ц с 1 га.</w:t>
      </w:r>
    </w:p>
    <w:p w:rsidR="00CC6029" w:rsidRDefault="006B7178">
      <w:pPr>
        <w:rPr>
          <w:rFonts w:ascii="Times New Roman" w:hAnsi="Times New Roman" w:cs="Times New Roman"/>
          <w:sz w:val="28"/>
          <w:szCs w:val="28"/>
        </w:rPr>
        <w:sectPr w:rsidR="00CC6029" w:rsidSect="00CC6029">
          <w:pgSz w:w="11907" w:h="16839" w:code="9"/>
          <w:pgMar w:top="1134" w:right="851" w:bottom="1134" w:left="1701" w:header="709" w:footer="709" w:gutter="0"/>
          <w:cols w:space="708"/>
          <w:docGrid w:linePitch="360"/>
        </w:sectPr>
      </w:pPr>
      <w:r>
        <w:rPr>
          <w:rFonts w:ascii="Times New Roman" w:hAnsi="Times New Roman" w:cs="Times New Roman"/>
          <w:sz w:val="28"/>
          <w:szCs w:val="28"/>
        </w:rPr>
        <w:br w:type="page"/>
      </w:r>
    </w:p>
    <w:p w:rsidR="006B7178" w:rsidRDefault="009E6193">
      <w:pPr>
        <w:rPr>
          <w:rFonts w:ascii="Times New Roman" w:hAnsi="Times New Roman" w:cs="Times New Roman"/>
          <w:sz w:val="28"/>
          <w:szCs w:val="28"/>
        </w:rPr>
      </w:pPr>
      <w:r>
        <w:rPr>
          <w:rFonts w:ascii="Times New Roman" w:hAnsi="Times New Roman" w:cs="Times New Roman"/>
          <w:sz w:val="28"/>
          <w:szCs w:val="28"/>
        </w:rPr>
        <w:lastRenderedPageBreak/>
        <w:t>Таблица 4.1- Расчет резервов повышения урожайности в изучаемых группах сельскохозяйственных организаций РТ, 2019 год</w:t>
      </w:r>
    </w:p>
    <w:tbl>
      <w:tblPr>
        <w:tblpPr w:leftFromText="180" w:rightFromText="180" w:vertAnchor="text" w:horzAnchor="margin" w:tblpXSpec="center" w:tblpY="260"/>
        <w:tblW w:w="16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564"/>
        <w:gridCol w:w="1701"/>
        <w:gridCol w:w="1701"/>
        <w:gridCol w:w="1701"/>
        <w:gridCol w:w="1701"/>
        <w:gridCol w:w="1701"/>
        <w:gridCol w:w="1701"/>
        <w:gridCol w:w="1701"/>
        <w:gridCol w:w="1555"/>
      </w:tblGrid>
      <w:tr w:rsidR="005F20EE" w:rsidRPr="005600C5" w:rsidTr="00F13F82">
        <w:trPr>
          <w:trHeight w:val="870"/>
        </w:trPr>
        <w:tc>
          <w:tcPr>
            <w:tcW w:w="1838" w:type="dxa"/>
            <w:vMerge w:val="restart"/>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Показатели</w:t>
            </w:r>
          </w:p>
        </w:tc>
        <w:tc>
          <w:tcPr>
            <w:tcW w:w="1564" w:type="dxa"/>
            <w:vMerge w:val="restart"/>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Обозначения</w:t>
            </w:r>
          </w:p>
        </w:tc>
        <w:tc>
          <w:tcPr>
            <w:tcW w:w="5103" w:type="dxa"/>
            <w:gridSpan w:val="3"/>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Средние показатели по группам</w:t>
            </w:r>
          </w:p>
        </w:tc>
        <w:tc>
          <w:tcPr>
            <w:tcW w:w="3402" w:type="dxa"/>
            <w:gridSpan w:val="2"/>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Отклонение показателей 3 группы по сравнению</w:t>
            </w:r>
          </w:p>
        </w:tc>
        <w:tc>
          <w:tcPr>
            <w:tcW w:w="1701" w:type="dxa"/>
            <w:vMerge w:val="restart"/>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Коэффициент регрессии</w:t>
            </w:r>
          </w:p>
        </w:tc>
        <w:tc>
          <w:tcPr>
            <w:tcW w:w="3256" w:type="dxa"/>
            <w:gridSpan w:val="2"/>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Резервы повышения урожайности зерновых, ц с 1 га</w:t>
            </w:r>
          </w:p>
        </w:tc>
      </w:tr>
      <w:tr w:rsidR="005F20EE" w:rsidRPr="005600C5" w:rsidTr="00F13F82">
        <w:trPr>
          <w:trHeight w:val="795"/>
        </w:trPr>
        <w:tc>
          <w:tcPr>
            <w:tcW w:w="1838" w:type="dxa"/>
            <w:vMerge/>
            <w:vAlign w:val="center"/>
          </w:tcPr>
          <w:p w:rsidR="005F20EE" w:rsidRPr="005600C5" w:rsidRDefault="005F20EE" w:rsidP="000668D5">
            <w:pPr>
              <w:ind w:right="1134"/>
              <w:mirrorIndents/>
              <w:rPr>
                <w:rFonts w:ascii="Times New Roman" w:hAnsi="Times New Roman" w:cs="Times New Roman"/>
                <w:sz w:val="16"/>
                <w:szCs w:val="16"/>
              </w:rPr>
            </w:pPr>
          </w:p>
        </w:tc>
        <w:tc>
          <w:tcPr>
            <w:tcW w:w="1564" w:type="dxa"/>
            <w:vMerge/>
            <w:vAlign w:val="center"/>
          </w:tcPr>
          <w:p w:rsidR="005F20EE" w:rsidRPr="005600C5" w:rsidRDefault="005F20EE" w:rsidP="000668D5">
            <w:pPr>
              <w:ind w:right="1134"/>
              <w:mirrorIndents/>
              <w:rPr>
                <w:rFonts w:ascii="Times New Roman" w:hAnsi="Times New Roman" w:cs="Times New Roman"/>
                <w:sz w:val="16"/>
                <w:szCs w:val="16"/>
              </w:rPr>
            </w:pPr>
          </w:p>
        </w:tc>
        <w:tc>
          <w:tcPr>
            <w:tcW w:w="1701" w:type="dxa"/>
            <w:vAlign w:val="center"/>
          </w:tcPr>
          <w:p w:rsidR="005F20EE" w:rsidRDefault="005F20EE" w:rsidP="000668D5">
            <w:pPr>
              <w:ind w:right="1134"/>
              <w:mirrorIndents/>
              <w:jc w:val="center"/>
              <w:rPr>
                <w:rFonts w:ascii="Times New Roman" w:hAnsi="Times New Roman" w:cs="Times New Roman"/>
                <w:sz w:val="16"/>
                <w:szCs w:val="16"/>
              </w:rPr>
            </w:pPr>
          </w:p>
          <w:p w:rsidR="005F20EE" w:rsidRPr="005600C5" w:rsidRDefault="005F20EE" w:rsidP="000668D5">
            <w:pPr>
              <w:ind w:right="1134"/>
              <w:mirrorIndents/>
              <w:jc w:val="center"/>
              <w:rPr>
                <w:rFonts w:ascii="Times New Roman" w:hAnsi="Times New Roman" w:cs="Times New Roman"/>
                <w:sz w:val="16"/>
                <w:szCs w:val="16"/>
              </w:rPr>
            </w:pPr>
            <w:r w:rsidRPr="005600C5">
              <w:rPr>
                <w:rFonts w:ascii="Times New Roman" w:hAnsi="Times New Roman" w:cs="Times New Roman"/>
                <w:sz w:val="16"/>
                <w:szCs w:val="16"/>
              </w:rPr>
              <w:t>1</w:t>
            </w:r>
          </w:p>
          <w:p w:rsidR="005F20EE" w:rsidRPr="005600C5" w:rsidRDefault="005F20EE" w:rsidP="000668D5">
            <w:pPr>
              <w:ind w:right="1134"/>
              <w:mirrorIndents/>
              <w:jc w:val="center"/>
              <w:rPr>
                <w:rFonts w:ascii="Times New Roman" w:hAnsi="Times New Roman" w:cs="Times New Roman"/>
                <w:sz w:val="16"/>
                <w:szCs w:val="16"/>
              </w:rPr>
            </w:pPr>
          </w:p>
        </w:tc>
        <w:tc>
          <w:tcPr>
            <w:tcW w:w="1701" w:type="dxa"/>
            <w:vAlign w:val="center"/>
          </w:tcPr>
          <w:p w:rsidR="005F20EE" w:rsidRPr="005600C5" w:rsidRDefault="005F20EE" w:rsidP="000668D5">
            <w:pPr>
              <w:ind w:right="1134"/>
              <w:mirrorIndents/>
              <w:jc w:val="both"/>
              <w:rPr>
                <w:rFonts w:ascii="Times New Roman" w:hAnsi="Times New Roman" w:cs="Times New Roman"/>
                <w:sz w:val="16"/>
                <w:szCs w:val="16"/>
              </w:rPr>
            </w:pPr>
            <w:r w:rsidRPr="005600C5">
              <w:rPr>
                <w:rFonts w:ascii="Times New Roman" w:hAnsi="Times New Roman" w:cs="Times New Roman"/>
                <w:sz w:val="16"/>
                <w:szCs w:val="16"/>
              </w:rPr>
              <w:t>2</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3</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1</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2</w:t>
            </w:r>
          </w:p>
        </w:tc>
        <w:tc>
          <w:tcPr>
            <w:tcW w:w="1701" w:type="dxa"/>
            <w:vMerge/>
            <w:vAlign w:val="center"/>
          </w:tcPr>
          <w:p w:rsidR="005F20EE" w:rsidRPr="005600C5" w:rsidRDefault="005F20EE" w:rsidP="000668D5">
            <w:pPr>
              <w:ind w:right="1134"/>
              <w:mirrorIndents/>
              <w:rPr>
                <w:rFonts w:ascii="Times New Roman" w:hAnsi="Times New Roman" w:cs="Times New Roman"/>
                <w:sz w:val="16"/>
                <w:szCs w:val="16"/>
              </w:rPr>
            </w:pP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1</w:t>
            </w:r>
          </w:p>
        </w:tc>
        <w:tc>
          <w:tcPr>
            <w:tcW w:w="1555"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2</w:t>
            </w:r>
          </w:p>
        </w:tc>
      </w:tr>
      <w:tr w:rsidR="005F20EE" w:rsidRPr="005600C5" w:rsidTr="00ED755C">
        <w:trPr>
          <w:trHeight w:val="1709"/>
        </w:trPr>
        <w:tc>
          <w:tcPr>
            <w:tcW w:w="1838"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Затраты на оплату труда в расчете на 1 га</w:t>
            </w:r>
          </w:p>
        </w:tc>
        <w:tc>
          <w:tcPr>
            <w:tcW w:w="1564" w:type="dxa"/>
            <w:vAlign w:val="center"/>
          </w:tcPr>
          <w:p w:rsidR="005F20EE" w:rsidRPr="005600C5" w:rsidRDefault="005F20EE" w:rsidP="000668D5">
            <w:pPr>
              <w:ind w:right="1134"/>
              <w:mirrorIndents/>
              <w:rPr>
                <w:rFonts w:ascii="Times New Roman" w:hAnsi="Times New Roman" w:cs="Times New Roman"/>
                <w:sz w:val="16"/>
                <w:szCs w:val="16"/>
              </w:rPr>
            </w:pPr>
            <w:r>
              <w:rPr>
                <w:rFonts w:ascii="Times New Roman" w:hAnsi="Times New Roman" w:cs="Times New Roman"/>
                <w:sz w:val="16"/>
                <w:szCs w:val="16"/>
              </w:rPr>
              <w:t xml:space="preserve">   </w:t>
            </w:r>
            <w:r w:rsidRPr="005600C5">
              <w:rPr>
                <w:rFonts w:ascii="Times New Roman" w:hAnsi="Times New Roman" w:cs="Times New Roman"/>
                <w:sz w:val="16"/>
                <w:szCs w:val="16"/>
              </w:rPr>
              <w:t>Х1</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3,2</w:t>
            </w:r>
          </w:p>
        </w:tc>
        <w:tc>
          <w:tcPr>
            <w:tcW w:w="1701" w:type="dxa"/>
            <w:vAlign w:val="center"/>
          </w:tcPr>
          <w:p w:rsidR="005F20EE" w:rsidRDefault="005F20EE" w:rsidP="000668D5">
            <w:pPr>
              <w:ind w:right="1134"/>
              <w:mirrorIndents/>
              <w:rPr>
                <w:rFonts w:ascii="Times New Roman" w:hAnsi="Times New Roman" w:cs="Times New Roman"/>
                <w:sz w:val="16"/>
                <w:szCs w:val="16"/>
              </w:rPr>
            </w:pPr>
          </w:p>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3,7</w:t>
            </w:r>
          </w:p>
          <w:p w:rsidR="005F20EE" w:rsidRPr="005600C5" w:rsidRDefault="005F20EE" w:rsidP="000668D5">
            <w:pPr>
              <w:ind w:right="1134"/>
              <w:mirrorIndents/>
              <w:rPr>
                <w:rFonts w:ascii="Times New Roman" w:hAnsi="Times New Roman" w:cs="Times New Roman"/>
                <w:sz w:val="16"/>
                <w:szCs w:val="16"/>
              </w:rPr>
            </w:pP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6,1</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2,9</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2,4</w:t>
            </w:r>
          </w:p>
        </w:tc>
        <w:tc>
          <w:tcPr>
            <w:tcW w:w="1701" w:type="dxa"/>
            <w:vAlign w:val="center"/>
          </w:tcPr>
          <w:p w:rsidR="005F20EE" w:rsidRDefault="005F20EE" w:rsidP="000668D5">
            <w:pPr>
              <w:ind w:right="1134"/>
              <w:mirrorIndents/>
              <w:rPr>
                <w:rFonts w:ascii="Times New Roman" w:hAnsi="Times New Roman" w:cs="Times New Roman"/>
                <w:sz w:val="16"/>
                <w:szCs w:val="16"/>
              </w:rPr>
            </w:pPr>
          </w:p>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2,173</w:t>
            </w:r>
          </w:p>
          <w:p w:rsidR="005F20EE" w:rsidRPr="005600C5" w:rsidRDefault="005F20EE" w:rsidP="000668D5">
            <w:pPr>
              <w:ind w:right="1134"/>
              <w:mirrorIndents/>
              <w:rPr>
                <w:rFonts w:ascii="Times New Roman" w:hAnsi="Times New Roman" w:cs="Times New Roman"/>
                <w:sz w:val="16"/>
                <w:szCs w:val="16"/>
              </w:rPr>
            </w:pPr>
          </w:p>
        </w:tc>
        <w:tc>
          <w:tcPr>
            <w:tcW w:w="1701" w:type="dxa"/>
            <w:vAlign w:val="center"/>
          </w:tcPr>
          <w:p w:rsidR="005F20EE" w:rsidRDefault="005F20EE" w:rsidP="000668D5">
            <w:pPr>
              <w:ind w:right="1134"/>
              <w:mirrorIndents/>
              <w:rPr>
                <w:rFonts w:ascii="Times New Roman" w:hAnsi="Times New Roman" w:cs="Times New Roman"/>
                <w:sz w:val="16"/>
                <w:szCs w:val="16"/>
              </w:rPr>
            </w:pPr>
          </w:p>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6,3</w:t>
            </w:r>
          </w:p>
          <w:p w:rsidR="005F20EE" w:rsidRPr="005600C5" w:rsidRDefault="005F20EE" w:rsidP="000668D5">
            <w:pPr>
              <w:ind w:right="1134"/>
              <w:mirrorIndents/>
              <w:rPr>
                <w:rFonts w:ascii="Times New Roman" w:hAnsi="Times New Roman" w:cs="Times New Roman"/>
                <w:sz w:val="16"/>
                <w:szCs w:val="16"/>
              </w:rPr>
            </w:pPr>
          </w:p>
        </w:tc>
        <w:tc>
          <w:tcPr>
            <w:tcW w:w="1555" w:type="dxa"/>
            <w:vAlign w:val="center"/>
          </w:tcPr>
          <w:p w:rsidR="005F20EE" w:rsidRDefault="005F20EE" w:rsidP="000668D5">
            <w:pPr>
              <w:ind w:right="1134"/>
              <w:mirrorIndents/>
              <w:rPr>
                <w:rFonts w:ascii="Times New Roman" w:hAnsi="Times New Roman" w:cs="Times New Roman"/>
                <w:sz w:val="16"/>
                <w:szCs w:val="16"/>
              </w:rPr>
            </w:pPr>
          </w:p>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5,2</w:t>
            </w:r>
          </w:p>
          <w:p w:rsidR="005F20EE" w:rsidRPr="005600C5" w:rsidRDefault="005F20EE" w:rsidP="000668D5">
            <w:pPr>
              <w:ind w:right="1134"/>
              <w:mirrorIndents/>
              <w:rPr>
                <w:rFonts w:ascii="Times New Roman" w:hAnsi="Times New Roman" w:cs="Times New Roman"/>
                <w:sz w:val="16"/>
                <w:szCs w:val="16"/>
              </w:rPr>
            </w:pPr>
          </w:p>
        </w:tc>
      </w:tr>
      <w:tr w:rsidR="005F20EE" w:rsidRPr="005600C5" w:rsidTr="00F13F82">
        <w:trPr>
          <w:trHeight w:val="2025"/>
        </w:trPr>
        <w:tc>
          <w:tcPr>
            <w:tcW w:w="1838"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Затраты на минеральные удобрения в расчете на 1 га</w:t>
            </w:r>
          </w:p>
        </w:tc>
        <w:tc>
          <w:tcPr>
            <w:tcW w:w="1564" w:type="dxa"/>
            <w:vAlign w:val="center"/>
          </w:tcPr>
          <w:p w:rsidR="005F20EE" w:rsidRPr="005600C5" w:rsidRDefault="005F20EE" w:rsidP="000668D5">
            <w:pPr>
              <w:ind w:right="1134"/>
              <w:mirrorIndents/>
              <w:rPr>
                <w:rFonts w:ascii="Times New Roman" w:hAnsi="Times New Roman" w:cs="Times New Roman"/>
                <w:sz w:val="16"/>
                <w:szCs w:val="16"/>
              </w:rPr>
            </w:pPr>
            <w:r>
              <w:rPr>
                <w:rFonts w:ascii="Times New Roman" w:hAnsi="Times New Roman" w:cs="Times New Roman"/>
                <w:sz w:val="16"/>
                <w:szCs w:val="16"/>
              </w:rPr>
              <w:t xml:space="preserve">   </w:t>
            </w:r>
            <w:r w:rsidRPr="005600C5">
              <w:rPr>
                <w:rFonts w:ascii="Times New Roman" w:hAnsi="Times New Roman" w:cs="Times New Roman"/>
                <w:sz w:val="16"/>
                <w:szCs w:val="16"/>
              </w:rPr>
              <w:t>Х2</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2,1</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3,0</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4,5</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2,4</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1,5</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1,766</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4,2</w:t>
            </w:r>
          </w:p>
        </w:tc>
        <w:tc>
          <w:tcPr>
            <w:tcW w:w="1555"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2,6</w:t>
            </w:r>
          </w:p>
        </w:tc>
      </w:tr>
      <w:tr w:rsidR="005F20EE" w:rsidRPr="005600C5" w:rsidTr="00F13F82">
        <w:trPr>
          <w:trHeight w:val="1965"/>
        </w:trPr>
        <w:tc>
          <w:tcPr>
            <w:tcW w:w="1838"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Урожайность, ц с 1 га</w:t>
            </w:r>
          </w:p>
        </w:tc>
        <w:tc>
          <w:tcPr>
            <w:tcW w:w="1564" w:type="dxa"/>
            <w:vAlign w:val="center"/>
          </w:tcPr>
          <w:p w:rsidR="005F20EE" w:rsidRPr="005600C5" w:rsidRDefault="005F20EE" w:rsidP="000668D5">
            <w:pPr>
              <w:ind w:right="1134"/>
              <w:mirrorIndents/>
              <w:rPr>
                <w:rFonts w:ascii="Times New Roman" w:hAnsi="Times New Roman" w:cs="Times New Roman"/>
                <w:sz w:val="16"/>
                <w:szCs w:val="16"/>
              </w:rPr>
            </w:pPr>
            <w:r>
              <w:rPr>
                <w:rFonts w:ascii="Times New Roman" w:hAnsi="Times New Roman" w:cs="Times New Roman"/>
                <w:sz w:val="16"/>
                <w:szCs w:val="16"/>
                <w:lang w:val="en-US"/>
              </w:rPr>
              <w:t xml:space="preserve">     </w:t>
            </w:r>
            <w:r w:rsidRPr="005600C5">
              <w:rPr>
                <w:rFonts w:ascii="Times New Roman" w:hAnsi="Times New Roman" w:cs="Times New Roman"/>
                <w:sz w:val="16"/>
                <w:szCs w:val="16"/>
                <w:lang w:val="en-US"/>
              </w:rPr>
              <w:t>Y</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Х</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Х</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Х</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Х</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Х</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Х</w:t>
            </w:r>
          </w:p>
        </w:tc>
        <w:tc>
          <w:tcPr>
            <w:tcW w:w="1701"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10,5</w:t>
            </w:r>
          </w:p>
        </w:tc>
        <w:tc>
          <w:tcPr>
            <w:tcW w:w="1555" w:type="dxa"/>
            <w:vAlign w:val="center"/>
          </w:tcPr>
          <w:p w:rsidR="005F20EE" w:rsidRPr="005600C5" w:rsidRDefault="005F20EE" w:rsidP="000668D5">
            <w:pPr>
              <w:ind w:right="1134"/>
              <w:mirrorIndents/>
              <w:rPr>
                <w:rFonts w:ascii="Times New Roman" w:hAnsi="Times New Roman" w:cs="Times New Roman"/>
                <w:sz w:val="16"/>
                <w:szCs w:val="16"/>
              </w:rPr>
            </w:pPr>
            <w:r w:rsidRPr="005600C5">
              <w:rPr>
                <w:rFonts w:ascii="Times New Roman" w:hAnsi="Times New Roman" w:cs="Times New Roman"/>
                <w:sz w:val="16"/>
                <w:szCs w:val="16"/>
              </w:rPr>
              <w:t>7,8</w:t>
            </w:r>
          </w:p>
        </w:tc>
      </w:tr>
    </w:tbl>
    <w:p w:rsidR="006B7178" w:rsidRDefault="006B7178" w:rsidP="009A6B27">
      <w:pPr>
        <w:rPr>
          <w:rFonts w:ascii="Times New Roman" w:hAnsi="Times New Roman" w:cs="Times New Roman"/>
          <w:sz w:val="28"/>
          <w:szCs w:val="28"/>
        </w:rPr>
        <w:sectPr w:rsidR="006B7178" w:rsidSect="005F20EE">
          <w:pgSz w:w="16839" w:h="11907" w:orient="landscape" w:code="9"/>
          <w:pgMar w:top="1701" w:right="1134" w:bottom="851" w:left="1134" w:header="709" w:footer="709" w:gutter="0"/>
          <w:cols w:space="708"/>
          <w:docGrid w:linePitch="360"/>
        </w:sectPr>
      </w:pPr>
    </w:p>
    <w:p w:rsidR="009E5AB6" w:rsidRDefault="009E5AB6">
      <w:pPr>
        <w:rPr>
          <w:rFonts w:ascii="Times New Roman" w:hAnsi="Times New Roman" w:cs="Times New Roman"/>
          <w:sz w:val="28"/>
          <w:szCs w:val="28"/>
        </w:rPr>
      </w:pPr>
    </w:p>
    <w:p w:rsidR="000668D5" w:rsidRDefault="009E5AB6" w:rsidP="000668D5">
      <w:pPr>
        <w:pStyle w:val="1"/>
        <w:jc w:val="center"/>
        <w:rPr>
          <w:rFonts w:ascii="Times New Roman" w:hAnsi="Times New Roman" w:cs="Times New Roman"/>
          <w:sz w:val="28"/>
          <w:szCs w:val="28"/>
        </w:rPr>
      </w:pPr>
      <w:bookmarkStart w:id="5" w:name="_Toc101245320"/>
      <w:r>
        <w:rPr>
          <w:rFonts w:ascii="Times New Roman" w:hAnsi="Times New Roman" w:cs="Times New Roman"/>
          <w:sz w:val="28"/>
          <w:szCs w:val="28"/>
        </w:rPr>
        <w:t>ЗАКЛЮЧЕНИЕ</w:t>
      </w:r>
      <w:bookmarkEnd w:id="5"/>
    </w:p>
    <w:p w:rsidR="00EB11C2" w:rsidRPr="00EB11C2" w:rsidRDefault="00EB11C2" w:rsidP="00EB11C2">
      <w:pPr>
        <w:spacing w:after="0" w:line="360" w:lineRule="auto"/>
        <w:ind w:firstLine="709"/>
      </w:pPr>
    </w:p>
    <w:p w:rsidR="009E5AB6" w:rsidRDefault="009E5AB6" w:rsidP="00ED755C">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Как уже известно важнейшими показателями в сельском хозяйстве являются урожай и урожайность. На сегодняшний день площади посевных площадей не только не могут увеличиваться, но и имеют тенденцию уменьшения, поэтому для получения высоких показателей урожая необходимо увеличивать урожайность.</w:t>
      </w:r>
    </w:p>
    <w:p w:rsidR="009E5AB6" w:rsidRDefault="009E5AB6" w:rsidP="00ED755C">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 xml:space="preserve">В курсовой работе были рассмотрены 24 сельскохозяйственные организации Республики Татарстан за 2019 год. Все </w:t>
      </w:r>
      <w:r w:rsidR="00D96381">
        <w:rPr>
          <w:rFonts w:ascii="Times New Roman" w:hAnsi="Times New Roman" w:cs="Times New Roman"/>
          <w:sz w:val="28"/>
          <w:szCs w:val="28"/>
        </w:rPr>
        <w:t>они были сгруппированы в три группы: отстающие, средние (типичные) и передовые. Была проведена группировка хозяйств, в ходе которой были рассмотрены факторы, влияющие на урожайность. Всего 5 факторов: затраты на оплату труда в расчете на 1 га, затраты на семена в расчете на 1 га, затраты на минеральные удобрения в расчете на 1 га, затраты на содержание основных средств в расчете на 1 га, затраты труда в расчете на 1 га.</w:t>
      </w:r>
    </w:p>
    <w:p w:rsidR="00D96381" w:rsidRDefault="00D96381" w:rsidP="00ED755C">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 xml:space="preserve">Был проведен корреляционно-регрессионный анализ, с помощью которого определили какие факторы влияют на урожайность, а какие не влияют. Мы выяснили, что затраты на оплату труда в расчете на 1 га и затраты на минеральные удобрения </w:t>
      </w:r>
      <w:r w:rsidR="009E6193">
        <w:rPr>
          <w:rFonts w:ascii="Times New Roman" w:hAnsi="Times New Roman" w:cs="Times New Roman"/>
          <w:sz w:val="28"/>
          <w:szCs w:val="28"/>
        </w:rPr>
        <w:t xml:space="preserve">в расчете на 1 га </w:t>
      </w:r>
      <w:r>
        <w:rPr>
          <w:rFonts w:ascii="Times New Roman" w:hAnsi="Times New Roman" w:cs="Times New Roman"/>
          <w:sz w:val="28"/>
          <w:szCs w:val="28"/>
        </w:rPr>
        <w:t>влияют на урожайность зерновых культур.</w:t>
      </w:r>
    </w:p>
    <w:p w:rsidR="00CC6029" w:rsidRDefault="00D96381" w:rsidP="00ED755C">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Затраты на оплату труда являются фактором, который наиб</w:t>
      </w:r>
      <w:r w:rsidR="00CC6029" w:rsidRPr="00CC6029">
        <w:rPr>
          <w:rFonts w:ascii="Times New Roman" w:hAnsi="Times New Roman" w:cs="Times New Roman"/>
          <w:sz w:val="28"/>
          <w:szCs w:val="28"/>
        </w:rPr>
        <w:t>ольше влияет на урожайность зерновых культур</w:t>
      </w:r>
      <w:r w:rsidR="00CC6029">
        <w:rPr>
          <w:rFonts w:ascii="Times New Roman" w:hAnsi="Times New Roman" w:cs="Times New Roman"/>
          <w:sz w:val="28"/>
          <w:szCs w:val="28"/>
        </w:rPr>
        <w:t>, потому что не смотря на развитие      новых технологий в сельском хозяйстве главным ресурсом будет оставаться человеческий, который необходимо стимулировать к работе и т.п.</w:t>
      </w:r>
    </w:p>
    <w:p w:rsidR="00CC6029" w:rsidRDefault="00CC6029" w:rsidP="00ED755C">
      <w:pPr>
        <w:spacing w:after="0"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 xml:space="preserve">Затраты на минеральные удобрения </w:t>
      </w:r>
      <w:r w:rsidR="00EF1CBC">
        <w:rPr>
          <w:rFonts w:ascii="Times New Roman" w:hAnsi="Times New Roman" w:cs="Times New Roman"/>
          <w:sz w:val="28"/>
          <w:szCs w:val="28"/>
        </w:rPr>
        <w:t>не слабо</w:t>
      </w:r>
      <w:r w:rsidR="009F5ECF">
        <w:rPr>
          <w:rFonts w:ascii="Times New Roman" w:hAnsi="Times New Roman" w:cs="Times New Roman"/>
          <w:sz w:val="28"/>
          <w:szCs w:val="28"/>
        </w:rPr>
        <w:t xml:space="preserve"> влияют на урожайность, так как почве для поддержания плодородия необходимы питательные вещества, которые с каждым новым урожаем иссякают, </w:t>
      </w:r>
      <w:r w:rsidR="009F5ECF">
        <w:rPr>
          <w:rFonts w:ascii="Times New Roman" w:hAnsi="Times New Roman" w:cs="Times New Roman"/>
          <w:sz w:val="28"/>
          <w:szCs w:val="28"/>
        </w:rPr>
        <w:lastRenderedPageBreak/>
        <w:t>что может привести к уничтожению плодородности почв. Поэтому необходимо вводить вещества, восполняющие потери почвы.</w:t>
      </w:r>
    </w:p>
    <w:p w:rsidR="009E6193" w:rsidRDefault="009E6193" w:rsidP="00EF1CBC">
      <w:pPr>
        <w:ind w:firstLine="851"/>
        <w:mirrorIndents/>
        <w:jc w:val="both"/>
        <w:rPr>
          <w:rFonts w:ascii="Times New Roman" w:hAnsi="Times New Roman" w:cs="Times New Roman"/>
          <w:sz w:val="28"/>
          <w:szCs w:val="28"/>
        </w:rPr>
      </w:pPr>
    </w:p>
    <w:p w:rsidR="009E6193" w:rsidRDefault="009E6193" w:rsidP="00EF1CBC">
      <w:pPr>
        <w:ind w:firstLine="851"/>
        <w:mirrorIndents/>
        <w:jc w:val="both"/>
        <w:rPr>
          <w:rFonts w:ascii="Times New Roman" w:hAnsi="Times New Roman" w:cs="Times New Roman"/>
          <w:sz w:val="28"/>
          <w:szCs w:val="28"/>
        </w:rPr>
        <w:sectPr w:rsidR="009E6193" w:rsidSect="00CC6029">
          <w:pgSz w:w="11907" w:h="16839" w:code="9"/>
          <w:pgMar w:top="1134" w:right="851" w:bottom="1134" w:left="1701" w:header="709" w:footer="709" w:gutter="0"/>
          <w:cols w:space="708"/>
          <w:docGrid w:linePitch="360"/>
        </w:sectPr>
      </w:pPr>
    </w:p>
    <w:p w:rsidR="00D96381" w:rsidRDefault="009F5ECF" w:rsidP="000668D5">
      <w:pPr>
        <w:pStyle w:val="1"/>
        <w:jc w:val="center"/>
        <w:rPr>
          <w:rFonts w:ascii="Times New Roman" w:hAnsi="Times New Roman" w:cs="Times New Roman"/>
          <w:sz w:val="28"/>
          <w:szCs w:val="28"/>
        </w:rPr>
      </w:pPr>
      <w:bookmarkStart w:id="6" w:name="_Toc101245321"/>
      <w:r>
        <w:rPr>
          <w:rFonts w:ascii="Times New Roman" w:hAnsi="Times New Roman" w:cs="Times New Roman"/>
          <w:sz w:val="28"/>
          <w:szCs w:val="28"/>
        </w:rPr>
        <w:lastRenderedPageBreak/>
        <w:t>СПИСОК ЛИТЕРАТУРНЫХ ИСТОЧНИКОВ</w:t>
      </w:r>
      <w:bookmarkEnd w:id="6"/>
    </w:p>
    <w:p w:rsidR="009F5ECF" w:rsidRDefault="009F5ECF" w:rsidP="009F5ECF">
      <w:pPr>
        <w:pStyle w:val="a3"/>
        <w:numPr>
          <w:ilvl w:val="0"/>
          <w:numId w:val="8"/>
        </w:numPr>
        <w:ind w:right="1134"/>
        <w:mirrorIndents/>
        <w:rPr>
          <w:rFonts w:ascii="Times New Roman" w:hAnsi="Times New Roman" w:cs="Times New Roman"/>
          <w:sz w:val="28"/>
          <w:szCs w:val="28"/>
        </w:rPr>
      </w:pPr>
      <w:r>
        <w:rPr>
          <w:rFonts w:ascii="Times New Roman" w:hAnsi="Times New Roman" w:cs="Times New Roman"/>
          <w:sz w:val="28"/>
          <w:szCs w:val="28"/>
        </w:rPr>
        <w:t>Большая Советская Энциклопедия</w:t>
      </w:r>
    </w:p>
    <w:p w:rsidR="009F5ECF" w:rsidRDefault="009F5ECF" w:rsidP="009F5ECF">
      <w:pPr>
        <w:pStyle w:val="a3"/>
        <w:numPr>
          <w:ilvl w:val="0"/>
          <w:numId w:val="8"/>
        </w:numPr>
        <w:ind w:right="1134"/>
        <w:mirrorIndents/>
        <w:rPr>
          <w:rFonts w:ascii="Times New Roman" w:hAnsi="Times New Roman" w:cs="Times New Roman"/>
          <w:sz w:val="28"/>
          <w:szCs w:val="28"/>
        </w:rPr>
      </w:pPr>
      <w:r>
        <w:rPr>
          <w:rFonts w:ascii="Times New Roman" w:hAnsi="Times New Roman" w:cs="Times New Roman"/>
          <w:sz w:val="28"/>
          <w:szCs w:val="28"/>
        </w:rPr>
        <w:t>Гайстер А.И. Сельскохозяйственный словарь-справочник</w:t>
      </w:r>
    </w:p>
    <w:p w:rsidR="003A1F62" w:rsidRDefault="003A1F62" w:rsidP="003B23E3">
      <w:pPr>
        <w:jc w:val="center"/>
        <w:rPr>
          <w:rFonts w:ascii="Times New Roman" w:hAnsi="Times New Roman" w:cs="Times New Roman"/>
          <w:sz w:val="28"/>
          <w:szCs w:val="28"/>
        </w:rPr>
      </w:pPr>
      <w:r>
        <w:rPr>
          <w:rFonts w:ascii="Times New Roman" w:hAnsi="Times New Roman" w:cs="Times New Roman"/>
          <w:sz w:val="28"/>
          <w:szCs w:val="28"/>
        </w:rPr>
        <w:br w:type="page"/>
      </w: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3B23E3" w:rsidP="003B23E3">
      <w:pPr>
        <w:jc w:val="center"/>
        <w:rPr>
          <w:rFonts w:ascii="Times New Roman" w:hAnsi="Times New Roman" w:cs="Times New Roman"/>
          <w:sz w:val="28"/>
          <w:szCs w:val="28"/>
        </w:rPr>
      </w:pPr>
    </w:p>
    <w:p w:rsidR="003B23E3" w:rsidRDefault="00625E93" w:rsidP="000668D5">
      <w:pPr>
        <w:pStyle w:val="1"/>
        <w:jc w:val="center"/>
        <w:rPr>
          <w:rFonts w:ascii="Times New Roman" w:hAnsi="Times New Roman" w:cs="Times New Roman"/>
          <w:sz w:val="28"/>
          <w:szCs w:val="28"/>
        </w:rPr>
      </w:pPr>
      <w:bookmarkStart w:id="7" w:name="_Toc101245322"/>
      <w:r>
        <w:rPr>
          <w:rFonts w:ascii="Times New Roman" w:hAnsi="Times New Roman" w:cs="Times New Roman"/>
          <w:sz w:val="28"/>
          <w:szCs w:val="28"/>
        </w:rPr>
        <w:t>ПРИЛОЖЕНИЕ</w:t>
      </w:r>
      <w:bookmarkEnd w:id="7"/>
    </w:p>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tbl>
      <w:tblPr>
        <w:tblW w:w="9136" w:type="dxa"/>
        <w:tblLook w:val="04A0" w:firstRow="1" w:lastRow="0" w:firstColumn="1" w:lastColumn="0" w:noHBand="0" w:noVBand="1"/>
      </w:tblPr>
      <w:tblGrid>
        <w:gridCol w:w="1313"/>
        <w:gridCol w:w="1043"/>
        <w:gridCol w:w="1356"/>
        <w:gridCol w:w="1356"/>
        <w:gridCol w:w="1356"/>
        <w:gridCol w:w="1556"/>
        <w:gridCol w:w="1356"/>
      </w:tblGrid>
      <w:tr w:rsidR="00403789" w:rsidRPr="00403789" w:rsidTr="00403789">
        <w:trPr>
          <w:trHeight w:val="255"/>
        </w:trPr>
        <w:tc>
          <w:tcPr>
            <w:tcW w:w="2356" w:type="dxa"/>
            <w:gridSpan w:val="2"/>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lastRenderedPageBreak/>
              <w:t>Ввод данных</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noProof/>
                <w:sz w:val="20"/>
                <w:szCs w:val="20"/>
                <w:lang w:eastAsia="ru-RU"/>
              </w:rPr>
              <w:drawing>
                <wp:anchor distT="0" distB="0" distL="114300" distR="114300" simplePos="0" relativeHeight="251659264" behindDoc="0" locked="0" layoutInCell="1" allowOverlap="1">
                  <wp:simplePos x="0" y="0"/>
                  <wp:positionH relativeFrom="column">
                    <wp:posOffset>9525</wp:posOffset>
                  </wp:positionH>
                  <wp:positionV relativeFrom="paragraph">
                    <wp:posOffset>9525</wp:posOffset>
                  </wp:positionV>
                  <wp:extent cx="1695450" cy="276225"/>
                  <wp:effectExtent l="0" t="0" r="0" b="9525"/>
                  <wp:wrapNone/>
                  <wp:docPr id="5" name="Рисунок 5"/>
                  <wp:cNvGraphicFramePr/>
                  <a:graphic xmlns:a="http://schemas.openxmlformats.org/drawingml/2006/main">
                    <a:graphicData uri="http://schemas.openxmlformats.org/drawingml/2006/picture">
                      <pic:pic xmlns:pic="http://schemas.openxmlformats.org/drawingml/2006/picture">
                        <pic:nvPicPr>
                          <pic:cNvPr id="2" name="cmdInputData"/>
                          <pic:cNvPicPr>
                            <a:picLocks noChangeAspect="1"/>
                          </pic:cNvPicPr>
                        </pic:nvPicPr>
                        <pic:blipFill>
                          <a:blip r:embed="rId10"/>
                          <a:stretch>
                            <a:fillRect/>
                          </a:stretch>
                        </pic:blipFill>
                        <pic:spPr>
                          <a:xfrm>
                            <a:off x="0" y="0"/>
                            <a:ext cx="1695450" cy="2762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40"/>
            </w:tblGrid>
            <w:tr w:rsidR="00403789" w:rsidRPr="00403789">
              <w:trPr>
                <w:trHeight w:val="255"/>
                <w:tblCellSpacing w:w="0" w:type="dxa"/>
              </w:trPr>
              <w:tc>
                <w:tcPr>
                  <w:tcW w:w="1340"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r>
          </w:tbl>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r>
      <w:tr w:rsidR="00403789" w:rsidRPr="00403789" w:rsidTr="00403789">
        <w:trPr>
          <w:trHeight w:val="255"/>
        </w:trPr>
        <w:tc>
          <w:tcPr>
            <w:tcW w:w="2356" w:type="dxa"/>
            <w:gridSpan w:val="2"/>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Количество наблюдений</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r>
      <w:tr w:rsidR="00403789" w:rsidRPr="00403789" w:rsidTr="00403789">
        <w:trPr>
          <w:trHeight w:val="255"/>
        </w:trPr>
        <w:tc>
          <w:tcPr>
            <w:tcW w:w="2356" w:type="dxa"/>
            <w:gridSpan w:val="2"/>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Количество факторов</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noProof/>
                <w:sz w:val="20"/>
                <w:szCs w:val="20"/>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9525</wp:posOffset>
                  </wp:positionV>
                  <wp:extent cx="1704975" cy="276225"/>
                  <wp:effectExtent l="0" t="0" r="9525" b="9525"/>
                  <wp:wrapNone/>
                  <wp:docPr id="4" name="Рисунок 4"/>
                  <wp:cNvGraphicFramePr/>
                  <a:graphic xmlns:a="http://schemas.openxmlformats.org/drawingml/2006/main">
                    <a:graphicData uri="http://schemas.openxmlformats.org/drawingml/2006/picture">
                      <pic:pic xmlns:pic="http://schemas.openxmlformats.org/drawingml/2006/picture">
                        <pic:nvPicPr>
                          <pic:cNvPr id="2" name="cmdProductive"/>
                          <pic:cNvPicPr>
                            <a:picLocks noChangeAspect="1"/>
                          </pic:cNvPicPr>
                        </pic:nvPicPr>
                        <pic:blipFill>
                          <a:blip r:embed="rId11"/>
                          <a:stretch>
                            <a:fillRect/>
                          </a:stretch>
                        </pic:blipFill>
                        <pic:spPr>
                          <a:xfrm>
                            <a:off x="0" y="0"/>
                            <a:ext cx="1704975" cy="2762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40"/>
            </w:tblGrid>
            <w:tr w:rsidR="00403789" w:rsidRPr="00403789">
              <w:trPr>
                <w:trHeight w:val="255"/>
                <w:tblCellSpacing w:w="0" w:type="dxa"/>
              </w:trPr>
              <w:tc>
                <w:tcPr>
                  <w:tcW w:w="1340"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r>
          </w:tbl>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Дата</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25.03.2022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r>
      <w:tr w:rsidR="00403789" w:rsidRPr="00403789" w:rsidTr="00403789">
        <w:trPr>
          <w:trHeight w:val="255"/>
        </w:trPr>
        <w:tc>
          <w:tcPr>
            <w:tcW w:w="2356" w:type="dxa"/>
            <w:gridSpan w:val="2"/>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Фамилия И.О.</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Сыров И.Д.</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0"/>
                <w:szCs w:val="20"/>
                <w:lang w:eastAsia="ru-RU"/>
              </w:rPr>
            </w:pPr>
            <w:r w:rsidRPr="00403789">
              <w:rPr>
                <w:rFonts w:ascii="Arial" w:eastAsia="Times New Roman" w:hAnsi="Arial" w:cs="Arial"/>
                <w:sz w:val="20"/>
                <w:szCs w:val="20"/>
                <w:lang w:eastAsia="ru-RU"/>
              </w:rPr>
              <w:t>Y</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0"/>
                <w:szCs w:val="20"/>
                <w:lang w:eastAsia="ru-RU"/>
              </w:rPr>
            </w:pPr>
            <w:r w:rsidRPr="00403789">
              <w:rPr>
                <w:rFonts w:ascii="Arial" w:eastAsia="Times New Roman" w:hAnsi="Arial" w:cs="Arial"/>
                <w:sz w:val="20"/>
                <w:szCs w:val="20"/>
                <w:lang w:eastAsia="ru-RU"/>
              </w:rPr>
              <w:t>X1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0"/>
                <w:szCs w:val="20"/>
                <w:lang w:eastAsia="ru-RU"/>
              </w:rPr>
            </w:pPr>
            <w:r w:rsidRPr="00403789">
              <w:rPr>
                <w:rFonts w:ascii="Arial" w:eastAsia="Times New Roman" w:hAnsi="Arial" w:cs="Arial"/>
                <w:sz w:val="20"/>
                <w:szCs w:val="20"/>
                <w:lang w:eastAsia="ru-RU"/>
              </w:rPr>
              <w:t>X2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0"/>
                <w:szCs w:val="20"/>
                <w:lang w:eastAsia="ru-RU"/>
              </w:rPr>
            </w:pPr>
            <w:r w:rsidRPr="00403789">
              <w:rPr>
                <w:rFonts w:ascii="Arial" w:eastAsia="Times New Roman" w:hAnsi="Arial" w:cs="Arial"/>
                <w:sz w:val="20"/>
                <w:szCs w:val="20"/>
                <w:lang w:eastAsia="ru-RU"/>
              </w:rPr>
              <w:t>X3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0"/>
                <w:szCs w:val="20"/>
                <w:lang w:eastAsia="ru-RU"/>
              </w:rPr>
            </w:pPr>
            <w:r w:rsidRPr="00403789">
              <w:rPr>
                <w:rFonts w:ascii="Arial" w:eastAsia="Times New Roman" w:hAnsi="Arial" w:cs="Arial"/>
                <w:sz w:val="20"/>
                <w:szCs w:val="20"/>
                <w:lang w:eastAsia="ru-RU"/>
              </w:rPr>
              <w:t>X4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0"/>
                <w:szCs w:val="20"/>
                <w:lang w:eastAsia="ru-RU"/>
              </w:rPr>
            </w:pPr>
            <w:r w:rsidRPr="00403789">
              <w:rPr>
                <w:rFonts w:ascii="Arial" w:eastAsia="Times New Roman" w:hAnsi="Arial" w:cs="Arial"/>
                <w:sz w:val="20"/>
                <w:szCs w:val="20"/>
                <w:lang w:eastAsia="ru-RU"/>
              </w:rPr>
              <w:t>X5</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23,1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0,0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10,8</w:t>
            </w:r>
          </w:p>
        </w:tc>
      </w:tr>
      <w:tr w:rsidR="00403789" w:rsidRPr="00403789" w:rsidTr="00403789">
        <w:trPr>
          <w:trHeight w:val="270"/>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25,3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47,3</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25,9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1,8</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7,9</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25,9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42,3</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26,2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15,7</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26,2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9,4</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7</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45,6</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1,8</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7,2</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9</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28,0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20,4</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10</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28,5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14,9</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11</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29,3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3,8</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20,7</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12</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25,4</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13</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6,2</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14</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31,7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29,7</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34,2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17,3</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16</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38,7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1,8</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23,6</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17</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38,7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7,6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7,4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25,3</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18</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38,7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44,8</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19</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41,7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21,6</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20</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42,2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40,2</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42,3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16,5</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22</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43,7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21,0</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23</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48,3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10,6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40,7</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24</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49,7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7,4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31,1</w:t>
            </w: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Сумма</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804,0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108,3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63,3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65,3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585,6</w:t>
            </w:r>
          </w:p>
        </w:tc>
      </w:tr>
    </w:tbl>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Pr>
        <w:spacing w:after="0" w:line="240" w:lineRule="auto"/>
        <w:rPr>
          <w:rFonts w:ascii="Times New Roman" w:eastAsia="Times New Roman" w:hAnsi="Times New Roman" w:cs="Times New Roman"/>
          <w:sz w:val="28"/>
          <w:szCs w:val="28"/>
          <w:lang w:eastAsia="ru-RU"/>
        </w:rPr>
        <w:sectPr w:rsidR="00403789" w:rsidSect="00CC6029">
          <w:pgSz w:w="11907" w:h="16839" w:code="9"/>
          <w:pgMar w:top="1134" w:right="851" w:bottom="1134" w:left="1701" w:header="709" w:footer="709" w:gutter="0"/>
          <w:cols w:space="708"/>
          <w:docGrid w:linePitch="360"/>
        </w:sectPr>
      </w:pPr>
    </w:p>
    <w:tbl>
      <w:tblPr>
        <w:tblW w:w="13472" w:type="dxa"/>
        <w:tblInd w:w="557" w:type="dxa"/>
        <w:tblLook w:val="04A0" w:firstRow="1" w:lastRow="0" w:firstColumn="1" w:lastColumn="0" w:noHBand="0" w:noVBand="1"/>
      </w:tblPr>
      <w:tblGrid>
        <w:gridCol w:w="5336"/>
        <w:gridCol w:w="1356"/>
        <w:gridCol w:w="1356"/>
        <w:gridCol w:w="1356"/>
        <w:gridCol w:w="1356"/>
        <w:gridCol w:w="1356"/>
        <w:gridCol w:w="1356"/>
      </w:tblGrid>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lastRenderedPageBreak/>
              <w:t>Результаты решения</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Количество наблюдений</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Количество факторов</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Результат и факторы</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Y</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X1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X2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X3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X4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X5</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Ошибки коэффициентов корреляции</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0,070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0,111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0,204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0,158</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0,163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0,188</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Достоверности коэфф корреляции</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11,527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6,124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-0,094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2,996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2,742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1,503</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Средние арифметические</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33,500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4,513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2,638</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3,421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2,721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24,400</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Средние квадратические отклонения</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7,789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2,141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0,703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1,453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1,730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12,810</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Коэффициенты вариации, %</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23,251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47,453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26,671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42,488</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63,579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52,500</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Коэффициенты регрессии</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13,171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2,084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0,693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1,257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1,399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0,041</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Бета-коэффициенты</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0,573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0,063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0,235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0,311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0,067</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Коэффициенты детерминации, %</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65,582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45,836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0,036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22,479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20,030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7,974</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Коэфф отдельного определения</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65,582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38,792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-0,119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11,119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13,902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1,888</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Коэфф множественной корреляции</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0,810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Коэффициенты парной корреляции</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Y</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0,677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-0,019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0,474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0,448</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0,282</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X1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-0,061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0,242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0,115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0,232</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X2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0,061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-0,183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-0,060</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X3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0,293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0,090</w:t>
            </w:r>
          </w:p>
        </w:tc>
      </w:tr>
      <w:tr w:rsidR="00403789" w:rsidRPr="00403789" w:rsidTr="00403789">
        <w:trPr>
          <w:trHeight w:val="360"/>
        </w:trPr>
        <w:tc>
          <w:tcPr>
            <w:tcW w:w="533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X4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8"/>
                <w:szCs w:val="28"/>
                <w:lang w:eastAsia="ru-RU"/>
              </w:rPr>
            </w:pPr>
            <w:r w:rsidRPr="00403789">
              <w:rPr>
                <w:rFonts w:ascii="Times New Roman" w:eastAsia="Times New Roman" w:hAnsi="Times New Roman" w:cs="Times New Roman"/>
                <w:sz w:val="28"/>
                <w:szCs w:val="28"/>
                <w:lang w:eastAsia="ru-RU"/>
              </w:rPr>
              <w:t>0,209</w:t>
            </w:r>
          </w:p>
        </w:tc>
      </w:tr>
    </w:tbl>
    <w:p w:rsidR="00403789" w:rsidRDefault="00403789" w:rsidP="00403789">
      <w:pPr>
        <w:sectPr w:rsidR="00403789" w:rsidSect="00403789">
          <w:pgSz w:w="16839" w:h="11907" w:orient="landscape" w:code="9"/>
          <w:pgMar w:top="1701" w:right="1134" w:bottom="851" w:left="1134" w:header="709" w:footer="709" w:gutter="0"/>
          <w:cols w:space="708"/>
          <w:docGrid w:linePitch="360"/>
        </w:sectPr>
      </w:pPr>
    </w:p>
    <w:tbl>
      <w:tblPr>
        <w:tblW w:w="6424" w:type="dxa"/>
        <w:tblInd w:w="1049" w:type="dxa"/>
        <w:tblLook w:val="04A0" w:firstRow="1" w:lastRow="0" w:firstColumn="1" w:lastColumn="0" w:noHBand="0" w:noVBand="1"/>
      </w:tblPr>
      <w:tblGrid>
        <w:gridCol w:w="1313"/>
        <w:gridCol w:w="1043"/>
        <w:gridCol w:w="1356"/>
        <w:gridCol w:w="1356"/>
        <w:gridCol w:w="1356"/>
      </w:tblGrid>
      <w:tr w:rsidR="00403789" w:rsidRPr="00403789" w:rsidTr="00403789">
        <w:trPr>
          <w:trHeight w:val="255"/>
        </w:trPr>
        <w:tc>
          <w:tcPr>
            <w:tcW w:w="2356" w:type="dxa"/>
            <w:gridSpan w:val="2"/>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lastRenderedPageBreak/>
              <w:t>Ввод данных</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r>
      <w:tr w:rsidR="00403789" w:rsidRPr="00403789" w:rsidTr="00403789">
        <w:trPr>
          <w:trHeight w:val="255"/>
        </w:trPr>
        <w:tc>
          <w:tcPr>
            <w:tcW w:w="2356" w:type="dxa"/>
            <w:gridSpan w:val="2"/>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Количество наблюдений</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2356" w:type="dxa"/>
            <w:gridSpan w:val="2"/>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Количество факторов</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Дата</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31.03.2022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2356" w:type="dxa"/>
            <w:gridSpan w:val="2"/>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Фамилия И.О.</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Сыров И.Д.</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0"/>
                <w:szCs w:val="20"/>
                <w:lang w:eastAsia="ru-RU"/>
              </w:rPr>
            </w:pPr>
            <w:r w:rsidRPr="00403789">
              <w:rPr>
                <w:rFonts w:ascii="Arial" w:eastAsia="Times New Roman" w:hAnsi="Arial" w:cs="Arial"/>
                <w:sz w:val="20"/>
                <w:szCs w:val="20"/>
                <w:lang w:eastAsia="ru-RU"/>
              </w:rPr>
              <w:t>Y</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0"/>
                <w:szCs w:val="20"/>
                <w:lang w:eastAsia="ru-RU"/>
              </w:rPr>
            </w:pPr>
            <w:r w:rsidRPr="00403789">
              <w:rPr>
                <w:rFonts w:ascii="Arial" w:eastAsia="Times New Roman" w:hAnsi="Arial" w:cs="Arial"/>
                <w:sz w:val="20"/>
                <w:szCs w:val="20"/>
                <w:lang w:eastAsia="ru-RU"/>
              </w:rPr>
              <w:t>X1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X2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23,1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25,3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25,9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25,9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26,2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26,2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7</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27,3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9</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28,0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10</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28,5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11</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29,3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3,8</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12</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13</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5,7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14</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31,7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15</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34,2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16</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38,7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17</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38,7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7,6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18</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38,7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19</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41,7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20</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42,2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3,9</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21</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42,3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22</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43,7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8,5</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23</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48,3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10,6</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4,4</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24</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49,7</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6,2</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3,0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r w:rsidR="00403789" w:rsidRPr="00403789" w:rsidTr="00403789">
        <w:trPr>
          <w:trHeight w:val="255"/>
        </w:trPr>
        <w:tc>
          <w:tcPr>
            <w:tcW w:w="131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0"/>
                <w:szCs w:val="20"/>
                <w:lang w:eastAsia="ru-RU"/>
              </w:rPr>
            </w:pPr>
            <w:r w:rsidRPr="00403789">
              <w:rPr>
                <w:rFonts w:ascii="Arial" w:eastAsia="Times New Roman" w:hAnsi="Arial" w:cs="Arial"/>
                <w:sz w:val="20"/>
                <w:szCs w:val="20"/>
                <w:lang w:eastAsia="ru-RU"/>
              </w:rPr>
              <w:t>Сумма</w:t>
            </w:r>
          </w:p>
        </w:tc>
        <w:tc>
          <w:tcPr>
            <w:tcW w:w="1043"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804,0</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108,3</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r w:rsidRPr="00403789">
              <w:rPr>
                <w:rFonts w:ascii="Arial" w:eastAsia="Times New Roman" w:hAnsi="Arial" w:cs="Arial"/>
                <w:sz w:val="20"/>
                <w:szCs w:val="20"/>
                <w:lang w:eastAsia="ru-RU"/>
              </w:rPr>
              <w:t>82,1</w:t>
            </w:r>
          </w:p>
        </w:tc>
        <w:tc>
          <w:tcPr>
            <w:tcW w:w="1356"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right"/>
              <w:rPr>
                <w:rFonts w:ascii="Arial" w:eastAsia="Times New Roman" w:hAnsi="Arial" w:cs="Arial"/>
                <w:sz w:val="20"/>
                <w:szCs w:val="20"/>
                <w:lang w:eastAsia="ru-RU"/>
              </w:rPr>
            </w:pPr>
          </w:p>
        </w:tc>
      </w:tr>
    </w:tbl>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 w:rsidR="00403789" w:rsidRDefault="00403789" w:rsidP="00403789">
      <w:pPr>
        <w:spacing w:after="0" w:line="240" w:lineRule="auto"/>
        <w:rPr>
          <w:rFonts w:ascii="Arial" w:eastAsia="Times New Roman" w:hAnsi="Arial" w:cs="Arial"/>
          <w:sz w:val="28"/>
          <w:szCs w:val="28"/>
          <w:lang w:eastAsia="ru-RU"/>
        </w:rPr>
        <w:sectPr w:rsidR="00403789" w:rsidSect="00CC6029">
          <w:pgSz w:w="11907" w:h="16839" w:code="9"/>
          <w:pgMar w:top="1134" w:right="851" w:bottom="1134" w:left="1701" w:header="709" w:footer="709" w:gutter="0"/>
          <w:cols w:space="708"/>
          <w:docGrid w:linePitch="360"/>
        </w:sectPr>
      </w:pPr>
    </w:p>
    <w:tbl>
      <w:tblPr>
        <w:tblW w:w="9355" w:type="dxa"/>
        <w:tblInd w:w="2612" w:type="dxa"/>
        <w:tblLook w:val="04A0" w:firstRow="1" w:lastRow="0" w:firstColumn="1" w:lastColumn="0" w:noHBand="0" w:noVBand="1"/>
      </w:tblPr>
      <w:tblGrid>
        <w:gridCol w:w="5308"/>
        <w:gridCol w:w="1349"/>
        <w:gridCol w:w="1349"/>
        <w:gridCol w:w="1349"/>
      </w:tblGrid>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lastRenderedPageBreak/>
              <w:t>Результаты решения</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Times New Roman" w:eastAsia="Times New Roman" w:hAnsi="Times New Roman" w:cs="Times New Roman"/>
                <w:sz w:val="20"/>
                <w:szCs w:val="20"/>
                <w:lang w:eastAsia="ru-RU"/>
              </w:rPr>
            </w:pP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Количество наблюдений</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24</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0"/>
                <w:szCs w:val="20"/>
                <w:lang w:eastAsia="ru-RU"/>
              </w:rPr>
            </w:pP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Количество факторов</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2</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0"/>
                <w:szCs w:val="20"/>
                <w:lang w:eastAsia="ru-RU"/>
              </w:rPr>
            </w:pP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Результат и факторы</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Y</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X1</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X2</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Ошибки коэффициентов корреляции</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0,090</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0,111</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0,158</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Достоверности коэфф корреляции</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8,349</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6,124</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2,996</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Средние арифметические</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33,500</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4,513</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3,421</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Средние квадратические отклонения</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7,789</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2,141</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1,453</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Коэффициенты вариации, %</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23,251</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47,453</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42,488</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Коэффициенты регрессии</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17,654</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2,173</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1,766</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Бета-коэффициенты</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0,597</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0,330</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Коэффициенты детерминации, %</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56,064</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45,836</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22,479</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Коэфф отдельного определения</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56,064</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40,437</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15,627</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Коэфф множественной корреляции</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0,749</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Times New Roman" w:eastAsia="Times New Roman" w:hAnsi="Times New Roman" w:cs="Times New Roman"/>
                <w:sz w:val="20"/>
                <w:szCs w:val="20"/>
                <w:lang w:eastAsia="ru-RU"/>
              </w:rPr>
            </w:pP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rPr>
                <w:rFonts w:ascii="Arial" w:eastAsia="Times New Roman" w:hAnsi="Arial" w:cs="Arial"/>
                <w:sz w:val="28"/>
                <w:szCs w:val="28"/>
                <w:lang w:eastAsia="ru-RU"/>
              </w:rPr>
            </w:pPr>
            <w:r w:rsidRPr="00403789">
              <w:rPr>
                <w:rFonts w:ascii="Arial" w:eastAsia="Times New Roman" w:hAnsi="Arial" w:cs="Arial"/>
                <w:sz w:val="28"/>
                <w:szCs w:val="28"/>
                <w:lang w:eastAsia="ru-RU"/>
              </w:rPr>
              <w:t>Коэффициенты парной корреляции</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Y</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0,677</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0,474</w:t>
            </w:r>
          </w:p>
        </w:tc>
      </w:tr>
      <w:tr w:rsidR="00403789" w:rsidRPr="00403789" w:rsidTr="00403789">
        <w:trPr>
          <w:trHeight w:val="360"/>
        </w:trPr>
        <w:tc>
          <w:tcPr>
            <w:tcW w:w="5308"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X1</w:t>
            </w: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p>
        </w:tc>
        <w:tc>
          <w:tcPr>
            <w:tcW w:w="1349" w:type="dxa"/>
            <w:tcBorders>
              <w:top w:val="nil"/>
              <w:left w:val="nil"/>
              <w:bottom w:val="nil"/>
              <w:right w:val="nil"/>
            </w:tcBorders>
            <w:shd w:val="clear" w:color="auto" w:fill="auto"/>
            <w:noWrap/>
            <w:vAlign w:val="bottom"/>
            <w:hideMark/>
          </w:tcPr>
          <w:p w:rsidR="00403789" w:rsidRPr="00403789" w:rsidRDefault="00403789" w:rsidP="00403789">
            <w:pPr>
              <w:spacing w:after="0" w:line="240" w:lineRule="auto"/>
              <w:jc w:val="center"/>
              <w:rPr>
                <w:rFonts w:ascii="Arial" w:eastAsia="Times New Roman" w:hAnsi="Arial" w:cs="Arial"/>
                <w:sz w:val="28"/>
                <w:szCs w:val="28"/>
                <w:lang w:eastAsia="ru-RU"/>
              </w:rPr>
            </w:pPr>
            <w:r w:rsidRPr="00403789">
              <w:rPr>
                <w:rFonts w:ascii="Arial" w:eastAsia="Times New Roman" w:hAnsi="Arial" w:cs="Arial"/>
                <w:sz w:val="28"/>
                <w:szCs w:val="28"/>
                <w:lang w:eastAsia="ru-RU"/>
              </w:rPr>
              <w:t>0,242</w:t>
            </w:r>
          </w:p>
        </w:tc>
      </w:tr>
    </w:tbl>
    <w:p w:rsidR="00403789" w:rsidRDefault="00403789" w:rsidP="00403789">
      <w:pPr>
        <w:sectPr w:rsidR="00403789" w:rsidSect="00403789">
          <w:pgSz w:w="16839" w:h="11907" w:orient="landscape" w:code="9"/>
          <w:pgMar w:top="1701" w:right="1134" w:bottom="851" w:left="1134" w:header="709" w:footer="709" w:gutter="0"/>
          <w:cols w:space="708"/>
          <w:docGrid w:linePitch="360"/>
        </w:sectPr>
      </w:pPr>
    </w:p>
    <w:p w:rsidR="00403789" w:rsidRPr="00403789" w:rsidRDefault="00403789" w:rsidP="00403789">
      <w:bookmarkStart w:id="8" w:name="_GoBack"/>
      <w:bookmarkEnd w:id="8"/>
    </w:p>
    <w:sectPr w:rsidR="00403789" w:rsidRPr="00403789" w:rsidSect="00CC6029">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0CD" w:rsidRDefault="00AC40CD" w:rsidP="0072699D">
      <w:pPr>
        <w:spacing w:after="0" w:line="240" w:lineRule="auto"/>
      </w:pPr>
      <w:r>
        <w:separator/>
      </w:r>
    </w:p>
  </w:endnote>
  <w:endnote w:type="continuationSeparator" w:id="0">
    <w:p w:rsidR="00AC40CD" w:rsidRDefault="00AC40CD" w:rsidP="0072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324078"/>
      <w:docPartObj>
        <w:docPartGallery w:val="Page Numbers (Bottom of Page)"/>
        <w:docPartUnique/>
      </w:docPartObj>
    </w:sdtPr>
    <w:sdtEndPr/>
    <w:sdtContent>
      <w:p w:rsidR="000668D5" w:rsidRDefault="000668D5">
        <w:pPr>
          <w:pStyle w:val="a9"/>
          <w:jc w:val="center"/>
        </w:pPr>
        <w:r>
          <w:fldChar w:fldCharType="begin"/>
        </w:r>
        <w:r>
          <w:instrText>PAGE   \* MERGEFORMAT</w:instrText>
        </w:r>
        <w:r>
          <w:fldChar w:fldCharType="separate"/>
        </w:r>
        <w:r w:rsidR="00403789">
          <w:rPr>
            <w:noProof/>
          </w:rPr>
          <w:t>34</w:t>
        </w:r>
        <w:r>
          <w:fldChar w:fldCharType="end"/>
        </w:r>
      </w:p>
    </w:sdtContent>
  </w:sdt>
  <w:p w:rsidR="000668D5" w:rsidRDefault="000668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0CD" w:rsidRDefault="00AC40CD" w:rsidP="0072699D">
      <w:pPr>
        <w:spacing w:after="0" w:line="240" w:lineRule="auto"/>
      </w:pPr>
      <w:r>
        <w:separator/>
      </w:r>
    </w:p>
  </w:footnote>
  <w:footnote w:type="continuationSeparator" w:id="0">
    <w:p w:rsidR="00AC40CD" w:rsidRDefault="00AC40CD" w:rsidP="0072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F5E59"/>
    <w:multiLevelType w:val="hybridMultilevel"/>
    <w:tmpl w:val="27208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535A9"/>
    <w:multiLevelType w:val="hybridMultilevel"/>
    <w:tmpl w:val="9CBC7F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22464"/>
    <w:multiLevelType w:val="hybridMultilevel"/>
    <w:tmpl w:val="40AED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46048D"/>
    <w:multiLevelType w:val="hybridMultilevel"/>
    <w:tmpl w:val="BC721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CF347C"/>
    <w:multiLevelType w:val="hybridMultilevel"/>
    <w:tmpl w:val="1B780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CE0347"/>
    <w:multiLevelType w:val="hybridMultilevel"/>
    <w:tmpl w:val="2D080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D96811"/>
    <w:multiLevelType w:val="hybridMultilevel"/>
    <w:tmpl w:val="3C4ED9D4"/>
    <w:lvl w:ilvl="0" w:tplc="0419000F">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7">
    <w:nsid w:val="45016A59"/>
    <w:multiLevelType w:val="hybridMultilevel"/>
    <w:tmpl w:val="D48C7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7F5E6D"/>
    <w:multiLevelType w:val="hybridMultilevel"/>
    <w:tmpl w:val="0ECE3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D44242"/>
    <w:multiLevelType w:val="hybridMultilevel"/>
    <w:tmpl w:val="76AC3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1"/>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29"/>
    <w:rsid w:val="00006A25"/>
    <w:rsid w:val="000668D5"/>
    <w:rsid w:val="000A2D2C"/>
    <w:rsid w:val="000B0E83"/>
    <w:rsid w:val="000C7E8E"/>
    <w:rsid w:val="000D0382"/>
    <w:rsid w:val="001268F7"/>
    <w:rsid w:val="00141275"/>
    <w:rsid w:val="0016651E"/>
    <w:rsid w:val="00180D16"/>
    <w:rsid w:val="001D2423"/>
    <w:rsid w:val="001D49A4"/>
    <w:rsid w:val="00203F10"/>
    <w:rsid w:val="002052D3"/>
    <w:rsid w:val="002A1154"/>
    <w:rsid w:val="002A70C9"/>
    <w:rsid w:val="00306538"/>
    <w:rsid w:val="00325402"/>
    <w:rsid w:val="00362148"/>
    <w:rsid w:val="003A1F62"/>
    <w:rsid w:val="003B13E2"/>
    <w:rsid w:val="003B23E3"/>
    <w:rsid w:val="003C20D4"/>
    <w:rsid w:val="003D60F1"/>
    <w:rsid w:val="003F2EA9"/>
    <w:rsid w:val="00403789"/>
    <w:rsid w:val="0040667E"/>
    <w:rsid w:val="00406B22"/>
    <w:rsid w:val="00441E29"/>
    <w:rsid w:val="00441E2B"/>
    <w:rsid w:val="004C0E5E"/>
    <w:rsid w:val="004D1B65"/>
    <w:rsid w:val="00501FDF"/>
    <w:rsid w:val="0050752C"/>
    <w:rsid w:val="00536D51"/>
    <w:rsid w:val="00546F61"/>
    <w:rsid w:val="005600C5"/>
    <w:rsid w:val="005A77B7"/>
    <w:rsid w:val="005D0A77"/>
    <w:rsid w:val="005E5406"/>
    <w:rsid w:val="005F20EE"/>
    <w:rsid w:val="006101BB"/>
    <w:rsid w:val="00625E93"/>
    <w:rsid w:val="00667904"/>
    <w:rsid w:val="006B0400"/>
    <w:rsid w:val="006B2A1E"/>
    <w:rsid w:val="006B4BD1"/>
    <w:rsid w:val="006B7178"/>
    <w:rsid w:val="0070162B"/>
    <w:rsid w:val="00716A6A"/>
    <w:rsid w:val="0072699D"/>
    <w:rsid w:val="00772484"/>
    <w:rsid w:val="00785BE5"/>
    <w:rsid w:val="0082313A"/>
    <w:rsid w:val="008931B5"/>
    <w:rsid w:val="008D6698"/>
    <w:rsid w:val="008E3440"/>
    <w:rsid w:val="009118AC"/>
    <w:rsid w:val="00962F25"/>
    <w:rsid w:val="00993600"/>
    <w:rsid w:val="009A6B27"/>
    <w:rsid w:val="009C22BD"/>
    <w:rsid w:val="009D26C6"/>
    <w:rsid w:val="009E23A2"/>
    <w:rsid w:val="009E4A5D"/>
    <w:rsid w:val="009E5AB6"/>
    <w:rsid w:val="009E6193"/>
    <w:rsid w:val="009F5ECF"/>
    <w:rsid w:val="009F64E2"/>
    <w:rsid w:val="00AA3B4C"/>
    <w:rsid w:val="00AC40CD"/>
    <w:rsid w:val="00AE1D30"/>
    <w:rsid w:val="00AE7638"/>
    <w:rsid w:val="00B17FEA"/>
    <w:rsid w:val="00B37891"/>
    <w:rsid w:val="00B406FD"/>
    <w:rsid w:val="00BF0285"/>
    <w:rsid w:val="00C47C91"/>
    <w:rsid w:val="00C63ADA"/>
    <w:rsid w:val="00CA043B"/>
    <w:rsid w:val="00CB5DA1"/>
    <w:rsid w:val="00CC6029"/>
    <w:rsid w:val="00CE5FEC"/>
    <w:rsid w:val="00CF73B1"/>
    <w:rsid w:val="00D6313C"/>
    <w:rsid w:val="00D73A80"/>
    <w:rsid w:val="00D822F9"/>
    <w:rsid w:val="00D96381"/>
    <w:rsid w:val="00DA195E"/>
    <w:rsid w:val="00DA2572"/>
    <w:rsid w:val="00DD7EDF"/>
    <w:rsid w:val="00E02AB7"/>
    <w:rsid w:val="00EB11C2"/>
    <w:rsid w:val="00ED755C"/>
    <w:rsid w:val="00EF1CBC"/>
    <w:rsid w:val="00F03618"/>
    <w:rsid w:val="00F13F82"/>
    <w:rsid w:val="00F251F0"/>
    <w:rsid w:val="00F2562D"/>
    <w:rsid w:val="00F35B1C"/>
    <w:rsid w:val="00F65747"/>
    <w:rsid w:val="00F80C6D"/>
    <w:rsid w:val="00FA0C38"/>
    <w:rsid w:val="00FD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A00D5F-B0C4-4016-9845-80F98546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A25"/>
  </w:style>
  <w:style w:type="paragraph" w:styleId="1">
    <w:name w:val="heading 1"/>
    <w:basedOn w:val="a"/>
    <w:next w:val="a"/>
    <w:link w:val="10"/>
    <w:uiPriority w:val="9"/>
    <w:qFormat/>
    <w:rsid w:val="003C2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68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51E"/>
    <w:pPr>
      <w:ind w:left="720"/>
      <w:contextualSpacing/>
    </w:pPr>
  </w:style>
  <w:style w:type="table" w:styleId="a4">
    <w:name w:val="Table Grid"/>
    <w:basedOn w:val="a1"/>
    <w:uiPriority w:val="39"/>
    <w:rsid w:val="001D2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CB5DA1"/>
    <w:rPr>
      <w:color w:val="808080"/>
    </w:rPr>
  </w:style>
  <w:style w:type="table" w:styleId="3">
    <w:name w:val="Plain Table 3"/>
    <w:basedOn w:val="a1"/>
    <w:uiPriority w:val="43"/>
    <w:rsid w:val="00546F6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546F6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6">
    <w:name w:val="Grid Table Light"/>
    <w:basedOn w:val="a1"/>
    <w:uiPriority w:val="40"/>
    <w:rsid w:val="00546F6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7">
    <w:name w:val="header"/>
    <w:basedOn w:val="a"/>
    <w:link w:val="a8"/>
    <w:uiPriority w:val="99"/>
    <w:unhideWhenUsed/>
    <w:rsid w:val="0072699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699D"/>
  </w:style>
  <w:style w:type="paragraph" w:styleId="a9">
    <w:name w:val="footer"/>
    <w:basedOn w:val="a"/>
    <w:link w:val="aa"/>
    <w:uiPriority w:val="99"/>
    <w:unhideWhenUsed/>
    <w:rsid w:val="0072699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699D"/>
  </w:style>
  <w:style w:type="character" w:customStyle="1" w:styleId="10">
    <w:name w:val="Заголовок 1 Знак"/>
    <w:basedOn w:val="a0"/>
    <w:link w:val="1"/>
    <w:uiPriority w:val="9"/>
    <w:rsid w:val="003C20D4"/>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3C20D4"/>
    <w:pPr>
      <w:outlineLvl w:val="9"/>
    </w:pPr>
    <w:rPr>
      <w:lang w:eastAsia="ru-RU"/>
    </w:rPr>
  </w:style>
  <w:style w:type="paragraph" w:styleId="11">
    <w:name w:val="toc 1"/>
    <w:basedOn w:val="a"/>
    <w:next w:val="a"/>
    <w:autoRedefine/>
    <w:uiPriority w:val="39"/>
    <w:unhideWhenUsed/>
    <w:rsid w:val="000668D5"/>
    <w:pPr>
      <w:spacing w:after="100"/>
    </w:pPr>
  </w:style>
  <w:style w:type="character" w:styleId="ac">
    <w:name w:val="Hyperlink"/>
    <w:basedOn w:val="a0"/>
    <w:uiPriority w:val="99"/>
    <w:unhideWhenUsed/>
    <w:rsid w:val="000668D5"/>
    <w:rPr>
      <w:color w:val="0563C1" w:themeColor="hyperlink"/>
      <w:u w:val="single"/>
    </w:rPr>
  </w:style>
  <w:style w:type="character" w:customStyle="1" w:styleId="20">
    <w:name w:val="Заголовок 2 Знак"/>
    <w:basedOn w:val="a0"/>
    <w:link w:val="2"/>
    <w:uiPriority w:val="9"/>
    <w:semiHidden/>
    <w:rsid w:val="000668D5"/>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0668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431869">
      <w:bodyDiv w:val="1"/>
      <w:marLeft w:val="0"/>
      <w:marRight w:val="0"/>
      <w:marTop w:val="0"/>
      <w:marBottom w:val="0"/>
      <w:divBdr>
        <w:top w:val="none" w:sz="0" w:space="0" w:color="auto"/>
        <w:left w:val="none" w:sz="0" w:space="0" w:color="auto"/>
        <w:bottom w:val="none" w:sz="0" w:space="0" w:color="auto"/>
        <w:right w:val="none" w:sz="0" w:space="0" w:color="auto"/>
      </w:divBdr>
    </w:div>
    <w:div w:id="406849981">
      <w:bodyDiv w:val="1"/>
      <w:marLeft w:val="0"/>
      <w:marRight w:val="0"/>
      <w:marTop w:val="0"/>
      <w:marBottom w:val="0"/>
      <w:divBdr>
        <w:top w:val="none" w:sz="0" w:space="0" w:color="auto"/>
        <w:left w:val="none" w:sz="0" w:space="0" w:color="auto"/>
        <w:bottom w:val="none" w:sz="0" w:space="0" w:color="auto"/>
        <w:right w:val="none" w:sz="0" w:space="0" w:color="auto"/>
      </w:divBdr>
    </w:div>
    <w:div w:id="1002128728">
      <w:bodyDiv w:val="1"/>
      <w:marLeft w:val="0"/>
      <w:marRight w:val="0"/>
      <w:marTop w:val="0"/>
      <w:marBottom w:val="0"/>
      <w:divBdr>
        <w:top w:val="none" w:sz="0" w:space="0" w:color="auto"/>
        <w:left w:val="none" w:sz="0" w:space="0" w:color="auto"/>
        <w:bottom w:val="none" w:sz="0" w:space="0" w:color="auto"/>
        <w:right w:val="none" w:sz="0" w:space="0" w:color="auto"/>
      </w:divBdr>
    </w:div>
    <w:div w:id="1096024288">
      <w:bodyDiv w:val="1"/>
      <w:marLeft w:val="0"/>
      <w:marRight w:val="0"/>
      <w:marTop w:val="0"/>
      <w:marBottom w:val="0"/>
      <w:divBdr>
        <w:top w:val="none" w:sz="0" w:space="0" w:color="auto"/>
        <w:left w:val="none" w:sz="0" w:space="0" w:color="auto"/>
        <w:bottom w:val="none" w:sz="0" w:space="0" w:color="auto"/>
        <w:right w:val="none" w:sz="0" w:space="0" w:color="auto"/>
      </w:divBdr>
    </w:div>
    <w:div w:id="1650401289">
      <w:bodyDiv w:val="1"/>
      <w:marLeft w:val="0"/>
      <w:marRight w:val="0"/>
      <w:marTop w:val="0"/>
      <w:marBottom w:val="0"/>
      <w:divBdr>
        <w:top w:val="none" w:sz="0" w:space="0" w:color="auto"/>
        <w:left w:val="none" w:sz="0" w:space="0" w:color="auto"/>
        <w:bottom w:val="none" w:sz="0" w:space="0" w:color="auto"/>
        <w:right w:val="none" w:sz="0" w:space="0" w:color="auto"/>
      </w:divBdr>
    </w:div>
    <w:div w:id="17818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Лист1!$B$2:$B$25</c:f>
              <c:numCache>
                <c:formatCode>General</c:formatCode>
                <c:ptCount val="24"/>
                <c:pt idx="0">
                  <c:v>23.1</c:v>
                </c:pt>
                <c:pt idx="1">
                  <c:v>25.3</c:v>
                </c:pt>
                <c:pt idx="2">
                  <c:v>25.9</c:v>
                </c:pt>
                <c:pt idx="3">
                  <c:v>25.9</c:v>
                </c:pt>
                <c:pt idx="4">
                  <c:v>26.2</c:v>
                </c:pt>
                <c:pt idx="5">
                  <c:v>26.2</c:v>
                </c:pt>
                <c:pt idx="6">
                  <c:v>27.2</c:v>
                </c:pt>
                <c:pt idx="7">
                  <c:v>27.3</c:v>
                </c:pt>
                <c:pt idx="8">
                  <c:v>28</c:v>
                </c:pt>
                <c:pt idx="9">
                  <c:v>28.5</c:v>
                </c:pt>
                <c:pt idx="10">
                  <c:v>29.3</c:v>
                </c:pt>
                <c:pt idx="11">
                  <c:v>30.6</c:v>
                </c:pt>
                <c:pt idx="12">
                  <c:v>30.6</c:v>
                </c:pt>
                <c:pt idx="13">
                  <c:v>31.7</c:v>
                </c:pt>
                <c:pt idx="14">
                  <c:v>34.200000000000003</c:v>
                </c:pt>
                <c:pt idx="15">
                  <c:v>38.700000000000003</c:v>
                </c:pt>
                <c:pt idx="16">
                  <c:v>38.700000000000003</c:v>
                </c:pt>
                <c:pt idx="17">
                  <c:v>38.700000000000003</c:v>
                </c:pt>
                <c:pt idx="18">
                  <c:v>41.7</c:v>
                </c:pt>
                <c:pt idx="19">
                  <c:v>42.2</c:v>
                </c:pt>
                <c:pt idx="20">
                  <c:v>42.3</c:v>
                </c:pt>
                <c:pt idx="21">
                  <c:v>43.7</c:v>
                </c:pt>
                <c:pt idx="22">
                  <c:v>48.3</c:v>
                </c:pt>
                <c:pt idx="23">
                  <c:v>49.7</c:v>
                </c:pt>
              </c:numCache>
            </c:numRef>
          </c:val>
          <c:smooth val="0"/>
        </c:ser>
        <c:ser>
          <c:idx val="1"/>
          <c:order val="1"/>
          <c:tx>
            <c:strRef>
              <c:f>Лист1!$C$1</c:f>
              <c:strCache>
                <c:ptCount val="1"/>
                <c:pt idx="0">
                  <c:v>Столбец1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Лист1!$C$2:$C$25</c:f>
              <c:numCache>
                <c:formatCode>General</c:formatCode>
                <c:ptCount val="24"/>
              </c:numCache>
            </c:numRef>
          </c:val>
          <c:smooth val="0"/>
        </c:ser>
        <c:ser>
          <c:idx val="2"/>
          <c:order val="2"/>
          <c:tx>
            <c:strRef>
              <c:f>Лист1!$D$1</c:f>
              <c:strCache>
                <c:ptCount val="1"/>
                <c:pt idx="0">
                  <c:v>Столбец2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Лист1!$D$2:$D$25</c:f>
              <c:numCache>
                <c:formatCode>General</c:formatCode>
                <c:ptCount val="24"/>
              </c:numCache>
            </c:numRef>
          </c:val>
          <c:smooth val="0"/>
        </c:ser>
        <c:dLbls>
          <c:showLegendKey val="0"/>
          <c:showVal val="0"/>
          <c:showCatName val="0"/>
          <c:showSerName val="0"/>
          <c:showPercent val="0"/>
          <c:showBubbleSize val="0"/>
        </c:dLbls>
        <c:marker val="1"/>
        <c:smooth val="0"/>
        <c:axId val="334028200"/>
        <c:axId val="334026240"/>
      </c:lineChart>
      <c:catAx>
        <c:axId val="334028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Номера хозяйств</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4026240"/>
        <c:crosses val="autoZero"/>
        <c:auto val="1"/>
        <c:lblAlgn val="ctr"/>
        <c:lblOffset val="100"/>
        <c:noMultiLvlLbl val="0"/>
      </c:catAx>
      <c:valAx>
        <c:axId val="334026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Урожайность зерновых, ц с 1 га</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4028200"/>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F3CF-BD85-4704-8F9A-5FA1D8F5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34</Pages>
  <Words>5623</Words>
  <Characters>32052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24</cp:revision>
  <dcterms:created xsi:type="dcterms:W3CDTF">2022-04-10T05:02:00Z</dcterms:created>
  <dcterms:modified xsi:type="dcterms:W3CDTF">2022-04-22T06:55:00Z</dcterms:modified>
</cp:coreProperties>
</file>