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B7" w:rsidRPr="00D61F6E" w:rsidRDefault="00473AB7" w:rsidP="00473AB7">
      <w:pPr>
        <w:spacing w:after="0" w:line="360" w:lineRule="auto"/>
        <w:ind w:firstLine="709"/>
        <w:jc w:val="center"/>
        <w:rPr>
          <w:rFonts w:ascii="Times New Roman" w:hAnsi="Times New Roman" w:cs="Times New Roman"/>
          <w:sz w:val="28"/>
          <w:szCs w:val="28"/>
        </w:rPr>
      </w:pPr>
      <w:r w:rsidRPr="00D61F6E">
        <w:rPr>
          <w:rFonts w:ascii="Times New Roman" w:hAnsi="Times New Roman" w:cs="Times New Roman"/>
          <w:sz w:val="28"/>
          <w:szCs w:val="28"/>
        </w:rPr>
        <w:t>МИНИСТЕРСТВО СЕЛЬСКОГО ХОЗЯЙСТВА РОССИЙСКОЙ ФЕДЕРАЦИИ</w:t>
      </w:r>
    </w:p>
    <w:p w:rsidR="00473AB7" w:rsidRDefault="00967EFF" w:rsidP="00473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ФГБОУ ВО «КАЗАНСКИЙ ГОСУДАРСТВЕННЫЙ АГРАРНЫЙ УНИВЕРСИТЕТ»</w:t>
      </w:r>
    </w:p>
    <w:p w:rsidR="00473AB7" w:rsidRPr="002F4F12" w:rsidRDefault="00473AB7" w:rsidP="00473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Институт </w:t>
      </w:r>
      <w:proofErr w:type="spellStart"/>
      <w:r>
        <w:rPr>
          <w:rFonts w:ascii="Times New Roman" w:hAnsi="Times New Roman" w:cs="Times New Roman"/>
          <w:sz w:val="28"/>
          <w:szCs w:val="28"/>
        </w:rPr>
        <w:t>агробиотехнологий</w:t>
      </w:r>
      <w:proofErr w:type="spellEnd"/>
      <w:r>
        <w:rPr>
          <w:rFonts w:ascii="Times New Roman" w:hAnsi="Times New Roman" w:cs="Times New Roman"/>
          <w:sz w:val="28"/>
          <w:szCs w:val="28"/>
        </w:rPr>
        <w:t xml:space="preserve"> и землепользования </w:t>
      </w:r>
    </w:p>
    <w:p w:rsidR="00473AB7" w:rsidRDefault="00473AB7" w:rsidP="00473AB7">
      <w:pPr>
        <w:spacing w:after="0" w:line="360" w:lineRule="auto"/>
        <w:ind w:firstLine="709"/>
        <w:jc w:val="center"/>
        <w:rPr>
          <w:rFonts w:ascii="Times New Roman" w:hAnsi="Times New Roman" w:cs="Times New Roman"/>
          <w:sz w:val="28"/>
          <w:szCs w:val="28"/>
        </w:rPr>
      </w:pPr>
    </w:p>
    <w:p w:rsidR="00473AB7" w:rsidRDefault="00473AB7" w:rsidP="00473AB7">
      <w:pPr>
        <w:spacing w:after="0" w:line="360" w:lineRule="auto"/>
        <w:ind w:firstLine="709"/>
        <w:jc w:val="center"/>
        <w:rPr>
          <w:rFonts w:ascii="Times New Roman" w:hAnsi="Times New Roman" w:cs="Times New Roman"/>
          <w:sz w:val="28"/>
          <w:szCs w:val="28"/>
        </w:rPr>
      </w:pPr>
    </w:p>
    <w:p w:rsidR="00473AB7" w:rsidRPr="00D61F6E" w:rsidRDefault="00473AB7" w:rsidP="00473A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Кафедра Землеустройства и кадастров</w:t>
      </w:r>
    </w:p>
    <w:p w:rsidR="00473AB7" w:rsidRPr="00D61F6E" w:rsidRDefault="00473AB7" w:rsidP="00473AB7">
      <w:pPr>
        <w:spacing w:after="0" w:line="360" w:lineRule="auto"/>
        <w:ind w:firstLine="709"/>
        <w:jc w:val="right"/>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Pr="00967EFF" w:rsidRDefault="00967EFF" w:rsidP="00473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КОНТРОЛЬНАЯ РАБОТА</w:t>
      </w:r>
    </w:p>
    <w:p w:rsidR="00473AB7" w:rsidRPr="00967EFF" w:rsidRDefault="00473AB7" w:rsidP="00473AB7">
      <w:pPr>
        <w:spacing w:after="0" w:line="360" w:lineRule="auto"/>
        <w:ind w:firstLine="709"/>
        <w:jc w:val="center"/>
        <w:rPr>
          <w:rFonts w:ascii="Times New Roman" w:hAnsi="Times New Roman" w:cs="Times New Roman"/>
          <w:sz w:val="28"/>
          <w:szCs w:val="28"/>
        </w:rPr>
      </w:pPr>
      <w:r w:rsidRPr="00D61F6E">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«Кадастр </w:t>
      </w:r>
      <w:r w:rsidR="00967EFF">
        <w:rPr>
          <w:rFonts w:ascii="Times New Roman" w:hAnsi="Times New Roman" w:cs="Times New Roman"/>
          <w:sz w:val="28"/>
          <w:szCs w:val="28"/>
        </w:rPr>
        <w:t>недвижимости и мониторинг земель»</w:t>
      </w:r>
    </w:p>
    <w:p w:rsidR="00473AB7" w:rsidRPr="00D61F6E" w:rsidRDefault="00967EFF" w:rsidP="00473A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w:t>
      </w:r>
      <w:r w:rsidR="00473AB7">
        <w:rPr>
          <w:rFonts w:ascii="Times New Roman" w:hAnsi="Times New Roman" w:cs="Times New Roman"/>
          <w:sz w:val="28"/>
          <w:szCs w:val="28"/>
        </w:rPr>
        <w:t xml:space="preserve"> теме: «Кадастровая деятельность. Формы организации кадастровой деятельности»</w:t>
      </w: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Default="00473AB7" w:rsidP="00473AB7">
      <w:pPr>
        <w:spacing w:after="0" w:line="360" w:lineRule="auto"/>
        <w:ind w:firstLine="709"/>
        <w:jc w:val="both"/>
        <w:rPr>
          <w:rFonts w:ascii="Times New Roman" w:hAnsi="Times New Roman" w:cs="Times New Roman"/>
          <w:sz w:val="28"/>
          <w:szCs w:val="28"/>
        </w:rPr>
      </w:pPr>
    </w:p>
    <w:p w:rsidR="00473AB7" w:rsidRDefault="00473AB7" w:rsidP="00473AB7">
      <w:pPr>
        <w:spacing w:after="0" w:line="360" w:lineRule="auto"/>
        <w:ind w:firstLine="709"/>
        <w:jc w:val="both"/>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Default="00967EFF" w:rsidP="00473A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Выполнила</w:t>
      </w:r>
      <w:r w:rsidRPr="00967EFF">
        <w:rPr>
          <w:rFonts w:ascii="Times New Roman" w:hAnsi="Times New Roman" w:cs="Times New Roman"/>
          <w:sz w:val="28"/>
          <w:szCs w:val="28"/>
        </w:rPr>
        <w:t xml:space="preserve"> – </w:t>
      </w:r>
      <w:r w:rsidR="00473AB7" w:rsidRPr="00D61F6E">
        <w:rPr>
          <w:rFonts w:ascii="Times New Roman" w:hAnsi="Times New Roman" w:cs="Times New Roman"/>
          <w:sz w:val="28"/>
          <w:szCs w:val="28"/>
        </w:rPr>
        <w:t xml:space="preserve">студентка 2 курса </w:t>
      </w:r>
    </w:p>
    <w:p w:rsidR="00967EFF" w:rsidRDefault="00473AB7" w:rsidP="00473A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Группы Б102-04</w:t>
      </w:r>
    </w:p>
    <w:p w:rsidR="00473AB7" w:rsidRDefault="00473AB7" w:rsidP="00473A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Аббазова</w:t>
      </w:r>
      <w:proofErr w:type="spellEnd"/>
      <w:r>
        <w:rPr>
          <w:rFonts w:ascii="Times New Roman" w:hAnsi="Times New Roman" w:cs="Times New Roman"/>
          <w:sz w:val="28"/>
          <w:szCs w:val="28"/>
        </w:rPr>
        <w:t xml:space="preserve"> Л.Д.</w:t>
      </w:r>
    </w:p>
    <w:p w:rsidR="00473AB7" w:rsidRPr="00D61F6E" w:rsidRDefault="00473AB7" w:rsidP="00473A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Шифр А320553К</w:t>
      </w:r>
    </w:p>
    <w:p w:rsidR="00473AB7" w:rsidRPr="00D61F6E" w:rsidRDefault="00967EFF" w:rsidP="00473A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Проверил</w:t>
      </w:r>
      <w:r w:rsidRPr="00967EFF">
        <w:rPr>
          <w:rFonts w:ascii="Times New Roman" w:hAnsi="Times New Roman" w:cs="Times New Roman"/>
          <w:sz w:val="28"/>
          <w:szCs w:val="28"/>
        </w:rPr>
        <w:t xml:space="preserve"> – </w:t>
      </w:r>
      <w:proofErr w:type="gramStart"/>
      <w:r w:rsidR="00473AB7">
        <w:rPr>
          <w:rFonts w:ascii="Times New Roman" w:hAnsi="Times New Roman" w:cs="Times New Roman"/>
          <w:sz w:val="28"/>
          <w:szCs w:val="28"/>
        </w:rPr>
        <w:t>доцент  Логинов</w:t>
      </w:r>
      <w:proofErr w:type="gramEnd"/>
      <w:r w:rsidR="00473AB7">
        <w:rPr>
          <w:rFonts w:ascii="Times New Roman" w:hAnsi="Times New Roman" w:cs="Times New Roman"/>
          <w:sz w:val="28"/>
          <w:szCs w:val="28"/>
        </w:rPr>
        <w:t xml:space="preserve"> Н.А.</w:t>
      </w:r>
    </w:p>
    <w:p w:rsidR="00473AB7" w:rsidRPr="00D61F6E" w:rsidRDefault="00473AB7" w:rsidP="00473AB7">
      <w:pPr>
        <w:spacing w:after="0" w:line="360" w:lineRule="auto"/>
        <w:ind w:firstLine="709"/>
        <w:jc w:val="both"/>
        <w:rPr>
          <w:rFonts w:ascii="Times New Roman" w:hAnsi="Times New Roman" w:cs="Times New Roman"/>
          <w:sz w:val="28"/>
          <w:szCs w:val="28"/>
        </w:rPr>
      </w:pPr>
    </w:p>
    <w:p w:rsidR="00473AB7" w:rsidRPr="00D61F6E" w:rsidRDefault="00473AB7" w:rsidP="00473AB7">
      <w:pPr>
        <w:spacing w:after="0" w:line="360" w:lineRule="auto"/>
        <w:ind w:firstLine="709"/>
        <w:jc w:val="both"/>
        <w:rPr>
          <w:rFonts w:ascii="Times New Roman" w:hAnsi="Times New Roman" w:cs="Times New Roman"/>
          <w:sz w:val="28"/>
          <w:szCs w:val="28"/>
        </w:rPr>
      </w:pPr>
    </w:p>
    <w:p w:rsidR="00BE3F7F" w:rsidRDefault="00473AB7" w:rsidP="00CB585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Казань – 2022</w:t>
      </w:r>
    </w:p>
    <w:sdt>
      <w:sdtPr>
        <w:id w:val="-68059502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E3F7F" w:rsidRPr="00CB5853" w:rsidRDefault="00CB5853" w:rsidP="00CB5853">
          <w:pPr>
            <w:pStyle w:val="a9"/>
            <w:spacing w:line="360" w:lineRule="auto"/>
            <w:ind w:firstLine="709"/>
            <w:jc w:val="center"/>
            <w:rPr>
              <w:rFonts w:ascii="Times New Roman" w:hAnsi="Times New Roman" w:cs="Times New Roman"/>
              <w:color w:val="auto"/>
              <w:sz w:val="28"/>
              <w:szCs w:val="28"/>
            </w:rPr>
          </w:pPr>
          <w:r w:rsidRPr="00CB5853">
            <w:rPr>
              <w:rFonts w:ascii="Times New Roman" w:hAnsi="Times New Roman" w:cs="Times New Roman"/>
              <w:color w:val="auto"/>
              <w:sz w:val="28"/>
              <w:szCs w:val="28"/>
            </w:rPr>
            <w:t>СОДЕРЖАНИЕ</w:t>
          </w:r>
        </w:p>
        <w:p w:rsidR="00CB5853" w:rsidRPr="00CB5853" w:rsidRDefault="00BE3F7F" w:rsidP="00CB5853">
          <w:pPr>
            <w:pStyle w:val="11"/>
            <w:spacing w:line="360" w:lineRule="auto"/>
            <w:ind w:firstLine="709"/>
            <w:rPr>
              <w:rFonts w:ascii="Times New Roman" w:eastAsiaTheme="minorEastAsia" w:hAnsi="Times New Roman" w:cs="Times New Roman"/>
              <w:noProof/>
              <w:sz w:val="28"/>
              <w:szCs w:val="28"/>
              <w:lang w:eastAsia="ru-RU"/>
            </w:rPr>
          </w:pPr>
          <w:r w:rsidRPr="00CB5853">
            <w:rPr>
              <w:rFonts w:ascii="Times New Roman" w:hAnsi="Times New Roman" w:cs="Times New Roman"/>
              <w:sz w:val="28"/>
              <w:szCs w:val="28"/>
            </w:rPr>
            <w:fldChar w:fldCharType="begin"/>
          </w:r>
          <w:r w:rsidRPr="00CB5853">
            <w:rPr>
              <w:rFonts w:ascii="Times New Roman" w:hAnsi="Times New Roman" w:cs="Times New Roman"/>
              <w:sz w:val="28"/>
              <w:szCs w:val="28"/>
            </w:rPr>
            <w:instrText xml:space="preserve"> TOC \o "1-3" \h \z \u </w:instrText>
          </w:r>
          <w:r w:rsidRPr="00CB5853">
            <w:rPr>
              <w:rFonts w:ascii="Times New Roman" w:hAnsi="Times New Roman" w:cs="Times New Roman"/>
              <w:sz w:val="28"/>
              <w:szCs w:val="28"/>
            </w:rPr>
            <w:fldChar w:fldCharType="separate"/>
          </w:r>
          <w:hyperlink w:anchor="_Toc117006628" w:history="1">
            <w:r w:rsidR="00CB5853" w:rsidRPr="00CB5853">
              <w:rPr>
                <w:rStyle w:val="a4"/>
                <w:rFonts w:ascii="Times New Roman" w:hAnsi="Times New Roman" w:cs="Times New Roman"/>
                <w:noProof/>
                <w:sz w:val="28"/>
                <w:szCs w:val="28"/>
              </w:rPr>
              <w:t>ВВЕДЕНИЕ</w:t>
            </w:r>
            <w:r w:rsidR="00CB5853" w:rsidRPr="00CB5853">
              <w:rPr>
                <w:rFonts w:ascii="Times New Roman" w:hAnsi="Times New Roman" w:cs="Times New Roman"/>
                <w:noProof/>
                <w:webHidden/>
                <w:sz w:val="28"/>
                <w:szCs w:val="28"/>
              </w:rPr>
              <w:tab/>
            </w:r>
            <w:r w:rsidR="00CB5853" w:rsidRPr="00CB5853">
              <w:rPr>
                <w:rFonts w:ascii="Times New Roman" w:hAnsi="Times New Roman" w:cs="Times New Roman"/>
                <w:noProof/>
                <w:webHidden/>
                <w:sz w:val="28"/>
                <w:szCs w:val="28"/>
              </w:rPr>
              <w:fldChar w:fldCharType="begin"/>
            </w:r>
            <w:r w:rsidR="00CB5853" w:rsidRPr="00CB5853">
              <w:rPr>
                <w:rFonts w:ascii="Times New Roman" w:hAnsi="Times New Roman" w:cs="Times New Roman"/>
                <w:noProof/>
                <w:webHidden/>
                <w:sz w:val="28"/>
                <w:szCs w:val="28"/>
              </w:rPr>
              <w:instrText xml:space="preserve"> PAGEREF _Toc117006628 \h </w:instrText>
            </w:r>
            <w:r w:rsidR="00CB5853" w:rsidRPr="00CB5853">
              <w:rPr>
                <w:rFonts w:ascii="Times New Roman" w:hAnsi="Times New Roman" w:cs="Times New Roman"/>
                <w:noProof/>
                <w:webHidden/>
                <w:sz w:val="28"/>
                <w:szCs w:val="28"/>
              </w:rPr>
            </w:r>
            <w:r w:rsidR="00CB5853" w:rsidRPr="00CB5853">
              <w:rPr>
                <w:rFonts w:ascii="Times New Roman" w:hAnsi="Times New Roman" w:cs="Times New Roman"/>
                <w:noProof/>
                <w:webHidden/>
                <w:sz w:val="28"/>
                <w:szCs w:val="28"/>
              </w:rPr>
              <w:fldChar w:fldCharType="separate"/>
            </w:r>
            <w:r w:rsidR="00CB5853" w:rsidRPr="00CB5853">
              <w:rPr>
                <w:rFonts w:ascii="Times New Roman" w:hAnsi="Times New Roman" w:cs="Times New Roman"/>
                <w:noProof/>
                <w:webHidden/>
                <w:sz w:val="28"/>
                <w:szCs w:val="28"/>
              </w:rPr>
              <w:t>3</w:t>
            </w:r>
            <w:r w:rsidR="00CB5853" w:rsidRPr="00CB5853">
              <w:rPr>
                <w:rFonts w:ascii="Times New Roman" w:hAnsi="Times New Roman" w:cs="Times New Roman"/>
                <w:noProof/>
                <w:webHidden/>
                <w:sz w:val="28"/>
                <w:szCs w:val="28"/>
              </w:rPr>
              <w:fldChar w:fldCharType="end"/>
            </w:r>
          </w:hyperlink>
        </w:p>
        <w:p w:rsidR="00CB5853" w:rsidRPr="00CB5853" w:rsidRDefault="00CB5853" w:rsidP="00CB5853">
          <w:pPr>
            <w:pStyle w:val="11"/>
            <w:spacing w:line="360" w:lineRule="auto"/>
            <w:ind w:firstLine="709"/>
            <w:rPr>
              <w:rFonts w:ascii="Times New Roman" w:eastAsiaTheme="minorEastAsia" w:hAnsi="Times New Roman" w:cs="Times New Roman"/>
              <w:noProof/>
              <w:sz w:val="28"/>
              <w:szCs w:val="28"/>
              <w:lang w:eastAsia="ru-RU"/>
            </w:rPr>
          </w:pPr>
          <w:hyperlink w:anchor="_Toc117006629" w:history="1">
            <w:r w:rsidRPr="00CB5853">
              <w:rPr>
                <w:rStyle w:val="a4"/>
                <w:rFonts w:ascii="Times New Roman" w:hAnsi="Times New Roman" w:cs="Times New Roman"/>
                <w:b/>
                <w:noProof/>
                <w:sz w:val="28"/>
                <w:szCs w:val="28"/>
              </w:rPr>
              <w:t>1. Кадастровая деятельность</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_Toc117006629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5</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21"/>
            <w:tabs>
              <w:tab w:val="right" w:leader="dot" w:pos="9344"/>
            </w:tabs>
            <w:spacing w:line="360" w:lineRule="auto"/>
            <w:ind w:firstLine="709"/>
            <w:rPr>
              <w:rFonts w:ascii="Times New Roman" w:eastAsiaTheme="minorEastAsia" w:hAnsi="Times New Roman" w:cs="Times New Roman"/>
              <w:noProof/>
              <w:sz w:val="28"/>
              <w:szCs w:val="28"/>
              <w:lang w:eastAsia="ru-RU"/>
            </w:rPr>
          </w:pPr>
          <w:hyperlink w:anchor="_Toc117006630" w:history="1">
            <w:r w:rsidRPr="00CB5853">
              <w:rPr>
                <w:rStyle w:val="a4"/>
                <w:rFonts w:ascii="Times New Roman" w:hAnsi="Times New Roman" w:cs="Times New Roman"/>
                <w:noProof/>
                <w:sz w:val="28"/>
                <w:szCs w:val="28"/>
              </w:rPr>
              <w:t>1.1 Особенности кадастровой деятельности. Кадастровый инженер.</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_Toc117006630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5</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21"/>
            <w:tabs>
              <w:tab w:val="right" w:leader="dot" w:pos="9344"/>
            </w:tabs>
            <w:spacing w:line="360" w:lineRule="auto"/>
            <w:ind w:firstLine="709"/>
            <w:rPr>
              <w:rFonts w:ascii="Times New Roman" w:eastAsiaTheme="minorEastAsia" w:hAnsi="Times New Roman" w:cs="Times New Roman"/>
              <w:noProof/>
              <w:sz w:val="28"/>
              <w:szCs w:val="28"/>
              <w:lang w:eastAsia="ru-RU"/>
            </w:rPr>
          </w:pPr>
          <w:hyperlink w:anchor="_Toc117006631" w:history="1">
            <w:r w:rsidRPr="00CB5853">
              <w:rPr>
                <w:rStyle w:val="a4"/>
                <w:rFonts w:ascii="Times New Roman" w:hAnsi="Times New Roman" w:cs="Times New Roman"/>
                <w:noProof/>
                <w:sz w:val="28"/>
                <w:szCs w:val="28"/>
              </w:rPr>
              <w:t>1.2 Результаты кадастровых работ</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_Toc117006631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7</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11"/>
            <w:spacing w:line="360" w:lineRule="auto"/>
            <w:ind w:firstLine="709"/>
            <w:rPr>
              <w:rFonts w:ascii="Times New Roman" w:eastAsiaTheme="minorEastAsia" w:hAnsi="Times New Roman" w:cs="Times New Roman"/>
              <w:noProof/>
              <w:sz w:val="28"/>
              <w:szCs w:val="28"/>
              <w:lang w:eastAsia="ru-RU"/>
            </w:rPr>
          </w:pPr>
          <w:hyperlink w:anchor="_Toc117006632" w:history="1">
            <w:r w:rsidRPr="00CB5853">
              <w:rPr>
                <w:rStyle w:val="a4"/>
                <w:rFonts w:ascii="Times New Roman" w:hAnsi="Times New Roman" w:cs="Times New Roman"/>
                <w:b/>
                <w:noProof/>
                <w:sz w:val="28"/>
                <w:szCs w:val="28"/>
              </w:rPr>
              <w:t>2. Формы организации кадастровой деятельности.</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_Toc117006632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9</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11"/>
            <w:spacing w:line="360" w:lineRule="auto"/>
            <w:ind w:firstLine="709"/>
            <w:rPr>
              <w:rFonts w:ascii="Times New Roman" w:eastAsiaTheme="minorEastAsia" w:hAnsi="Times New Roman" w:cs="Times New Roman"/>
              <w:noProof/>
              <w:sz w:val="28"/>
              <w:szCs w:val="28"/>
              <w:lang w:eastAsia="ru-RU"/>
            </w:rPr>
          </w:pPr>
          <w:hyperlink w:anchor="_Toc117006633" w:history="1">
            <w:r w:rsidRPr="00CB5853">
              <w:rPr>
                <w:rStyle w:val="a4"/>
                <w:rFonts w:ascii="Times New Roman" w:hAnsi="Times New Roman" w:cs="Times New Roman"/>
                <w:noProof/>
                <w:sz w:val="28"/>
                <w:szCs w:val="28"/>
              </w:rPr>
              <w:t>2.1 Организация кадастровой деятельности в качестве индивидуального предпринимателя.</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_Toc117006633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9</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21"/>
            <w:tabs>
              <w:tab w:val="right" w:leader="dot" w:pos="9344"/>
            </w:tabs>
            <w:spacing w:line="360" w:lineRule="auto"/>
            <w:ind w:firstLine="709"/>
            <w:rPr>
              <w:rFonts w:ascii="Times New Roman" w:eastAsiaTheme="minorEastAsia" w:hAnsi="Times New Roman" w:cs="Times New Roman"/>
              <w:noProof/>
              <w:sz w:val="28"/>
              <w:szCs w:val="28"/>
              <w:lang w:eastAsia="ru-RU"/>
            </w:rPr>
          </w:pPr>
          <w:hyperlink w:anchor="_Toc117006634" w:history="1">
            <w:r w:rsidRPr="00CB5853">
              <w:rPr>
                <w:rStyle w:val="a4"/>
                <w:rFonts w:ascii="Times New Roman" w:hAnsi="Times New Roman" w:cs="Times New Roman"/>
                <w:noProof/>
                <w:sz w:val="28"/>
                <w:szCs w:val="28"/>
              </w:rPr>
              <w:t>2.2 Организация кадастровой деятельности в качестве работника юридического лица.</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_Toc117006634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10</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11"/>
            <w:spacing w:line="360" w:lineRule="auto"/>
            <w:ind w:firstLine="709"/>
            <w:rPr>
              <w:rFonts w:ascii="Times New Roman" w:eastAsiaTheme="minorEastAsia" w:hAnsi="Times New Roman" w:cs="Times New Roman"/>
              <w:noProof/>
              <w:sz w:val="28"/>
              <w:szCs w:val="28"/>
              <w:lang w:eastAsia="ru-RU"/>
            </w:rPr>
          </w:pPr>
          <w:hyperlink w:anchor="_Toc117006635" w:history="1">
            <w:r w:rsidRPr="00CB5853">
              <w:rPr>
                <w:rStyle w:val="a4"/>
                <w:rFonts w:ascii="Times New Roman" w:hAnsi="Times New Roman" w:cs="Times New Roman"/>
                <w:noProof/>
                <w:sz w:val="28"/>
                <w:szCs w:val="28"/>
              </w:rPr>
              <w:t>ЗАКЛЮЧЕНИЕ</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_Toc117006635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15</w:t>
            </w:r>
            <w:r w:rsidRPr="00CB5853">
              <w:rPr>
                <w:rFonts w:ascii="Times New Roman" w:hAnsi="Times New Roman" w:cs="Times New Roman"/>
                <w:noProof/>
                <w:webHidden/>
                <w:sz w:val="28"/>
                <w:szCs w:val="28"/>
              </w:rPr>
              <w:fldChar w:fldCharType="end"/>
            </w:r>
          </w:hyperlink>
        </w:p>
        <w:p w:rsidR="00CB5853" w:rsidRPr="00CB5853" w:rsidRDefault="00CB5853" w:rsidP="00CB5853">
          <w:pPr>
            <w:pStyle w:val="11"/>
            <w:spacing w:line="360" w:lineRule="auto"/>
            <w:ind w:firstLine="709"/>
            <w:rPr>
              <w:rFonts w:ascii="Times New Roman" w:eastAsiaTheme="minorEastAsia" w:hAnsi="Times New Roman" w:cs="Times New Roman"/>
              <w:noProof/>
              <w:sz w:val="28"/>
              <w:szCs w:val="28"/>
              <w:lang w:eastAsia="ru-RU"/>
            </w:rPr>
          </w:pPr>
          <w:hyperlink w:anchor="_Toc117006636" w:history="1">
            <w:r w:rsidRPr="00CB5853">
              <w:rPr>
                <w:rStyle w:val="a4"/>
                <w:rFonts w:ascii="Times New Roman" w:hAnsi="Times New Roman" w:cs="Times New Roman"/>
                <w:noProof/>
                <w:sz w:val="28"/>
                <w:szCs w:val="28"/>
              </w:rPr>
              <w:t>СПИСОК ЛИТЕРАТУРЫ</w:t>
            </w:r>
            <w:r w:rsidRPr="00CB5853">
              <w:rPr>
                <w:rFonts w:ascii="Times New Roman" w:hAnsi="Times New Roman" w:cs="Times New Roman"/>
                <w:noProof/>
                <w:webHidden/>
                <w:sz w:val="28"/>
                <w:szCs w:val="28"/>
              </w:rPr>
              <w:tab/>
            </w:r>
            <w:r w:rsidRPr="00CB5853">
              <w:rPr>
                <w:rFonts w:ascii="Times New Roman" w:hAnsi="Times New Roman" w:cs="Times New Roman"/>
                <w:noProof/>
                <w:webHidden/>
                <w:sz w:val="28"/>
                <w:szCs w:val="28"/>
              </w:rPr>
              <w:fldChar w:fldCharType="begin"/>
            </w:r>
            <w:r w:rsidRPr="00CB5853">
              <w:rPr>
                <w:rFonts w:ascii="Times New Roman" w:hAnsi="Times New Roman" w:cs="Times New Roman"/>
                <w:noProof/>
                <w:webHidden/>
                <w:sz w:val="28"/>
                <w:szCs w:val="28"/>
              </w:rPr>
              <w:instrText xml:space="preserve"> PAGEREF _Toc117006636 \h </w:instrText>
            </w:r>
            <w:r w:rsidRPr="00CB5853">
              <w:rPr>
                <w:rFonts w:ascii="Times New Roman" w:hAnsi="Times New Roman" w:cs="Times New Roman"/>
                <w:noProof/>
                <w:webHidden/>
                <w:sz w:val="28"/>
                <w:szCs w:val="28"/>
              </w:rPr>
            </w:r>
            <w:r w:rsidRPr="00CB5853">
              <w:rPr>
                <w:rFonts w:ascii="Times New Roman" w:hAnsi="Times New Roman" w:cs="Times New Roman"/>
                <w:noProof/>
                <w:webHidden/>
                <w:sz w:val="28"/>
                <w:szCs w:val="28"/>
              </w:rPr>
              <w:fldChar w:fldCharType="separate"/>
            </w:r>
            <w:r w:rsidRPr="00CB5853">
              <w:rPr>
                <w:rFonts w:ascii="Times New Roman" w:hAnsi="Times New Roman" w:cs="Times New Roman"/>
                <w:noProof/>
                <w:webHidden/>
                <w:sz w:val="28"/>
                <w:szCs w:val="28"/>
              </w:rPr>
              <w:t>17</w:t>
            </w:r>
            <w:r w:rsidRPr="00CB5853">
              <w:rPr>
                <w:rFonts w:ascii="Times New Roman" w:hAnsi="Times New Roman" w:cs="Times New Roman"/>
                <w:noProof/>
                <w:webHidden/>
                <w:sz w:val="28"/>
                <w:szCs w:val="28"/>
              </w:rPr>
              <w:fldChar w:fldCharType="end"/>
            </w:r>
          </w:hyperlink>
        </w:p>
        <w:p w:rsidR="00BE3F7F" w:rsidRDefault="00BE3F7F" w:rsidP="00CB5853">
          <w:pPr>
            <w:spacing w:line="360" w:lineRule="auto"/>
            <w:ind w:firstLine="709"/>
          </w:pPr>
          <w:r w:rsidRPr="00CB5853">
            <w:rPr>
              <w:rFonts w:ascii="Times New Roman" w:hAnsi="Times New Roman" w:cs="Times New Roman"/>
              <w:b/>
              <w:bCs/>
              <w:sz w:val="28"/>
              <w:szCs w:val="28"/>
            </w:rPr>
            <w:fldChar w:fldCharType="end"/>
          </w:r>
        </w:p>
      </w:sdtContent>
    </w:sdt>
    <w:p w:rsidR="00BE3F7F" w:rsidRDefault="00BE3F7F">
      <w:pPr>
        <w:rPr>
          <w:rFonts w:ascii="Times New Roman" w:hAnsi="Times New Roman" w:cs="Times New Roman"/>
          <w:sz w:val="28"/>
          <w:szCs w:val="28"/>
        </w:rPr>
      </w:pPr>
    </w:p>
    <w:p w:rsidR="00473AB7" w:rsidRDefault="00473AB7"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BE3F7F" w:rsidRDefault="00BE3F7F" w:rsidP="00473AB7">
      <w:pPr>
        <w:spacing w:after="0" w:line="360" w:lineRule="auto"/>
        <w:ind w:firstLine="709"/>
        <w:jc w:val="center"/>
        <w:rPr>
          <w:rFonts w:ascii="Times New Roman" w:hAnsi="Times New Roman" w:cs="Times New Roman"/>
          <w:sz w:val="28"/>
          <w:szCs w:val="28"/>
        </w:rPr>
      </w:pPr>
    </w:p>
    <w:p w:rsidR="00473AB7" w:rsidRPr="00BE3F7F" w:rsidRDefault="002060BC" w:rsidP="00BE3F7F">
      <w:pPr>
        <w:pStyle w:val="1"/>
        <w:spacing w:before="0" w:line="360" w:lineRule="auto"/>
        <w:ind w:firstLine="709"/>
        <w:jc w:val="center"/>
        <w:rPr>
          <w:rFonts w:ascii="Times New Roman" w:hAnsi="Times New Roman" w:cs="Times New Roman"/>
          <w:color w:val="auto"/>
          <w:sz w:val="28"/>
          <w:szCs w:val="28"/>
        </w:rPr>
      </w:pPr>
      <w:bookmarkStart w:id="0" w:name="_Toc117006628"/>
      <w:r w:rsidRPr="00BE3F7F">
        <w:rPr>
          <w:rFonts w:ascii="Times New Roman" w:hAnsi="Times New Roman" w:cs="Times New Roman"/>
          <w:color w:val="auto"/>
          <w:sz w:val="28"/>
          <w:szCs w:val="28"/>
        </w:rPr>
        <w:lastRenderedPageBreak/>
        <w:t>ВВЕДЕНИЕ</w:t>
      </w:r>
      <w:bookmarkEnd w:id="0"/>
    </w:p>
    <w:p w:rsidR="009A5150" w:rsidRDefault="009A5150" w:rsidP="00BE3F7F">
      <w:pPr>
        <w:spacing w:after="0" w:line="360" w:lineRule="auto"/>
        <w:ind w:firstLine="709"/>
        <w:jc w:val="both"/>
        <w:rPr>
          <w:rFonts w:ascii="Times New Roman" w:hAnsi="Times New Roman" w:cs="Times New Roman"/>
          <w:sz w:val="28"/>
          <w:szCs w:val="28"/>
        </w:rPr>
      </w:pPr>
      <w:r w:rsidRPr="009A5150">
        <w:rPr>
          <w:rFonts w:ascii="Times New Roman" w:hAnsi="Times New Roman" w:cs="Times New Roman"/>
          <w:sz w:val="28"/>
          <w:szCs w:val="28"/>
        </w:rPr>
        <w:t>Актуальность исследования кадастровой деятельности несомненна.</w:t>
      </w:r>
      <w:r w:rsidRPr="009A5150">
        <w:rPr>
          <w:rFonts w:ascii="Times New Roman" w:hAnsi="Times New Roman" w:cs="Times New Roman"/>
          <w:sz w:val="28"/>
          <w:szCs w:val="28"/>
        </w:rPr>
        <w:br/>
        <w:t>Регулирование земельных отношений и недвижимости – одно из важнейших направлений государственной политики во всех странах мира.</w:t>
      </w:r>
    </w:p>
    <w:p w:rsidR="009A5150" w:rsidRPr="00977A83" w:rsidRDefault="009A5150" w:rsidP="00BE3F7F">
      <w:pPr>
        <w:spacing w:after="0" w:line="360" w:lineRule="auto"/>
        <w:ind w:firstLine="709"/>
        <w:jc w:val="both"/>
        <w:rPr>
          <w:rFonts w:ascii="Times New Roman" w:hAnsi="Times New Roman" w:cs="Times New Roman"/>
          <w:sz w:val="28"/>
          <w:szCs w:val="28"/>
        </w:rPr>
      </w:pPr>
      <w:r w:rsidRPr="009A5150">
        <w:rPr>
          <w:rFonts w:ascii="Times New Roman" w:hAnsi="Times New Roman" w:cs="Times New Roman"/>
          <w:sz w:val="28"/>
          <w:szCs w:val="28"/>
        </w:rPr>
        <w:t xml:space="preserve">Кадастровая деятельность тесно связана с понятием учёта природных ресурсов. При ведении кадастра, происходит дробление территории на однородные единицы, которые картографируются и описываются с использованием количественных и качественных характеристик. В современном мире сложилось множество определений кадастра, которые зависят, прежде всего, от традиций государства, предметной области кадастра, его целей и функций. </w:t>
      </w:r>
      <w:r w:rsidRPr="00977A83">
        <w:rPr>
          <w:rFonts w:ascii="Times New Roman" w:hAnsi="Times New Roman" w:cs="Times New Roman"/>
          <w:sz w:val="28"/>
          <w:szCs w:val="28"/>
        </w:rPr>
        <w:t>Во всех случаях верно следующее определение:</w:t>
      </w:r>
    </w:p>
    <w:p w:rsidR="009A5150" w:rsidRDefault="009A5150" w:rsidP="00BE3F7F">
      <w:pPr>
        <w:spacing w:after="0" w:line="360" w:lineRule="auto"/>
        <w:ind w:firstLine="709"/>
        <w:jc w:val="both"/>
        <w:rPr>
          <w:rFonts w:ascii="Times New Roman" w:hAnsi="Times New Roman" w:cs="Times New Roman"/>
          <w:sz w:val="28"/>
          <w:szCs w:val="28"/>
        </w:rPr>
      </w:pPr>
      <w:r w:rsidRPr="009A5150">
        <w:rPr>
          <w:rFonts w:ascii="Times New Roman" w:hAnsi="Times New Roman" w:cs="Times New Roman"/>
          <w:sz w:val="28"/>
          <w:szCs w:val="28"/>
        </w:rPr>
        <w:t>Кадастр – совокупность официальных сведений об объектах и явлениях окружающей среды, соответствующим образом систематизированных и постоянно обновляемых.</w:t>
      </w:r>
    </w:p>
    <w:p w:rsidR="009A5150" w:rsidRDefault="009A5150" w:rsidP="00BE3F7F">
      <w:pPr>
        <w:spacing w:after="0" w:line="360" w:lineRule="auto"/>
        <w:ind w:firstLine="709"/>
        <w:jc w:val="both"/>
        <w:rPr>
          <w:rFonts w:ascii="Times New Roman" w:hAnsi="Times New Roman" w:cs="Times New Roman"/>
          <w:sz w:val="28"/>
          <w:szCs w:val="28"/>
        </w:rPr>
      </w:pPr>
      <w:r w:rsidRPr="009A5150">
        <w:rPr>
          <w:rFonts w:ascii="Times New Roman" w:hAnsi="Times New Roman" w:cs="Times New Roman"/>
          <w:sz w:val="28"/>
          <w:szCs w:val="28"/>
        </w:rPr>
        <w:t xml:space="preserve">Тема кадастровой деятельности в РФ всегда будет актуальна так как новый кадастр недвижимого имущества информационно основывается на сформировавшейся в РФ системе государственного земельного кадастра, охватывающей всю территорию Российской Федерации. Земельный кадастр должен стать основой для эффективного информационного обеспечения управления </w:t>
      </w:r>
      <w:proofErr w:type="spellStart"/>
      <w:r w:rsidRPr="009A5150">
        <w:rPr>
          <w:rFonts w:ascii="Times New Roman" w:hAnsi="Times New Roman" w:cs="Times New Roman"/>
          <w:sz w:val="28"/>
          <w:szCs w:val="28"/>
        </w:rPr>
        <w:t>имущественно</w:t>
      </w:r>
      <w:proofErr w:type="spellEnd"/>
      <w:r w:rsidRPr="009A5150">
        <w:rPr>
          <w:rFonts w:ascii="Times New Roman" w:hAnsi="Times New Roman" w:cs="Times New Roman"/>
          <w:sz w:val="28"/>
          <w:szCs w:val="28"/>
        </w:rPr>
        <w:t>-земельным комплексом страны, в результате чего будут обеспечены государственные гарантии прав, усовершенствована система налогового регулирования, будут предоставляться государственные услуги гражданам и организациям.</w:t>
      </w:r>
    </w:p>
    <w:p w:rsidR="00EB55F7" w:rsidRPr="00EB55F7" w:rsidRDefault="00EB55F7" w:rsidP="00BE3F7F">
      <w:pPr>
        <w:spacing w:after="0" w:line="360" w:lineRule="auto"/>
        <w:ind w:firstLine="709"/>
        <w:jc w:val="both"/>
        <w:rPr>
          <w:rFonts w:ascii="Times New Roman" w:hAnsi="Times New Roman" w:cs="Times New Roman"/>
          <w:sz w:val="28"/>
          <w:szCs w:val="28"/>
        </w:rPr>
      </w:pPr>
      <w:r w:rsidRPr="00EB55F7">
        <w:rPr>
          <w:rFonts w:ascii="Times New Roman" w:hAnsi="Times New Roman" w:cs="Times New Roman"/>
          <w:sz w:val="28"/>
          <w:szCs w:val="28"/>
        </w:rPr>
        <w:t>В настоящее время одной из главных проблем в сфере осуществления кадастровых отношений остается отсутствие необходимой информации об объектах недвижимости, содержащихся в единой федеральной информационной системе недвижимости, или недостоверное содержание этих сведений.</w:t>
      </w:r>
    </w:p>
    <w:p w:rsidR="009A5150" w:rsidRPr="00EB55F7" w:rsidRDefault="00EB55F7" w:rsidP="00BE3F7F">
      <w:pPr>
        <w:spacing w:after="0" w:line="360" w:lineRule="auto"/>
        <w:ind w:firstLine="709"/>
        <w:jc w:val="both"/>
        <w:rPr>
          <w:rFonts w:ascii="Times New Roman" w:hAnsi="Times New Roman" w:cs="Times New Roman"/>
          <w:sz w:val="28"/>
          <w:szCs w:val="28"/>
        </w:rPr>
      </w:pPr>
      <w:r w:rsidRPr="00EB55F7">
        <w:rPr>
          <w:rFonts w:ascii="Times New Roman" w:hAnsi="Times New Roman" w:cs="Times New Roman"/>
          <w:sz w:val="28"/>
          <w:szCs w:val="28"/>
        </w:rPr>
        <w:t>До сих пор неизвестно общее количество неучтенных в государственном кадастре недвижимости земельных участков.</w:t>
      </w:r>
    </w:p>
    <w:p w:rsidR="00EB55F7" w:rsidRDefault="00EB55F7" w:rsidP="00BE3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контрольной работы: выявить особенности кадастровой деятельности и её формы организации.</w:t>
      </w:r>
    </w:p>
    <w:p w:rsidR="00EB55F7" w:rsidRDefault="00EB55F7" w:rsidP="00BE3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были поставлены следующие задачи: </w:t>
      </w:r>
    </w:p>
    <w:p w:rsidR="00BD433F" w:rsidRPr="00BD433F" w:rsidRDefault="00BD433F" w:rsidP="00BE3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BD433F">
        <w:rPr>
          <w:rFonts w:ascii="Times New Roman" w:hAnsi="Times New Roman" w:cs="Times New Roman"/>
          <w:sz w:val="28"/>
          <w:szCs w:val="28"/>
        </w:rPr>
        <w:t>ассмотреть понятие и содержание кадастровой деятельности;</w:t>
      </w:r>
    </w:p>
    <w:p w:rsidR="00BD433F" w:rsidRPr="00BD433F" w:rsidRDefault="00BD433F" w:rsidP="00BE3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BD433F">
        <w:rPr>
          <w:rFonts w:ascii="Times New Roman" w:hAnsi="Times New Roman" w:cs="Times New Roman"/>
          <w:sz w:val="28"/>
          <w:szCs w:val="28"/>
        </w:rPr>
        <w:t>пределить участников кадастровой деятельности;</w:t>
      </w:r>
    </w:p>
    <w:p w:rsidR="00EB55F7" w:rsidRDefault="00BD433F" w:rsidP="00BE3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BD433F">
        <w:rPr>
          <w:rFonts w:ascii="Times New Roman" w:hAnsi="Times New Roman" w:cs="Times New Roman"/>
          <w:sz w:val="28"/>
          <w:szCs w:val="28"/>
        </w:rPr>
        <w:t xml:space="preserve">ассмотреть </w:t>
      </w:r>
      <w:r>
        <w:rPr>
          <w:rFonts w:ascii="Times New Roman" w:hAnsi="Times New Roman" w:cs="Times New Roman"/>
          <w:sz w:val="28"/>
          <w:szCs w:val="28"/>
        </w:rPr>
        <w:t>ф</w:t>
      </w:r>
      <w:r w:rsidRPr="00BD433F">
        <w:rPr>
          <w:rFonts w:ascii="Times New Roman" w:hAnsi="Times New Roman" w:cs="Times New Roman"/>
          <w:sz w:val="28"/>
          <w:szCs w:val="28"/>
        </w:rPr>
        <w:t>ормы орган</w:t>
      </w:r>
      <w:r w:rsidR="00977A83">
        <w:rPr>
          <w:rFonts w:ascii="Times New Roman" w:hAnsi="Times New Roman" w:cs="Times New Roman"/>
          <w:sz w:val="28"/>
          <w:szCs w:val="28"/>
        </w:rPr>
        <w:t>изации кадастровой деятельности.</w:t>
      </w:r>
    </w:p>
    <w:p w:rsidR="00977A83" w:rsidRPr="00977A83" w:rsidRDefault="00977A83" w:rsidP="00BD433F">
      <w:pPr>
        <w:spacing w:after="0" w:line="360" w:lineRule="auto"/>
        <w:ind w:firstLine="709"/>
        <w:jc w:val="both"/>
        <w:rPr>
          <w:rFonts w:ascii="Times New Roman" w:hAnsi="Times New Roman" w:cs="Times New Roman"/>
          <w:sz w:val="28"/>
          <w:szCs w:val="28"/>
        </w:rPr>
      </w:pPr>
    </w:p>
    <w:p w:rsidR="009A5150" w:rsidRPr="009A5150" w:rsidRDefault="009A5150" w:rsidP="009A5150">
      <w:pPr>
        <w:spacing w:after="0" w:line="360" w:lineRule="auto"/>
        <w:ind w:firstLine="709"/>
        <w:jc w:val="both"/>
        <w:rPr>
          <w:rFonts w:ascii="Times New Roman" w:hAnsi="Times New Roman" w:cs="Times New Roman"/>
          <w:sz w:val="28"/>
          <w:szCs w:val="28"/>
        </w:rPr>
      </w:pPr>
    </w:p>
    <w:p w:rsidR="002060BC" w:rsidRPr="003E2379" w:rsidRDefault="002060BC" w:rsidP="002060BC">
      <w:pPr>
        <w:spacing w:after="0" w:line="360" w:lineRule="auto"/>
        <w:ind w:firstLine="709"/>
        <w:jc w:val="both"/>
        <w:rPr>
          <w:rFonts w:ascii="Times New Roman" w:hAnsi="Times New Roman" w:cs="Times New Roman"/>
          <w:sz w:val="28"/>
          <w:szCs w:val="28"/>
        </w:rPr>
      </w:pPr>
    </w:p>
    <w:p w:rsidR="005D68E2" w:rsidRDefault="005D68E2"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977A83" w:rsidRDefault="00977A83" w:rsidP="00473AB7">
      <w:pPr>
        <w:spacing w:after="0" w:line="360" w:lineRule="auto"/>
        <w:ind w:firstLine="709"/>
        <w:jc w:val="both"/>
        <w:rPr>
          <w:rFonts w:ascii="Times New Roman" w:hAnsi="Times New Roman" w:cs="Times New Roman"/>
          <w:sz w:val="28"/>
          <w:szCs w:val="28"/>
        </w:rPr>
      </w:pPr>
    </w:p>
    <w:p w:rsidR="00BE3F7F" w:rsidRDefault="00BE3F7F" w:rsidP="00BE3F7F">
      <w:pPr>
        <w:pStyle w:val="1"/>
        <w:spacing w:before="0" w:line="360" w:lineRule="auto"/>
        <w:ind w:firstLine="709"/>
        <w:jc w:val="center"/>
        <w:rPr>
          <w:rFonts w:ascii="Times New Roman" w:eastAsiaTheme="minorHAnsi" w:hAnsi="Times New Roman" w:cs="Times New Roman"/>
          <w:color w:val="auto"/>
          <w:sz w:val="28"/>
          <w:szCs w:val="28"/>
        </w:rPr>
      </w:pPr>
    </w:p>
    <w:p w:rsidR="00BE3F7F" w:rsidRPr="00BE3F7F" w:rsidRDefault="00BE3F7F" w:rsidP="00BE3F7F"/>
    <w:p w:rsidR="008B25C0" w:rsidRPr="00BE3F7F" w:rsidRDefault="008B25C0" w:rsidP="00CB5853">
      <w:pPr>
        <w:pStyle w:val="1"/>
        <w:spacing w:before="0" w:line="360" w:lineRule="auto"/>
        <w:ind w:firstLine="709"/>
        <w:jc w:val="center"/>
        <w:rPr>
          <w:rFonts w:ascii="Times New Roman" w:hAnsi="Times New Roman" w:cs="Times New Roman"/>
          <w:b/>
          <w:color w:val="auto"/>
          <w:sz w:val="28"/>
          <w:szCs w:val="28"/>
        </w:rPr>
      </w:pPr>
      <w:bookmarkStart w:id="1" w:name="_Toc117006629"/>
      <w:r w:rsidRPr="00BE3F7F">
        <w:rPr>
          <w:rFonts w:ascii="Times New Roman" w:hAnsi="Times New Roman" w:cs="Times New Roman"/>
          <w:b/>
          <w:color w:val="auto"/>
          <w:sz w:val="28"/>
          <w:szCs w:val="28"/>
        </w:rPr>
        <w:lastRenderedPageBreak/>
        <w:t xml:space="preserve">1. </w:t>
      </w:r>
      <w:r w:rsidR="007970E2" w:rsidRPr="00BE3F7F">
        <w:rPr>
          <w:rFonts w:ascii="Times New Roman" w:hAnsi="Times New Roman" w:cs="Times New Roman"/>
          <w:b/>
          <w:color w:val="auto"/>
          <w:sz w:val="28"/>
          <w:szCs w:val="28"/>
        </w:rPr>
        <w:t>Кадастровая деятельность</w:t>
      </w:r>
      <w:bookmarkEnd w:id="1"/>
    </w:p>
    <w:p w:rsidR="008B25C0" w:rsidRPr="00CB5853" w:rsidRDefault="008B25C0" w:rsidP="00CB5853">
      <w:pPr>
        <w:pStyle w:val="2"/>
        <w:spacing w:line="360" w:lineRule="auto"/>
        <w:ind w:firstLine="709"/>
        <w:jc w:val="center"/>
        <w:rPr>
          <w:rFonts w:ascii="Times New Roman" w:hAnsi="Times New Roman" w:cs="Times New Roman"/>
          <w:color w:val="auto"/>
          <w:sz w:val="28"/>
          <w:szCs w:val="28"/>
        </w:rPr>
      </w:pPr>
      <w:bookmarkStart w:id="2" w:name="_Toc117006630"/>
      <w:r w:rsidRPr="00CB5853">
        <w:rPr>
          <w:rFonts w:ascii="Times New Roman" w:hAnsi="Times New Roman" w:cs="Times New Roman"/>
          <w:color w:val="auto"/>
          <w:sz w:val="28"/>
          <w:szCs w:val="28"/>
        </w:rPr>
        <w:t>1.1</w:t>
      </w:r>
      <w:r w:rsidR="00BD447D" w:rsidRPr="00CB5853">
        <w:rPr>
          <w:rFonts w:ascii="Times New Roman" w:hAnsi="Times New Roman" w:cs="Times New Roman"/>
          <w:color w:val="auto"/>
          <w:sz w:val="28"/>
          <w:szCs w:val="28"/>
        </w:rPr>
        <w:t xml:space="preserve"> Особенности кадастровой деятельности</w:t>
      </w:r>
      <w:r w:rsidRPr="00CB5853">
        <w:rPr>
          <w:rFonts w:ascii="Times New Roman" w:hAnsi="Times New Roman" w:cs="Times New Roman"/>
          <w:color w:val="auto"/>
          <w:sz w:val="28"/>
          <w:szCs w:val="28"/>
        </w:rPr>
        <w:t>. Кадастровый инженер.</w:t>
      </w:r>
      <w:bookmarkEnd w:id="2"/>
    </w:p>
    <w:p w:rsidR="00C8116A" w:rsidRDefault="00C8116A" w:rsidP="00CB5853">
      <w:pPr>
        <w:spacing w:after="0" w:line="360" w:lineRule="auto"/>
        <w:ind w:firstLine="709"/>
        <w:jc w:val="both"/>
        <w:rPr>
          <w:rFonts w:ascii="Times New Roman" w:hAnsi="Times New Roman" w:cs="Times New Roman"/>
          <w:sz w:val="28"/>
          <w:szCs w:val="28"/>
        </w:rPr>
      </w:pPr>
      <w:r w:rsidRPr="00C8116A">
        <w:rPr>
          <w:rFonts w:ascii="Times New Roman" w:hAnsi="Times New Roman" w:cs="Times New Roman"/>
          <w:sz w:val="28"/>
          <w:szCs w:val="28"/>
        </w:rPr>
        <w:t xml:space="preserve">Кадастровая деятельность – выполнение </w:t>
      </w:r>
      <w:proofErr w:type="spellStart"/>
      <w:r w:rsidRPr="00C8116A">
        <w:rPr>
          <w:rFonts w:ascii="Times New Roman" w:hAnsi="Times New Roman" w:cs="Times New Roman"/>
          <w:sz w:val="28"/>
          <w:szCs w:val="28"/>
        </w:rPr>
        <w:t>управомоченным</w:t>
      </w:r>
      <w:proofErr w:type="spellEnd"/>
      <w:r w:rsidRPr="00C8116A">
        <w:rPr>
          <w:rFonts w:ascii="Times New Roman" w:hAnsi="Times New Roman" w:cs="Times New Roman"/>
          <w:sz w:val="28"/>
          <w:szCs w:val="28"/>
        </w:rPr>
        <w:t xml:space="preserve"> лицом в отношении недвижимого имущества в соответствии с требованиями, уста</w:t>
      </w:r>
      <w:r w:rsidR="008B25C0">
        <w:rPr>
          <w:rFonts w:ascii="Times New Roman" w:hAnsi="Times New Roman" w:cs="Times New Roman"/>
          <w:sz w:val="28"/>
          <w:szCs w:val="28"/>
        </w:rPr>
        <w:t>новленными федеральным законом </w:t>
      </w:r>
      <w:r w:rsidRPr="00C8116A">
        <w:rPr>
          <w:rFonts w:ascii="Times New Roman" w:hAnsi="Times New Roman" w:cs="Times New Roman"/>
          <w:sz w:val="28"/>
          <w:szCs w:val="28"/>
        </w:rPr>
        <w:t>от 24.07.2007 №221-ФЗ, работ в результате которых обеспечивается подготовка документов, содержащих необходимые для осуществления кадастрового учета сведений о таком недвижимом имуществе.</w:t>
      </w:r>
    </w:p>
    <w:p w:rsidR="00C8116A" w:rsidRDefault="008B25C0" w:rsidP="00CB5853">
      <w:pPr>
        <w:spacing w:after="0" w:line="360" w:lineRule="auto"/>
        <w:ind w:firstLine="709"/>
        <w:jc w:val="both"/>
        <w:rPr>
          <w:rFonts w:ascii="Times New Roman" w:hAnsi="Times New Roman" w:cs="Times New Roman"/>
          <w:sz w:val="28"/>
          <w:szCs w:val="28"/>
        </w:rPr>
      </w:pPr>
      <w:r w:rsidRPr="008B25C0">
        <w:rPr>
          <w:rFonts w:ascii="Times New Roman" w:hAnsi="Times New Roman" w:cs="Times New Roman"/>
          <w:sz w:val="28"/>
          <w:szCs w:val="28"/>
        </w:rPr>
        <w:t>В соответствии с законом «О государственном кадастре недвижимости» осуществляется кадастровый учёт земельных участков, зданий, сооружений, объектов незавершенного строительства.</w:t>
      </w:r>
    </w:p>
    <w:p w:rsidR="008B25C0" w:rsidRDefault="008B25C0" w:rsidP="00C8116A">
      <w:pPr>
        <w:spacing w:after="0" w:line="360" w:lineRule="auto"/>
        <w:ind w:firstLine="709"/>
        <w:jc w:val="both"/>
        <w:rPr>
          <w:rFonts w:ascii="Times New Roman" w:hAnsi="Times New Roman" w:cs="Times New Roman"/>
          <w:sz w:val="28"/>
          <w:szCs w:val="28"/>
        </w:rPr>
      </w:pPr>
      <w:r w:rsidRPr="008B25C0">
        <w:rPr>
          <w:rFonts w:ascii="Times New Roman" w:hAnsi="Times New Roman" w:cs="Times New Roman"/>
          <w:sz w:val="28"/>
          <w:szCs w:val="28"/>
        </w:rPr>
        <w:t>Согласно статье 29 федерального зако</w:t>
      </w:r>
      <w:r>
        <w:rPr>
          <w:rFonts w:ascii="Times New Roman" w:hAnsi="Times New Roman" w:cs="Times New Roman"/>
          <w:sz w:val="28"/>
          <w:szCs w:val="28"/>
        </w:rPr>
        <w:t>на от 24 июля 2007 г. N 221-ФЗ «</w:t>
      </w:r>
      <w:r w:rsidRPr="008B25C0">
        <w:rPr>
          <w:rFonts w:ascii="Times New Roman" w:hAnsi="Times New Roman" w:cs="Times New Roman"/>
          <w:sz w:val="28"/>
          <w:szCs w:val="28"/>
        </w:rPr>
        <w:t>О государс</w:t>
      </w:r>
      <w:r>
        <w:rPr>
          <w:rFonts w:ascii="Times New Roman" w:hAnsi="Times New Roman" w:cs="Times New Roman"/>
          <w:sz w:val="28"/>
          <w:szCs w:val="28"/>
        </w:rPr>
        <w:t>твенном кадастре недвижимости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B25C0">
        <w:rPr>
          <w:rFonts w:ascii="Times New Roman" w:hAnsi="Times New Roman" w:cs="Times New Roman"/>
          <w:sz w:val="28"/>
          <w:szCs w:val="28"/>
        </w:rPr>
        <w:t>кадастровую деятельность вправе осуществлять физическое лицо, которое имеет действующий квалификационный аттестат кадастрового инженера. Квалификационный аттестат кадастрового инженера выдаётся физическому лицу на основании сдачи им квалификационного экзамена, а также при условии соответствия следующим требованиям:</w:t>
      </w:r>
    </w:p>
    <w:p w:rsidR="008B25C0" w:rsidRPr="008B25C0" w:rsidRDefault="008B25C0" w:rsidP="008B25C0">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25C0">
        <w:rPr>
          <w:rFonts w:ascii="Times New Roman" w:hAnsi="Times New Roman" w:cs="Times New Roman"/>
          <w:sz w:val="28"/>
          <w:szCs w:val="28"/>
        </w:rPr>
        <w:t>имеет гражданство Российской Федерации;</w:t>
      </w:r>
    </w:p>
    <w:p w:rsidR="008B25C0" w:rsidRPr="008B25C0" w:rsidRDefault="008B25C0" w:rsidP="008B25C0">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25C0">
        <w:rPr>
          <w:rFonts w:ascii="Times New Roman" w:hAnsi="Times New Roman" w:cs="Times New Roman"/>
          <w:sz w:val="28"/>
          <w:szCs w:val="28"/>
        </w:rPr>
        <w:t>имеет среднее профессиональное образов</w:t>
      </w:r>
      <w:r>
        <w:rPr>
          <w:rFonts w:ascii="Times New Roman" w:hAnsi="Times New Roman" w:cs="Times New Roman"/>
          <w:sz w:val="28"/>
          <w:szCs w:val="28"/>
        </w:rPr>
        <w:t>ание по одной из специальностей</w:t>
      </w:r>
      <w:r w:rsidRPr="008B25C0">
        <w:rPr>
          <w:rFonts w:ascii="Times New Roman" w:hAnsi="Times New Roman" w:cs="Times New Roman"/>
          <w:sz w:val="28"/>
          <w:szCs w:val="28"/>
        </w:rPr>
        <w:t>, определённых органом нормативно-правового регулирования в сфере кадастровых отношений, или высшее образование, полученное в имеющем государственную аккредитацию образовательном учреждении высшего профессионального образования;</w:t>
      </w:r>
    </w:p>
    <w:p w:rsidR="008B25C0" w:rsidRDefault="008B25C0" w:rsidP="008B25C0">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25C0">
        <w:rPr>
          <w:rFonts w:ascii="Times New Roman" w:hAnsi="Times New Roman" w:cs="Times New Roman"/>
          <w:sz w:val="28"/>
          <w:szCs w:val="28"/>
        </w:rPr>
        <w:t>не имеет непогашенную или неснятую судимость за совершение умышленного преступления.</w:t>
      </w:r>
    </w:p>
    <w:p w:rsidR="008B25C0" w:rsidRDefault="008B25C0" w:rsidP="008B25C0">
      <w:pPr>
        <w:spacing w:after="0" w:line="360" w:lineRule="auto"/>
        <w:ind w:left="360" w:firstLine="709"/>
        <w:jc w:val="both"/>
        <w:rPr>
          <w:rFonts w:ascii="Times New Roman" w:hAnsi="Times New Roman" w:cs="Times New Roman"/>
          <w:sz w:val="28"/>
          <w:szCs w:val="28"/>
        </w:rPr>
      </w:pPr>
      <w:r w:rsidRPr="008B25C0">
        <w:rPr>
          <w:rFonts w:ascii="Times New Roman" w:hAnsi="Times New Roman" w:cs="Times New Roman"/>
          <w:sz w:val="28"/>
          <w:szCs w:val="28"/>
        </w:rPr>
        <w:t xml:space="preserve">Квалификационный аттестат выдаётся без ограничения срока, территории его действия и является документом единого федерального образца. При этом квалификационный аттестат признаётся действующим </w:t>
      </w:r>
      <w:r w:rsidRPr="008B25C0">
        <w:rPr>
          <w:rFonts w:ascii="Times New Roman" w:hAnsi="Times New Roman" w:cs="Times New Roman"/>
          <w:sz w:val="28"/>
          <w:szCs w:val="28"/>
        </w:rPr>
        <w:lastRenderedPageBreak/>
        <w:t>со дня внесения о кадастровом инженере в государственный реестр кадастровых инженеров.</w:t>
      </w:r>
    </w:p>
    <w:p w:rsidR="008B25C0" w:rsidRDefault="008B25C0" w:rsidP="008B25C0">
      <w:pPr>
        <w:spacing w:after="0" w:line="360" w:lineRule="auto"/>
        <w:ind w:left="360" w:firstLine="709"/>
        <w:jc w:val="both"/>
        <w:rPr>
          <w:rFonts w:ascii="Times New Roman" w:hAnsi="Times New Roman" w:cs="Times New Roman"/>
          <w:sz w:val="28"/>
          <w:szCs w:val="28"/>
        </w:rPr>
      </w:pPr>
      <w:r w:rsidRPr="008B25C0">
        <w:rPr>
          <w:rFonts w:ascii="Times New Roman" w:hAnsi="Times New Roman" w:cs="Times New Roman"/>
          <w:sz w:val="28"/>
          <w:szCs w:val="28"/>
        </w:rPr>
        <w:t>Орган исполнительной власти субъекта Российской Федерации, выдавший квалификационный аттестат, направляет в орган кадастрового учёта уведомление о выдаче данного квалификационного аттестата, и копию данного квалификационного аттестата в срок не более чем один рабочий день со дня выдачи данного квалификационного аттестата. Аттестация проводится в форме квалификационного экзамена с применением автоматизированной информационной системы. Квалификационные экзамены принимаются квалификационной комиссией, формируемой органом исполнительной власти субъекта Российской Федерации.</w:t>
      </w:r>
    </w:p>
    <w:p w:rsidR="008B25C0" w:rsidRDefault="008B25C0" w:rsidP="008B25C0">
      <w:pPr>
        <w:spacing w:after="0" w:line="360" w:lineRule="auto"/>
        <w:ind w:left="360" w:firstLine="709"/>
        <w:jc w:val="both"/>
        <w:rPr>
          <w:rFonts w:ascii="Times New Roman" w:hAnsi="Times New Roman" w:cs="Times New Roman"/>
          <w:sz w:val="28"/>
          <w:szCs w:val="28"/>
        </w:rPr>
      </w:pPr>
      <w:r w:rsidRPr="008B25C0">
        <w:rPr>
          <w:rFonts w:ascii="Times New Roman" w:hAnsi="Times New Roman" w:cs="Times New Roman"/>
          <w:sz w:val="28"/>
          <w:szCs w:val="28"/>
        </w:rPr>
        <w:t>Состав и порядок работы квалификационной комиссии, перечень документов, необходимых для получения квалификационного аттестата, порядок выдачи квалификационных аттестатов устанавливаются уполномоченным Правительством Российской Федерации федеральным органом исполнительной власти. Программы квалификационных экзаменов, порядок их проведения, форма квалификационного аттестата устанавливаются органом нормативно-правового регулирования в сфере кадастровых отношений. Кадастровый инженер организует исполнение работ по межеванию земель, подготовку документов для государственного кадастрового учёта, несёт ответственность перед государством и клиентами.</w:t>
      </w:r>
    </w:p>
    <w:p w:rsidR="00871AF6" w:rsidRDefault="00871AF6" w:rsidP="008B25C0">
      <w:pPr>
        <w:spacing w:after="0" w:line="360" w:lineRule="auto"/>
        <w:ind w:left="360" w:firstLine="709"/>
        <w:jc w:val="both"/>
        <w:rPr>
          <w:rFonts w:ascii="Times New Roman" w:hAnsi="Times New Roman" w:cs="Times New Roman"/>
          <w:sz w:val="28"/>
          <w:szCs w:val="28"/>
        </w:rPr>
      </w:pPr>
      <w:r w:rsidRPr="00871AF6">
        <w:rPr>
          <w:rFonts w:ascii="Times New Roman" w:hAnsi="Times New Roman" w:cs="Times New Roman"/>
          <w:sz w:val="28"/>
          <w:szCs w:val="28"/>
        </w:rPr>
        <w:t>Квалифицированный аттестат может быть аннулирован в следующих случаях:</w:t>
      </w:r>
    </w:p>
    <w:p w:rsidR="00871AF6" w:rsidRPr="00871AF6" w:rsidRDefault="00871AF6" w:rsidP="00871AF6">
      <w:pPr>
        <w:spacing w:after="0" w:line="360" w:lineRule="auto"/>
        <w:ind w:left="360" w:firstLine="709"/>
        <w:jc w:val="both"/>
        <w:rPr>
          <w:rFonts w:ascii="Times New Roman" w:hAnsi="Times New Roman" w:cs="Times New Roman"/>
          <w:sz w:val="28"/>
          <w:szCs w:val="28"/>
        </w:rPr>
      </w:pPr>
      <w:r w:rsidRPr="00871AF6">
        <w:rPr>
          <w:rFonts w:ascii="Times New Roman" w:hAnsi="Times New Roman" w:cs="Times New Roman"/>
          <w:sz w:val="28"/>
          <w:szCs w:val="28"/>
        </w:rPr>
        <w:t>–установления факта представления подложных документов кадастровым инженером для получения квалификационного аттестата;</w:t>
      </w:r>
    </w:p>
    <w:p w:rsidR="00871AF6" w:rsidRPr="00871AF6" w:rsidRDefault="00871AF6" w:rsidP="00871AF6">
      <w:pPr>
        <w:spacing w:after="0" w:line="360" w:lineRule="auto"/>
        <w:ind w:left="360" w:firstLine="709"/>
        <w:jc w:val="both"/>
        <w:rPr>
          <w:rFonts w:ascii="Times New Roman" w:hAnsi="Times New Roman" w:cs="Times New Roman"/>
          <w:sz w:val="28"/>
          <w:szCs w:val="28"/>
        </w:rPr>
      </w:pPr>
      <w:r w:rsidRPr="00871AF6">
        <w:rPr>
          <w:rFonts w:ascii="Times New Roman" w:hAnsi="Times New Roman" w:cs="Times New Roman"/>
          <w:sz w:val="28"/>
          <w:szCs w:val="28"/>
        </w:rPr>
        <w:t xml:space="preserve">–поступления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w:t>
      </w:r>
      <w:r w:rsidRPr="00871AF6">
        <w:rPr>
          <w:rFonts w:ascii="Times New Roman" w:hAnsi="Times New Roman" w:cs="Times New Roman"/>
          <w:sz w:val="28"/>
          <w:szCs w:val="28"/>
        </w:rPr>
        <w:lastRenderedPageBreak/>
        <w:t>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871AF6" w:rsidRDefault="001202A9" w:rsidP="00871AF6">
      <w:pPr>
        <w:spacing w:after="0" w:line="360" w:lineRule="auto"/>
        <w:ind w:left="360" w:firstLine="709"/>
        <w:jc w:val="both"/>
        <w:rPr>
          <w:rFonts w:ascii="Times New Roman" w:hAnsi="Times New Roman" w:cs="Times New Roman"/>
          <w:sz w:val="28"/>
          <w:szCs w:val="28"/>
        </w:rPr>
      </w:pPr>
      <w:r w:rsidRPr="001202A9">
        <w:rPr>
          <w:rFonts w:ascii="Times New Roman" w:hAnsi="Times New Roman" w:cs="Times New Roman"/>
          <w:sz w:val="28"/>
          <w:szCs w:val="28"/>
        </w:rPr>
        <w:t>–</w:t>
      </w:r>
      <w:r w:rsidR="00871AF6" w:rsidRPr="00871AF6">
        <w:rPr>
          <w:rFonts w:ascii="Times New Roman" w:hAnsi="Times New Roman" w:cs="Times New Roman"/>
          <w:sz w:val="28"/>
          <w:szCs w:val="28"/>
        </w:rPr>
        <w:t>подачи кадастровым инженером в соответствующую квалификационную комиссию заявления об аннулировании своего квалификационного аттестата;</w:t>
      </w:r>
    </w:p>
    <w:p w:rsidR="001202A9" w:rsidRDefault="001202A9" w:rsidP="00871AF6">
      <w:pPr>
        <w:spacing w:after="0" w:line="360" w:lineRule="auto"/>
        <w:ind w:left="360" w:firstLine="709"/>
        <w:jc w:val="both"/>
        <w:rPr>
          <w:rFonts w:ascii="Times New Roman" w:hAnsi="Times New Roman" w:cs="Times New Roman"/>
          <w:sz w:val="28"/>
          <w:szCs w:val="28"/>
        </w:rPr>
      </w:pPr>
      <w:r w:rsidRPr="001202A9">
        <w:rPr>
          <w:rFonts w:ascii="Times New Roman" w:hAnsi="Times New Roman" w:cs="Times New Roman"/>
          <w:sz w:val="28"/>
          <w:szCs w:val="28"/>
        </w:rPr>
        <w:t>–принятия в течение календарного года органом кадастрового учета решений об отказе в осуществлении кадастрового учета</w:t>
      </w:r>
      <w:r>
        <w:rPr>
          <w:rFonts w:ascii="Times New Roman" w:hAnsi="Times New Roman" w:cs="Times New Roman"/>
          <w:sz w:val="28"/>
          <w:szCs w:val="28"/>
        </w:rPr>
        <w:t>;</w:t>
      </w:r>
    </w:p>
    <w:p w:rsidR="001202A9" w:rsidRDefault="001202A9" w:rsidP="007250E2">
      <w:pPr>
        <w:spacing w:after="0" w:line="360" w:lineRule="auto"/>
        <w:ind w:left="357" w:firstLine="709"/>
        <w:jc w:val="both"/>
        <w:rPr>
          <w:rFonts w:ascii="Times New Roman" w:hAnsi="Times New Roman" w:cs="Times New Roman"/>
          <w:sz w:val="28"/>
          <w:szCs w:val="28"/>
        </w:rPr>
      </w:pPr>
      <w:r w:rsidRPr="001202A9">
        <w:rPr>
          <w:rFonts w:ascii="Times New Roman" w:hAnsi="Times New Roman" w:cs="Times New Roman"/>
          <w:sz w:val="28"/>
          <w:szCs w:val="28"/>
        </w:rPr>
        <w:t>–непредставления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частью 6 статьи 30 и</w:t>
      </w:r>
      <w:r>
        <w:rPr>
          <w:rFonts w:ascii="Times New Roman" w:hAnsi="Times New Roman" w:cs="Times New Roman"/>
          <w:sz w:val="28"/>
          <w:szCs w:val="28"/>
        </w:rPr>
        <w:t xml:space="preserve">ли частью 3 статьи 31 </w:t>
      </w:r>
      <w:r w:rsidRPr="001202A9">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 кадастровой деятельности»</w:t>
      </w:r>
      <w:r w:rsidRPr="001202A9">
        <w:rPr>
          <w:rFonts w:ascii="Times New Roman" w:hAnsi="Times New Roman" w:cs="Times New Roman"/>
          <w:sz w:val="28"/>
          <w:szCs w:val="28"/>
        </w:rPr>
        <w:t xml:space="preserve"> порядке.</w:t>
      </w:r>
    </w:p>
    <w:p w:rsidR="00FC0B54" w:rsidRPr="00BE3F7F" w:rsidRDefault="00FC0B54" w:rsidP="00BE3F7F">
      <w:pPr>
        <w:pStyle w:val="2"/>
        <w:spacing w:before="0" w:line="360" w:lineRule="auto"/>
        <w:ind w:firstLine="709"/>
        <w:jc w:val="center"/>
        <w:rPr>
          <w:rFonts w:ascii="Times New Roman" w:hAnsi="Times New Roman" w:cs="Times New Roman"/>
          <w:color w:val="auto"/>
          <w:sz w:val="28"/>
          <w:szCs w:val="28"/>
        </w:rPr>
      </w:pPr>
      <w:bookmarkStart w:id="3" w:name="_Toc117006631"/>
      <w:r w:rsidRPr="00BE3F7F">
        <w:rPr>
          <w:rFonts w:ascii="Times New Roman" w:hAnsi="Times New Roman" w:cs="Times New Roman"/>
          <w:color w:val="auto"/>
          <w:sz w:val="28"/>
          <w:szCs w:val="28"/>
        </w:rPr>
        <w:t>1.2 Результаты кадастровых работ</w:t>
      </w:r>
      <w:bookmarkEnd w:id="3"/>
    </w:p>
    <w:p w:rsidR="00FC0B54" w:rsidRDefault="00FC0B54" w:rsidP="00BE3F7F">
      <w:pPr>
        <w:spacing w:after="0" w:line="360" w:lineRule="auto"/>
        <w:ind w:left="357" w:firstLine="709"/>
        <w:jc w:val="both"/>
        <w:rPr>
          <w:rFonts w:ascii="Times New Roman" w:hAnsi="Times New Roman" w:cs="Times New Roman"/>
          <w:sz w:val="28"/>
          <w:szCs w:val="28"/>
        </w:rPr>
      </w:pPr>
      <w:r w:rsidRPr="00FC0B54">
        <w:rPr>
          <w:rFonts w:ascii="Times New Roman" w:hAnsi="Times New Roman" w:cs="Times New Roman"/>
          <w:sz w:val="28"/>
          <w:szCs w:val="28"/>
        </w:rPr>
        <w:t>Результатом кадастровых работ, проводимых кадастровым инженером являются:</w:t>
      </w:r>
    </w:p>
    <w:p w:rsidR="007250E2" w:rsidRPr="007250E2" w:rsidRDefault="007250E2" w:rsidP="00BE3F7F">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50E2">
        <w:rPr>
          <w:rFonts w:ascii="Times New Roman" w:hAnsi="Times New Roman" w:cs="Times New Roman"/>
          <w:sz w:val="28"/>
          <w:szCs w:val="28"/>
        </w:rPr>
        <w:t>межевой план;</w:t>
      </w:r>
    </w:p>
    <w:p w:rsidR="007250E2" w:rsidRPr="007250E2" w:rsidRDefault="007250E2" w:rsidP="00BE3F7F">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50E2">
        <w:rPr>
          <w:rFonts w:ascii="Times New Roman" w:hAnsi="Times New Roman" w:cs="Times New Roman"/>
          <w:sz w:val="28"/>
          <w:szCs w:val="28"/>
        </w:rPr>
        <w:t>технический план;</w:t>
      </w:r>
    </w:p>
    <w:p w:rsidR="007250E2" w:rsidRDefault="007250E2" w:rsidP="00BE3F7F">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50E2">
        <w:rPr>
          <w:rFonts w:ascii="Times New Roman" w:hAnsi="Times New Roman" w:cs="Times New Roman"/>
          <w:sz w:val="28"/>
          <w:szCs w:val="28"/>
        </w:rPr>
        <w:t xml:space="preserve">акт обследования </w:t>
      </w:r>
    </w:p>
    <w:p w:rsidR="007250E2" w:rsidRDefault="007250E2" w:rsidP="007250E2">
      <w:pPr>
        <w:spacing w:after="0" w:line="360" w:lineRule="auto"/>
        <w:ind w:left="357" w:firstLine="709"/>
        <w:jc w:val="both"/>
        <w:rPr>
          <w:rFonts w:ascii="Times New Roman" w:hAnsi="Times New Roman" w:cs="Times New Roman"/>
          <w:sz w:val="28"/>
          <w:szCs w:val="28"/>
        </w:rPr>
      </w:pPr>
      <w:r w:rsidRPr="007250E2">
        <w:rPr>
          <w:rFonts w:ascii="Times New Roman" w:hAnsi="Times New Roman" w:cs="Times New Roman"/>
          <w:sz w:val="28"/>
          <w:szCs w:val="28"/>
        </w:rPr>
        <w:t>Межевой план представляет собой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7250E2" w:rsidRDefault="007250E2" w:rsidP="007250E2">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Межевой план состоит </w:t>
      </w:r>
      <w:r w:rsidRPr="007250E2">
        <w:rPr>
          <w:rFonts w:ascii="Times New Roman" w:hAnsi="Times New Roman" w:cs="Times New Roman"/>
          <w:sz w:val="28"/>
          <w:szCs w:val="28"/>
        </w:rPr>
        <w:t>из графической и текстовой частей.</w:t>
      </w:r>
    </w:p>
    <w:p w:rsidR="007250E2" w:rsidRDefault="007250E2" w:rsidP="007250E2">
      <w:pPr>
        <w:spacing w:after="0" w:line="360" w:lineRule="auto"/>
        <w:ind w:left="357" w:firstLine="709"/>
        <w:jc w:val="both"/>
        <w:rPr>
          <w:rFonts w:ascii="Times New Roman" w:hAnsi="Times New Roman" w:cs="Times New Roman"/>
          <w:sz w:val="28"/>
          <w:szCs w:val="28"/>
        </w:rPr>
      </w:pPr>
      <w:r w:rsidRPr="007250E2">
        <w:rPr>
          <w:rFonts w:ascii="Times New Roman" w:hAnsi="Times New Roman" w:cs="Times New Roman"/>
          <w:sz w:val="28"/>
          <w:szCs w:val="28"/>
        </w:rPr>
        <w:lastRenderedPageBreak/>
        <w:t>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7250E2" w:rsidRDefault="007250E2" w:rsidP="007250E2">
      <w:pPr>
        <w:spacing w:after="0" w:line="360" w:lineRule="auto"/>
        <w:ind w:left="357" w:firstLine="709"/>
        <w:jc w:val="both"/>
        <w:rPr>
          <w:rFonts w:ascii="Times New Roman" w:hAnsi="Times New Roman" w:cs="Times New Roman"/>
          <w:sz w:val="28"/>
          <w:szCs w:val="28"/>
        </w:rPr>
      </w:pPr>
      <w:r w:rsidRPr="007250E2">
        <w:rPr>
          <w:rFonts w:ascii="Times New Roman" w:hAnsi="Times New Roman" w:cs="Times New Roman"/>
          <w:sz w:val="28"/>
          <w:szCs w:val="28"/>
        </w:rPr>
        <w:t>Технический план состоит из графической и текстовой частей.</w:t>
      </w:r>
    </w:p>
    <w:p w:rsidR="007250E2" w:rsidRPr="007250E2" w:rsidRDefault="007250E2" w:rsidP="007250E2">
      <w:pPr>
        <w:spacing w:after="0" w:line="360" w:lineRule="auto"/>
        <w:ind w:left="357" w:firstLine="709"/>
        <w:jc w:val="both"/>
        <w:rPr>
          <w:rFonts w:ascii="Times New Roman" w:hAnsi="Times New Roman" w:cs="Times New Roman"/>
          <w:sz w:val="28"/>
          <w:szCs w:val="28"/>
        </w:rPr>
      </w:pPr>
      <w:r w:rsidRPr="007250E2">
        <w:rPr>
          <w:rFonts w:ascii="Times New Roman" w:hAnsi="Times New Roman" w:cs="Times New Roman"/>
          <w:sz w:val="28"/>
          <w:szCs w:val="28"/>
        </w:rPr>
        <w:t>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7250E2" w:rsidRPr="007250E2" w:rsidRDefault="007250E2" w:rsidP="007250E2">
      <w:pPr>
        <w:spacing w:after="0" w:line="360" w:lineRule="auto"/>
        <w:ind w:left="357" w:firstLine="709"/>
        <w:jc w:val="both"/>
        <w:rPr>
          <w:rFonts w:ascii="Times New Roman" w:hAnsi="Times New Roman" w:cs="Times New Roman"/>
          <w:sz w:val="28"/>
          <w:szCs w:val="28"/>
        </w:rPr>
      </w:pPr>
      <w:r w:rsidRPr="007250E2">
        <w:rPr>
          <w:rFonts w:ascii="Times New Roman" w:hAnsi="Times New Roman" w:cs="Times New Roman"/>
          <w:sz w:val="28"/>
          <w:szCs w:val="28"/>
        </w:rPr>
        <w:t>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1202A9" w:rsidRPr="00871AF6" w:rsidRDefault="007250E2" w:rsidP="007970E2">
      <w:pPr>
        <w:spacing w:after="0" w:line="360" w:lineRule="auto"/>
        <w:ind w:left="357" w:firstLine="709"/>
        <w:jc w:val="both"/>
        <w:rPr>
          <w:rFonts w:ascii="Times New Roman" w:hAnsi="Times New Roman" w:cs="Times New Roman"/>
          <w:sz w:val="28"/>
          <w:szCs w:val="28"/>
        </w:rPr>
      </w:pPr>
      <w:r w:rsidRPr="007250E2">
        <w:rPr>
          <w:rFonts w:ascii="Times New Roman" w:hAnsi="Times New Roman" w:cs="Times New Roman"/>
          <w:sz w:val="28"/>
          <w:szCs w:val="28"/>
        </w:rPr>
        <w:t>Форма акта обследования и требования к его подготовке устанавливаются органом нормативно-правового регулирования в сфере кадастровых отношений.</w:t>
      </w:r>
    </w:p>
    <w:p w:rsidR="008B25C0" w:rsidRPr="008B25C0" w:rsidRDefault="008B25C0" w:rsidP="008B25C0">
      <w:pPr>
        <w:spacing w:after="0" w:line="360" w:lineRule="auto"/>
        <w:ind w:left="360" w:firstLine="709"/>
        <w:jc w:val="both"/>
        <w:rPr>
          <w:rFonts w:ascii="Times New Roman" w:hAnsi="Times New Roman" w:cs="Times New Roman"/>
          <w:sz w:val="28"/>
          <w:szCs w:val="28"/>
        </w:rPr>
      </w:pPr>
    </w:p>
    <w:p w:rsidR="007250E2" w:rsidRPr="00CB5853" w:rsidRDefault="007250E2" w:rsidP="00CB5853">
      <w:pPr>
        <w:pStyle w:val="1"/>
        <w:spacing w:before="0" w:line="360" w:lineRule="auto"/>
        <w:ind w:firstLine="709"/>
        <w:jc w:val="center"/>
        <w:rPr>
          <w:rFonts w:ascii="Times New Roman" w:hAnsi="Times New Roman" w:cs="Times New Roman"/>
          <w:b/>
          <w:color w:val="auto"/>
          <w:sz w:val="28"/>
          <w:szCs w:val="28"/>
        </w:rPr>
      </w:pPr>
      <w:bookmarkStart w:id="4" w:name="_Toc117006632"/>
      <w:r w:rsidRPr="00CB5853">
        <w:rPr>
          <w:rFonts w:ascii="Times New Roman" w:hAnsi="Times New Roman" w:cs="Times New Roman"/>
          <w:b/>
          <w:color w:val="auto"/>
          <w:sz w:val="28"/>
          <w:szCs w:val="28"/>
        </w:rPr>
        <w:lastRenderedPageBreak/>
        <w:t xml:space="preserve">2. </w:t>
      </w:r>
      <w:r w:rsidR="007970E2" w:rsidRPr="00CB5853">
        <w:rPr>
          <w:rFonts w:ascii="Times New Roman" w:hAnsi="Times New Roman" w:cs="Times New Roman"/>
          <w:b/>
          <w:color w:val="auto"/>
          <w:sz w:val="28"/>
          <w:szCs w:val="28"/>
        </w:rPr>
        <w:t>Формы организации кадастровой деятельности.</w:t>
      </w:r>
      <w:bookmarkEnd w:id="4"/>
    </w:p>
    <w:p w:rsidR="007970E2" w:rsidRPr="007970E2" w:rsidRDefault="007970E2" w:rsidP="00CB5853">
      <w:pPr>
        <w:spacing w:after="0" w:line="360" w:lineRule="auto"/>
        <w:ind w:left="709" w:firstLine="709"/>
        <w:jc w:val="both"/>
        <w:rPr>
          <w:rFonts w:ascii="Times New Roman" w:hAnsi="Times New Roman" w:cs="Times New Roman"/>
          <w:sz w:val="28"/>
          <w:szCs w:val="28"/>
        </w:rPr>
      </w:pPr>
      <w:r w:rsidRPr="007970E2">
        <w:rPr>
          <w:rFonts w:ascii="Times New Roman" w:hAnsi="Times New Roman" w:cs="Times New Roman"/>
          <w:sz w:val="28"/>
          <w:szCs w:val="28"/>
        </w:rPr>
        <w:t>Кадастровый инженер может выбрать одну из следующих форм организации своей кадастровой деятельности:</w:t>
      </w:r>
    </w:p>
    <w:p w:rsidR="007970E2" w:rsidRPr="007970E2" w:rsidRDefault="007970E2" w:rsidP="00CB5853">
      <w:pPr>
        <w:spacing w:after="0" w:line="360" w:lineRule="auto"/>
        <w:ind w:left="709" w:firstLine="709"/>
        <w:jc w:val="both"/>
        <w:rPr>
          <w:rFonts w:ascii="Times New Roman" w:hAnsi="Times New Roman" w:cs="Times New Roman"/>
          <w:sz w:val="28"/>
          <w:szCs w:val="28"/>
        </w:rPr>
      </w:pPr>
      <w:bookmarkStart w:id="5" w:name="100314"/>
      <w:bookmarkEnd w:id="5"/>
      <w:r w:rsidRPr="007970E2">
        <w:rPr>
          <w:rFonts w:ascii="Times New Roman" w:hAnsi="Times New Roman" w:cs="Times New Roman"/>
          <w:sz w:val="28"/>
          <w:szCs w:val="28"/>
        </w:rPr>
        <w:t>1) в качестве индивидуального предпринимателя;</w:t>
      </w:r>
    </w:p>
    <w:p w:rsidR="007970E2" w:rsidRDefault="007970E2" w:rsidP="00CB5853">
      <w:pPr>
        <w:spacing w:after="0" w:line="360" w:lineRule="auto"/>
        <w:ind w:left="709" w:firstLine="709"/>
        <w:jc w:val="both"/>
        <w:rPr>
          <w:rFonts w:ascii="Times New Roman" w:hAnsi="Times New Roman" w:cs="Times New Roman"/>
          <w:sz w:val="28"/>
          <w:szCs w:val="28"/>
        </w:rPr>
      </w:pPr>
      <w:bookmarkStart w:id="6" w:name="100541"/>
      <w:bookmarkStart w:id="7" w:name="001113"/>
      <w:bookmarkStart w:id="8" w:name="100315"/>
      <w:bookmarkEnd w:id="6"/>
      <w:bookmarkEnd w:id="7"/>
      <w:bookmarkEnd w:id="8"/>
      <w:r w:rsidRPr="007970E2">
        <w:rPr>
          <w:rFonts w:ascii="Times New Roman" w:hAnsi="Times New Roman" w:cs="Times New Roman"/>
          <w:sz w:val="28"/>
          <w:szCs w:val="28"/>
        </w:rPr>
        <w:t>2) в качестве работника юридического лица, в том числе публично-правовой компании, на основании трудового договора с таким юридическим лицом.</w:t>
      </w:r>
    </w:p>
    <w:p w:rsidR="00AF01EC" w:rsidRDefault="00AF01EC" w:rsidP="007970E2">
      <w:pPr>
        <w:spacing w:after="0" w:line="360" w:lineRule="auto"/>
        <w:ind w:left="709" w:firstLine="709"/>
        <w:jc w:val="both"/>
        <w:rPr>
          <w:rFonts w:ascii="Times New Roman" w:hAnsi="Times New Roman" w:cs="Times New Roman"/>
          <w:sz w:val="28"/>
          <w:szCs w:val="28"/>
        </w:rPr>
      </w:pPr>
      <w:r>
        <w:rPr>
          <w:noProof/>
          <w:lang w:eastAsia="ru-RU"/>
        </w:rPr>
        <w:drawing>
          <wp:inline distT="0" distB="0" distL="0" distR="0" wp14:anchorId="5CE6F4F8" wp14:editId="7C197F78">
            <wp:extent cx="3753485" cy="20787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187" t="20928" r="34949" b="37857"/>
                    <a:stretch/>
                  </pic:blipFill>
                  <pic:spPr bwMode="auto">
                    <a:xfrm>
                      <a:off x="0" y="0"/>
                      <a:ext cx="3816037" cy="2113358"/>
                    </a:xfrm>
                    <a:prstGeom prst="rect">
                      <a:avLst/>
                    </a:prstGeom>
                    <a:ln>
                      <a:noFill/>
                    </a:ln>
                    <a:extLst>
                      <a:ext uri="{53640926-AAD7-44D8-BBD7-CCE9431645EC}">
                        <a14:shadowObscured xmlns:a14="http://schemas.microsoft.com/office/drawing/2010/main"/>
                      </a:ext>
                    </a:extLst>
                  </pic:spPr>
                </pic:pic>
              </a:graphicData>
            </a:graphic>
          </wp:inline>
        </w:drawing>
      </w:r>
    </w:p>
    <w:p w:rsidR="00AF01EC" w:rsidRDefault="00AF01EC" w:rsidP="00AF01EC">
      <w:pPr>
        <w:spacing w:after="0" w:line="360" w:lineRule="auto"/>
        <w:ind w:left="709" w:firstLine="709"/>
        <w:jc w:val="center"/>
        <w:rPr>
          <w:rFonts w:ascii="Times New Roman" w:hAnsi="Times New Roman" w:cs="Times New Roman"/>
          <w:sz w:val="28"/>
          <w:szCs w:val="28"/>
        </w:rPr>
      </w:pPr>
      <w:r>
        <w:rPr>
          <w:rFonts w:ascii="Times New Roman" w:hAnsi="Times New Roman" w:cs="Times New Roman"/>
          <w:sz w:val="28"/>
          <w:szCs w:val="28"/>
        </w:rPr>
        <w:t xml:space="preserve">Схема 1 </w:t>
      </w:r>
      <w:r w:rsidRPr="00AF01EC">
        <w:rPr>
          <w:rFonts w:ascii="Times New Roman" w:hAnsi="Times New Roman" w:cs="Times New Roman"/>
          <w:sz w:val="28"/>
          <w:szCs w:val="28"/>
        </w:rPr>
        <w:t>Формы организации кадастровой деятельности кадастровым инженером</w:t>
      </w:r>
    </w:p>
    <w:p w:rsidR="004451DB" w:rsidRPr="00CB5853" w:rsidRDefault="004451DB" w:rsidP="00CB5853">
      <w:pPr>
        <w:pStyle w:val="1"/>
        <w:spacing w:before="0" w:line="360" w:lineRule="auto"/>
        <w:ind w:firstLine="709"/>
        <w:jc w:val="center"/>
        <w:rPr>
          <w:rFonts w:ascii="Times New Roman" w:hAnsi="Times New Roman" w:cs="Times New Roman"/>
          <w:color w:val="auto"/>
          <w:sz w:val="28"/>
          <w:szCs w:val="28"/>
        </w:rPr>
      </w:pPr>
      <w:bookmarkStart w:id="9" w:name="_Toc117006633"/>
      <w:r w:rsidRPr="00CB5853">
        <w:rPr>
          <w:rFonts w:ascii="Times New Roman" w:hAnsi="Times New Roman" w:cs="Times New Roman"/>
          <w:color w:val="auto"/>
          <w:sz w:val="28"/>
          <w:szCs w:val="28"/>
        </w:rPr>
        <w:t xml:space="preserve">2.1 </w:t>
      </w:r>
      <w:r w:rsidR="00D74E1B" w:rsidRPr="00CB5853">
        <w:rPr>
          <w:rFonts w:ascii="Times New Roman" w:hAnsi="Times New Roman" w:cs="Times New Roman"/>
          <w:color w:val="auto"/>
          <w:sz w:val="28"/>
          <w:szCs w:val="28"/>
        </w:rPr>
        <w:t>Организация кадастровой деятельности в качестве индивидуального предпринимателя.</w:t>
      </w:r>
      <w:bookmarkEnd w:id="9"/>
    </w:p>
    <w:p w:rsidR="00AF01EC" w:rsidRDefault="00AF01EC" w:rsidP="00CB5853">
      <w:pPr>
        <w:spacing w:after="0" w:line="360" w:lineRule="auto"/>
        <w:ind w:left="709" w:firstLine="709"/>
        <w:jc w:val="both"/>
        <w:rPr>
          <w:rFonts w:ascii="Times New Roman" w:hAnsi="Times New Roman" w:cs="Times New Roman"/>
          <w:sz w:val="28"/>
          <w:szCs w:val="28"/>
        </w:rPr>
      </w:pPr>
      <w:r w:rsidRPr="00AF01EC">
        <w:rPr>
          <w:rFonts w:ascii="Times New Roman" w:hAnsi="Times New Roman" w:cs="Times New Roman"/>
          <w:sz w:val="28"/>
          <w:szCs w:val="28"/>
        </w:rPr>
        <w:t>Кадастровый инженер, выбравший право на осуществление своей кадастровой деятельности в качестве индивидуального предпринимателя,</w:t>
      </w:r>
      <w:r>
        <w:rPr>
          <w:rFonts w:ascii="Times New Roman" w:hAnsi="Times New Roman" w:cs="Times New Roman"/>
          <w:sz w:val="28"/>
          <w:szCs w:val="28"/>
        </w:rPr>
        <w:t xml:space="preserve"> </w:t>
      </w:r>
      <w:r w:rsidRPr="00AF01EC">
        <w:rPr>
          <w:rFonts w:ascii="Times New Roman" w:hAnsi="Times New Roman" w:cs="Times New Roman"/>
          <w:sz w:val="28"/>
          <w:szCs w:val="28"/>
        </w:rPr>
        <w:t>должен быть зарегистрирован в качестве индивидуального предпринимателя в установленном законодательством РФ порядке.</w:t>
      </w:r>
      <w:r>
        <w:rPr>
          <w:rFonts w:ascii="Times New Roman" w:hAnsi="Times New Roman" w:cs="Times New Roman"/>
          <w:sz w:val="28"/>
          <w:szCs w:val="28"/>
        </w:rPr>
        <w:t xml:space="preserve">  </w:t>
      </w:r>
    </w:p>
    <w:p w:rsidR="00AF01EC" w:rsidRDefault="00AF01EC" w:rsidP="00AF01EC">
      <w:pPr>
        <w:spacing w:after="0" w:line="360" w:lineRule="auto"/>
        <w:ind w:left="709" w:firstLine="709"/>
        <w:jc w:val="both"/>
        <w:rPr>
          <w:rFonts w:ascii="Times New Roman" w:hAnsi="Times New Roman" w:cs="Times New Roman"/>
          <w:sz w:val="28"/>
          <w:szCs w:val="28"/>
        </w:rPr>
      </w:pPr>
      <w:r w:rsidRPr="00AF01EC">
        <w:rPr>
          <w:rFonts w:ascii="Times New Roman" w:hAnsi="Times New Roman" w:cs="Times New Roman"/>
          <w:sz w:val="28"/>
          <w:szCs w:val="28"/>
        </w:rPr>
        <w:t>При этом он обязан представить письменное уведомление о выбранной им форме организации деятельности в территориальный орган исполнител</w:t>
      </w:r>
      <w:r>
        <w:rPr>
          <w:rFonts w:ascii="Times New Roman" w:hAnsi="Times New Roman" w:cs="Times New Roman"/>
          <w:sz w:val="28"/>
          <w:szCs w:val="28"/>
        </w:rPr>
        <w:t xml:space="preserve">ьной власти, выдавший квалификационный </w:t>
      </w:r>
      <w:r w:rsidRPr="00AF01EC">
        <w:rPr>
          <w:rFonts w:ascii="Times New Roman" w:hAnsi="Times New Roman" w:cs="Times New Roman"/>
          <w:sz w:val="28"/>
          <w:szCs w:val="28"/>
        </w:rPr>
        <w:t>аттестат, а также в орган кадастрового учета</w:t>
      </w:r>
      <w:r>
        <w:rPr>
          <w:rFonts w:ascii="Times New Roman" w:hAnsi="Times New Roman" w:cs="Times New Roman"/>
          <w:sz w:val="28"/>
          <w:szCs w:val="28"/>
        </w:rPr>
        <w:t xml:space="preserve">. </w:t>
      </w:r>
      <w:r w:rsidRPr="00AF01EC">
        <w:rPr>
          <w:rFonts w:ascii="Times New Roman" w:hAnsi="Times New Roman" w:cs="Times New Roman"/>
          <w:sz w:val="28"/>
          <w:szCs w:val="28"/>
        </w:rPr>
        <w:t xml:space="preserve">В этом случае его деятельность регулируется Федеральным законом от 24.07.2007 г. № 209-ФЗ «О развитии малого и среднего предпринимательства в РФ» и ст. 11 НК РФ, в соответствии с которым индивидуальные предприниматели — </w:t>
      </w:r>
      <w:r w:rsidRPr="00AF01EC">
        <w:rPr>
          <w:rFonts w:ascii="Times New Roman" w:hAnsi="Times New Roman" w:cs="Times New Roman"/>
          <w:sz w:val="28"/>
          <w:szCs w:val="28"/>
        </w:rPr>
        <w:lastRenderedPageBreak/>
        <w:t>физические лица, зарегистрированные в установленном порядке, осуществляют предпринимательскую деятельность без образования юридического лица.</w:t>
      </w:r>
    </w:p>
    <w:p w:rsidR="00AF01EC" w:rsidRDefault="00AF01EC" w:rsidP="00AF01EC">
      <w:pPr>
        <w:spacing w:after="0" w:line="360" w:lineRule="auto"/>
        <w:ind w:left="709" w:firstLine="709"/>
        <w:jc w:val="both"/>
        <w:rPr>
          <w:rFonts w:ascii="Times New Roman" w:hAnsi="Times New Roman" w:cs="Times New Roman"/>
          <w:sz w:val="28"/>
          <w:szCs w:val="28"/>
        </w:rPr>
      </w:pPr>
      <w:r w:rsidRPr="00AF01EC">
        <w:rPr>
          <w:rFonts w:ascii="Times New Roman" w:hAnsi="Times New Roman" w:cs="Times New Roman"/>
          <w:sz w:val="28"/>
          <w:szCs w:val="28"/>
        </w:rPr>
        <w:t>Постановлением Конституционного Суда РФ от 24.02.2004 г. № 3-П определено, что предпринимательская деятельность представляет собой самостоятельную, осуществляемую на свой риск деятельность, цель которой —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73BB7" w:rsidRDefault="00473BB7" w:rsidP="00AF01EC">
      <w:pPr>
        <w:spacing w:after="0" w:line="360" w:lineRule="auto"/>
        <w:ind w:left="709" w:firstLine="709"/>
        <w:jc w:val="both"/>
        <w:rPr>
          <w:rFonts w:ascii="Times New Roman" w:hAnsi="Times New Roman" w:cs="Times New Roman"/>
          <w:sz w:val="28"/>
          <w:szCs w:val="28"/>
        </w:rPr>
      </w:pPr>
      <w:r w:rsidRPr="00473BB7">
        <w:rPr>
          <w:rFonts w:ascii="Times New Roman" w:hAnsi="Times New Roman" w:cs="Times New Roman"/>
          <w:sz w:val="28"/>
          <w:szCs w:val="28"/>
        </w:rPr>
        <w:t>Нормы Федерального закона от 08.08.2001 г. № 129-ФЗ «О государственной регистрации юридических лиц и индивидуальных предпринимателей» регулируют порядок государственной регистрации физического лица в качестве индивидуального предпринимателя. Уполномоченным федеральным органом исполнительной власти, осуществляющим государственную регистрацию физических лиц в качестве индивидуальных предпринимателей, является Федеральная налоговая служба Российской Федерации. Государственная регистрация осуществляется в срок не более чем пять рабочих дней со дня представления документов в регистрирующий орган. С момента внесения записи в Единый государственный реестр индивидуальных предпринимателей лицо может осуществлять деятельность в качестве кадастрового инженера.</w:t>
      </w:r>
    </w:p>
    <w:p w:rsidR="0086024B" w:rsidRPr="00CB5853" w:rsidRDefault="0086024B" w:rsidP="00CB5853">
      <w:pPr>
        <w:pStyle w:val="2"/>
        <w:spacing w:before="0" w:line="360" w:lineRule="auto"/>
        <w:ind w:firstLine="709"/>
        <w:jc w:val="center"/>
        <w:rPr>
          <w:rFonts w:ascii="Times New Roman" w:hAnsi="Times New Roman" w:cs="Times New Roman"/>
          <w:color w:val="auto"/>
          <w:sz w:val="28"/>
          <w:szCs w:val="28"/>
        </w:rPr>
      </w:pPr>
      <w:bookmarkStart w:id="10" w:name="_Toc117006634"/>
      <w:r w:rsidRPr="00CB5853">
        <w:rPr>
          <w:rFonts w:ascii="Times New Roman" w:hAnsi="Times New Roman" w:cs="Times New Roman"/>
          <w:color w:val="auto"/>
          <w:sz w:val="28"/>
          <w:szCs w:val="28"/>
        </w:rPr>
        <w:t>2.2 Организация кадастровой деятельности в качестве работника юридического лица.</w:t>
      </w:r>
      <w:bookmarkEnd w:id="10"/>
    </w:p>
    <w:p w:rsidR="00473BB7" w:rsidRDefault="00473BB7" w:rsidP="00CB5853">
      <w:pPr>
        <w:spacing w:after="0" w:line="360" w:lineRule="auto"/>
        <w:ind w:left="709" w:firstLine="709"/>
        <w:jc w:val="both"/>
        <w:rPr>
          <w:rFonts w:ascii="Times New Roman" w:hAnsi="Times New Roman" w:cs="Times New Roman"/>
          <w:sz w:val="28"/>
          <w:szCs w:val="28"/>
        </w:rPr>
      </w:pPr>
      <w:r w:rsidRPr="00473BB7">
        <w:rPr>
          <w:rFonts w:ascii="Times New Roman" w:hAnsi="Times New Roman" w:cs="Times New Roman"/>
          <w:sz w:val="28"/>
          <w:szCs w:val="28"/>
        </w:rPr>
        <w:t>Организация кадастровой деятельности</w:t>
      </w:r>
      <w:r>
        <w:rPr>
          <w:rFonts w:ascii="Times New Roman" w:hAnsi="Times New Roman" w:cs="Times New Roman"/>
          <w:sz w:val="28"/>
          <w:szCs w:val="28"/>
        </w:rPr>
        <w:t xml:space="preserve"> </w:t>
      </w:r>
      <w:r w:rsidRPr="00473BB7">
        <w:rPr>
          <w:rFonts w:ascii="Times New Roman" w:hAnsi="Times New Roman" w:cs="Times New Roman"/>
          <w:sz w:val="28"/>
          <w:szCs w:val="28"/>
        </w:rPr>
        <w:t>в качес</w:t>
      </w:r>
      <w:r>
        <w:rPr>
          <w:rFonts w:ascii="Times New Roman" w:hAnsi="Times New Roman" w:cs="Times New Roman"/>
          <w:sz w:val="28"/>
          <w:szCs w:val="28"/>
        </w:rPr>
        <w:t xml:space="preserve">тве работника юридического лица </w:t>
      </w:r>
      <w:r w:rsidRPr="00473BB7">
        <w:rPr>
          <w:rFonts w:ascii="Times New Roman" w:hAnsi="Times New Roman" w:cs="Times New Roman"/>
          <w:sz w:val="28"/>
          <w:szCs w:val="28"/>
        </w:rPr>
        <w:t xml:space="preserve">осуществляется на основании трудового договора кадастрового инженера с юридическим лицом — коммерческой организацией. При такой форме договоры па выполнение кадастровых работ заключаются юридическим лицом, но выполнять эти работы </w:t>
      </w:r>
      <w:r w:rsidRPr="00473BB7">
        <w:rPr>
          <w:rFonts w:ascii="Times New Roman" w:hAnsi="Times New Roman" w:cs="Times New Roman"/>
          <w:sz w:val="28"/>
          <w:szCs w:val="28"/>
        </w:rPr>
        <w:lastRenderedPageBreak/>
        <w:t>вправе только кадастровый инженер — работник данной организации. Чтобы заключать договоры на выполнение кадастровых работ организация обязана иметь в штате не менее двух кадастровых инженеров, которые вправе осуществлять кадастровую деятельность и обеспечивать сохранность документов, получаемых от заказчика при выполнении кадастровых работ.</w:t>
      </w:r>
    </w:p>
    <w:p w:rsidR="00473BB7" w:rsidRDefault="00473BB7" w:rsidP="00473BB7">
      <w:pPr>
        <w:spacing w:after="0" w:line="360" w:lineRule="auto"/>
        <w:ind w:left="709" w:firstLine="709"/>
        <w:jc w:val="both"/>
        <w:rPr>
          <w:rFonts w:ascii="Times New Roman" w:hAnsi="Times New Roman" w:cs="Times New Roman"/>
          <w:sz w:val="28"/>
          <w:szCs w:val="28"/>
        </w:rPr>
      </w:pPr>
      <w:r w:rsidRPr="00473BB7">
        <w:rPr>
          <w:rFonts w:ascii="Times New Roman" w:hAnsi="Times New Roman" w:cs="Times New Roman"/>
          <w:sz w:val="28"/>
          <w:szCs w:val="28"/>
        </w:rPr>
        <w:t>Форма организации своей кадастровой деятельности и место ее осуществления выбираются кадастровым инженером самостоятельно.</w:t>
      </w:r>
    </w:p>
    <w:p w:rsidR="00473BB7" w:rsidRDefault="00473BB7" w:rsidP="00473BB7">
      <w:pPr>
        <w:spacing w:after="0" w:line="360" w:lineRule="auto"/>
        <w:ind w:left="709" w:firstLine="709"/>
        <w:jc w:val="both"/>
        <w:rPr>
          <w:rFonts w:ascii="Times New Roman" w:hAnsi="Times New Roman" w:cs="Times New Roman"/>
          <w:sz w:val="28"/>
          <w:szCs w:val="28"/>
        </w:rPr>
      </w:pPr>
      <w:r w:rsidRPr="00473BB7">
        <w:rPr>
          <w:rFonts w:ascii="Times New Roman" w:hAnsi="Times New Roman" w:cs="Times New Roman"/>
          <w:sz w:val="28"/>
          <w:szCs w:val="28"/>
        </w:rPr>
        <w:t>Каждый кадастровый инженер должен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473BB7" w:rsidRDefault="00473BB7" w:rsidP="00473BB7">
      <w:pPr>
        <w:spacing w:after="0" w:line="360" w:lineRule="auto"/>
        <w:ind w:left="709" w:firstLine="709"/>
        <w:jc w:val="both"/>
        <w:rPr>
          <w:rFonts w:ascii="Times New Roman" w:hAnsi="Times New Roman" w:cs="Times New Roman"/>
          <w:sz w:val="28"/>
          <w:szCs w:val="28"/>
        </w:rPr>
      </w:pPr>
      <w:r w:rsidRPr="00473BB7">
        <w:rPr>
          <w:rFonts w:ascii="Times New Roman" w:hAnsi="Times New Roman" w:cs="Times New Roman"/>
          <w:sz w:val="28"/>
          <w:szCs w:val="28"/>
        </w:rPr>
        <w:t>Кадастровая деятельность осуществляется на основании договора подряда на выполнение кадастровых работ или решения суда о проведении кадастровых работ. Подрядчиком по договору является кадастровый инженер как индивидуальный предприниматель либо организация, в которой работает кадастровый инженер. Согласно такому договору подрядчик обязуется обеспечить выполнение кадастровых работ по заданию заказчика и передать ему подготовленные в результате этих работ документы, а заказчик обязуется принять указанные документы и оплатить выполненные кадастровые работы. Результатом кадастровых работ в отношении земельного участка является межевой план, который необходим для представления в орган кадастрового учета вместе с заявлением о постановке на учет земельного участка или его части, об учете изменений всего или части участка. Объем работ по договору определяется заказчиком.</w:t>
      </w:r>
    </w:p>
    <w:p w:rsidR="004451DB" w:rsidRDefault="004451DB" w:rsidP="00473BB7">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Договор подряда на выполнение кадастровых работ является публичным договором.</w:t>
      </w:r>
    </w:p>
    <w:p w:rsidR="004451DB" w:rsidRDefault="004451DB" w:rsidP="00473BB7">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4451DB">
        <w:rPr>
          <w:rFonts w:ascii="Times New Roman" w:hAnsi="Times New Roman" w:cs="Times New Roman"/>
          <w:sz w:val="28"/>
          <w:szCs w:val="28"/>
        </w:rPr>
        <w:t>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При этом нельзя оказывать предпочтение одному лицу перед другим при заключении публичного договора (если это не указано в законе или ином нормативно</w:t>
      </w:r>
      <w:r>
        <w:rPr>
          <w:rFonts w:ascii="Times New Roman" w:hAnsi="Times New Roman" w:cs="Times New Roman"/>
          <w:sz w:val="28"/>
          <w:szCs w:val="28"/>
        </w:rPr>
        <w:t>-</w:t>
      </w:r>
      <w:r w:rsidRPr="004451DB">
        <w:rPr>
          <w:rFonts w:ascii="Times New Roman" w:hAnsi="Times New Roman" w:cs="Times New Roman"/>
          <w:sz w:val="28"/>
          <w:szCs w:val="28"/>
        </w:rPr>
        <w:t>правовом акте), а также отказывать обратившемуся в заключении договора.</w:t>
      </w:r>
    </w:p>
    <w:p w:rsidR="004451DB" w:rsidRPr="004451DB" w:rsidRDefault="004451DB" w:rsidP="004451DB">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Особенностью публичного договора является то, что цена товаров, работ 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4451DB" w:rsidRPr="004451DB" w:rsidRDefault="004451DB" w:rsidP="004451DB">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Применительно к рассматриваемой деятельности, законом «О государственном кадастре недвижимости» установлено, что цена кадастровых работ определяется сторонами договора подряда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w:t>
      </w:r>
    </w:p>
    <w:p w:rsidR="004451DB" w:rsidRDefault="004451DB" w:rsidP="00473BB7">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 xml:space="preserve">Если кадастровые работы осуществляются в отношении земельных участков, то в договоре должно быть отражено, что в результате кадастровых работ подрядчиком изготавливается по установленной форме и передается заказчику межевой план земельного участка или его части. В договоре должны быть указаны адрес земельного участка, его площадь, кадастровый или иной номер (при наличии); цена, определяемая сметой; порядок расчетов; сроки выполнения работ, которые могут быть представлены в приложении в </w:t>
      </w:r>
      <w:r w:rsidRPr="004451DB">
        <w:rPr>
          <w:rFonts w:ascii="Times New Roman" w:hAnsi="Times New Roman" w:cs="Times New Roman"/>
          <w:sz w:val="28"/>
          <w:szCs w:val="28"/>
        </w:rPr>
        <w:lastRenderedPageBreak/>
        <w:t>виде календарного плана; порядок передачи результата работ (акт сдачи-приемки); гарантии качества и ответственность сторон. К договору прилагаются задание на выполнение кадастровых работ и утвержденная заказчиком смета.</w:t>
      </w:r>
    </w:p>
    <w:p w:rsidR="004451DB" w:rsidRDefault="004451DB" w:rsidP="00473BB7">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К кадастровому инженеру могут быть применены меры дисциплинарной и материальной ответственности, которые применяются во внесудебном порядке. Законодательство предусматривает административную и уголовную ответственности за предоставление недостоверных сведений. Кадастровый инженер несет ответственность за все незаконные действия либо бездействие при любой форме организации кадастровой деятельности. Если кадастровый инженер внес заведомо ложные сведения в межевой план земельного участка, то к нему могут быть применены меры административной ответственности в виде штрафа или дисквалификации на три года.</w:t>
      </w:r>
    </w:p>
    <w:p w:rsidR="004451DB" w:rsidRDefault="004451DB" w:rsidP="00473BB7">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Предусмотрена и уголовная ответственность кадастрового инженера. В соответствии со ст. 170.2 УК РФ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эти документы, если эти деяния причинили крупный ущерб гражданам, организациям или государству, то кадастровый инженер наказывается штрафом в размере от 100 тыс. до 300 тыс. руб. или в размере заработной платы или иного дохода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360 часов.</w:t>
      </w:r>
    </w:p>
    <w:p w:rsidR="004451DB" w:rsidRPr="004451DB" w:rsidRDefault="004451DB" w:rsidP="004451DB">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 xml:space="preserve">За те же деяния, причинившие особо крупный ущерб, штраф установлен в размере от 200 тыс. до 500 тыс. руб. или в размере доходов за 1—3 года с лишением права занимать определенные должности или </w:t>
      </w:r>
      <w:r w:rsidRPr="004451DB">
        <w:rPr>
          <w:rFonts w:ascii="Times New Roman" w:hAnsi="Times New Roman" w:cs="Times New Roman"/>
          <w:sz w:val="28"/>
          <w:szCs w:val="28"/>
        </w:rPr>
        <w:lastRenderedPageBreak/>
        <w:t>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4451DB" w:rsidRPr="004451DB" w:rsidRDefault="004451DB" w:rsidP="004451DB">
      <w:pPr>
        <w:spacing w:after="0" w:line="360" w:lineRule="auto"/>
        <w:ind w:left="709" w:firstLine="709"/>
        <w:jc w:val="both"/>
        <w:rPr>
          <w:rFonts w:ascii="Times New Roman" w:hAnsi="Times New Roman" w:cs="Times New Roman"/>
          <w:sz w:val="28"/>
          <w:szCs w:val="28"/>
        </w:rPr>
      </w:pPr>
      <w:r w:rsidRPr="004451DB">
        <w:rPr>
          <w:rFonts w:ascii="Times New Roman" w:hAnsi="Times New Roman" w:cs="Times New Roman"/>
          <w:sz w:val="28"/>
          <w:szCs w:val="28"/>
        </w:rPr>
        <w:t>Если кадастровые работы выполняются по решению суда, то кадастровому инженеру возмещаются расходы, связанные с выполнением таких работ, и выплачивается денежное вознаграждение.</w:t>
      </w:r>
    </w:p>
    <w:p w:rsidR="004451DB" w:rsidRDefault="004451DB" w:rsidP="00473BB7">
      <w:pPr>
        <w:spacing w:after="0" w:line="360" w:lineRule="auto"/>
        <w:ind w:left="709" w:firstLine="709"/>
        <w:jc w:val="both"/>
        <w:rPr>
          <w:rFonts w:ascii="Times New Roman" w:hAnsi="Times New Roman" w:cs="Times New Roman"/>
          <w:sz w:val="28"/>
          <w:szCs w:val="28"/>
        </w:rPr>
      </w:pPr>
    </w:p>
    <w:p w:rsidR="004451DB" w:rsidRDefault="004451DB" w:rsidP="00473BB7">
      <w:pPr>
        <w:spacing w:after="0" w:line="360" w:lineRule="auto"/>
        <w:ind w:left="709" w:firstLine="709"/>
        <w:jc w:val="both"/>
        <w:rPr>
          <w:rFonts w:ascii="Times New Roman" w:hAnsi="Times New Roman" w:cs="Times New Roman"/>
          <w:sz w:val="28"/>
          <w:szCs w:val="28"/>
        </w:rPr>
      </w:pPr>
    </w:p>
    <w:p w:rsidR="004451DB" w:rsidRDefault="004451D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D74E1B" w:rsidRDefault="00D74E1B" w:rsidP="00473BB7">
      <w:pPr>
        <w:spacing w:after="0" w:line="360" w:lineRule="auto"/>
        <w:ind w:left="709" w:firstLine="709"/>
        <w:jc w:val="both"/>
        <w:rPr>
          <w:rFonts w:ascii="Times New Roman" w:hAnsi="Times New Roman" w:cs="Times New Roman"/>
          <w:sz w:val="28"/>
          <w:szCs w:val="28"/>
        </w:rPr>
      </w:pPr>
    </w:p>
    <w:p w:rsidR="00CB5853" w:rsidRDefault="00CB5853" w:rsidP="00473BB7">
      <w:pPr>
        <w:spacing w:after="0" w:line="360" w:lineRule="auto"/>
        <w:ind w:left="709" w:firstLine="709"/>
        <w:jc w:val="both"/>
        <w:rPr>
          <w:rFonts w:ascii="Times New Roman" w:hAnsi="Times New Roman" w:cs="Times New Roman"/>
          <w:sz w:val="28"/>
          <w:szCs w:val="28"/>
        </w:rPr>
      </w:pPr>
    </w:p>
    <w:p w:rsidR="00CB5853" w:rsidRDefault="00CB5853" w:rsidP="00D74E1B">
      <w:pPr>
        <w:spacing w:after="0" w:line="360" w:lineRule="auto"/>
        <w:ind w:left="709" w:firstLine="709"/>
        <w:jc w:val="center"/>
        <w:rPr>
          <w:rFonts w:ascii="Times New Roman" w:hAnsi="Times New Roman" w:cs="Times New Roman"/>
          <w:sz w:val="28"/>
          <w:szCs w:val="28"/>
        </w:rPr>
      </w:pPr>
    </w:p>
    <w:p w:rsidR="00CB5853" w:rsidRDefault="00CB5853" w:rsidP="00D74E1B">
      <w:pPr>
        <w:spacing w:after="0" w:line="360" w:lineRule="auto"/>
        <w:ind w:left="709" w:firstLine="709"/>
        <w:jc w:val="center"/>
        <w:rPr>
          <w:rFonts w:ascii="Times New Roman" w:hAnsi="Times New Roman" w:cs="Times New Roman"/>
          <w:sz w:val="28"/>
          <w:szCs w:val="28"/>
        </w:rPr>
      </w:pPr>
    </w:p>
    <w:p w:rsidR="00CB5853" w:rsidRDefault="00CB5853" w:rsidP="00D74E1B">
      <w:pPr>
        <w:spacing w:after="0" w:line="360" w:lineRule="auto"/>
        <w:ind w:left="709" w:firstLine="709"/>
        <w:jc w:val="center"/>
        <w:rPr>
          <w:rFonts w:ascii="Times New Roman" w:hAnsi="Times New Roman" w:cs="Times New Roman"/>
          <w:sz w:val="28"/>
          <w:szCs w:val="28"/>
        </w:rPr>
      </w:pPr>
    </w:p>
    <w:p w:rsidR="00D74E1B" w:rsidRPr="00CB5853" w:rsidRDefault="00D74E1B" w:rsidP="00CB5853">
      <w:pPr>
        <w:pStyle w:val="1"/>
        <w:spacing w:before="0" w:line="360" w:lineRule="auto"/>
        <w:ind w:firstLine="709"/>
        <w:jc w:val="center"/>
        <w:rPr>
          <w:rFonts w:ascii="Times New Roman" w:hAnsi="Times New Roman" w:cs="Times New Roman"/>
          <w:color w:val="auto"/>
          <w:sz w:val="28"/>
          <w:szCs w:val="28"/>
        </w:rPr>
      </w:pPr>
      <w:bookmarkStart w:id="11" w:name="_Toc117006635"/>
      <w:r w:rsidRPr="00CB5853">
        <w:rPr>
          <w:rFonts w:ascii="Times New Roman" w:hAnsi="Times New Roman" w:cs="Times New Roman"/>
          <w:color w:val="auto"/>
          <w:sz w:val="28"/>
          <w:szCs w:val="28"/>
        </w:rPr>
        <w:lastRenderedPageBreak/>
        <w:t>ЗАКЛЮЧЕНИЕ</w:t>
      </w:r>
      <w:bookmarkEnd w:id="11"/>
    </w:p>
    <w:p w:rsidR="00BD447D" w:rsidRDefault="00BD447D" w:rsidP="00CB5853">
      <w:pPr>
        <w:spacing w:after="0" w:line="360" w:lineRule="auto"/>
        <w:ind w:left="709" w:firstLine="709"/>
        <w:jc w:val="both"/>
        <w:rPr>
          <w:rFonts w:ascii="Times New Roman" w:hAnsi="Times New Roman" w:cs="Times New Roman"/>
          <w:sz w:val="28"/>
          <w:szCs w:val="28"/>
        </w:rPr>
      </w:pPr>
      <w:r w:rsidRPr="00BD447D">
        <w:rPr>
          <w:rFonts w:ascii="Times New Roman" w:hAnsi="Times New Roman" w:cs="Times New Roman"/>
          <w:sz w:val="28"/>
          <w:szCs w:val="28"/>
        </w:rPr>
        <w:t>Недвижимость занимает одно из важных мест в жизни человека, как место проживания, так и вложение капитала. Земля является важнейшей разновидностью недвижимого имущества. В основе деления вещей на движимые и недвижимые лежит право собственности на землю. Для того чтобы, зарегистрировать права на землю необходимо провести кадастровые работы.</w:t>
      </w:r>
    </w:p>
    <w:p w:rsidR="00473BB7" w:rsidRDefault="002E71DE" w:rsidP="00BD447D">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И</w:t>
      </w:r>
      <w:r w:rsidRPr="002E71DE">
        <w:rPr>
          <w:rFonts w:ascii="Times New Roman" w:hAnsi="Times New Roman" w:cs="Times New Roman"/>
          <w:sz w:val="28"/>
          <w:szCs w:val="28"/>
        </w:rPr>
        <w:t>сходя из вышеи</w:t>
      </w:r>
      <w:r>
        <w:rPr>
          <w:rFonts w:ascii="Times New Roman" w:hAnsi="Times New Roman" w:cs="Times New Roman"/>
          <w:sz w:val="28"/>
          <w:szCs w:val="28"/>
        </w:rPr>
        <w:t>зложенного, можно сделать вывод</w:t>
      </w:r>
      <w:r w:rsidRPr="002E71DE">
        <w:rPr>
          <w:rFonts w:ascii="Times New Roman" w:hAnsi="Times New Roman" w:cs="Times New Roman"/>
          <w:sz w:val="28"/>
          <w:szCs w:val="28"/>
        </w:rPr>
        <w:t>,</w:t>
      </w:r>
      <w:r>
        <w:rPr>
          <w:rFonts w:ascii="Times New Roman" w:hAnsi="Times New Roman" w:cs="Times New Roman"/>
          <w:sz w:val="28"/>
          <w:szCs w:val="28"/>
        </w:rPr>
        <w:t xml:space="preserve"> что</w:t>
      </w:r>
      <w:r w:rsidR="00BD447D" w:rsidRPr="00BD447D">
        <w:rPr>
          <w:rFonts w:ascii="Times New Roman" w:hAnsi="Times New Roman" w:cs="Times New Roman"/>
          <w:sz w:val="28"/>
          <w:szCs w:val="28"/>
        </w:rPr>
        <w:t xml:space="preserve"> кадастровой деятельностью является выполнение </w:t>
      </w:r>
      <w:proofErr w:type="spellStart"/>
      <w:r w:rsidR="00BD447D" w:rsidRPr="00BD447D">
        <w:rPr>
          <w:rFonts w:ascii="Times New Roman" w:hAnsi="Times New Roman" w:cs="Times New Roman"/>
          <w:sz w:val="28"/>
          <w:szCs w:val="28"/>
        </w:rPr>
        <w:t>управомоченным</w:t>
      </w:r>
      <w:proofErr w:type="spellEnd"/>
      <w:r w:rsidR="00BD447D" w:rsidRPr="00BD447D">
        <w:rPr>
          <w:rFonts w:ascii="Times New Roman" w:hAnsi="Times New Roman" w:cs="Times New Roman"/>
          <w:sz w:val="28"/>
          <w:szCs w:val="28"/>
        </w:rPr>
        <w:t xml:space="preserve"> лицом, кадастровым инженером в отношении недвижимого имущества в соответствии с требованиями, уст</w:t>
      </w:r>
      <w:r w:rsidR="00BD447D">
        <w:rPr>
          <w:rFonts w:ascii="Times New Roman" w:hAnsi="Times New Roman" w:cs="Times New Roman"/>
          <w:sz w:val="28"/>
          <w:szCs w:val="28"/>
        </w:rPr>
        <w:t>ановленными Федеральным законом.</w:t>
      </w:r>
    </w:p>
    <w:p w:rsidR="002E71DE" w:rsidRPr="002E71DE" w:rsidRDefault="002E71DE" w:rsidP="002E71DE">
      <w:pPr>
        <w:spacing w:after="0" w:line="360" w:lineRule="auto"/>
        <w:ind w:left="709" w:firstLine="709"/>
        <w:jc w:val="both"/>
        <w:rPr>
          <w:rFonts w:ascii="Times New Roman" w:hAnsi="Times New Roman" w:cs="Times New Roman"/>
          <w:sz w:val="28"/>
          <w:szCs w:val="28"/>
        </w:rPr>
      </w:pPr>
      <w:r w:rsidRPr="002E71DE">
        <w:rPr>
          <w:rFonts w:ascii="Times New Roman" w:hAnsi="Times New Roman" w:cs="Times New Roman"/>
          <w:sz w:val="28"/>
          <w:szCs w:val="28"/>
        </w:rPr>
        <w:t>Комплекс мероприятий, выполняемых в процессе кадастровой деятельности, имеет практическое значение. В результате работы кадастрового инженера достигаются следующие цели:</w:t>
      </w:r>
    </w:p>
    <w:p w:rsidR="002E71DE" w:rsidRPr="002E71DE" w:rsidRDefault="002E71DE" w:rsidP="002E71DE">
      <w:pPr>
        <w:spacing w:after="0" w:line="360" w:lineRule="auto"/>
        <w:ind w:left="709" w:firstLine="709"/>
        <w:jc w:val="both"/>
        <w:rPr>
          <w:rFonts w:ascii="Times New Roman" w:hAnsi="Times New Roman" w:cs="Times New Roman"/>
          <w:sz w:val="28"/>
          <w:szCs w:val="28"/>
        </w:rPr>
      </w:pPr>
      <w:r w:rsidRPr="002E71DE">
        <w:rPr>
          <w:rFonts w:ascii="Times New Roman" w:hAnsi="Times New Roman" w:cs="Times New Roman"/>
          <w:sz w:val="28"/>
          <w:szCs w:val="28"/>
        </w:rPr>
        <w:t>Во-первых, происходит формирование земельного участка: определение его местоположения на местности; установление границ земельной территории; описание качественных характеристик участка.</w:t>
      </w:r>
    </w:p>
    <w:p w:rsidR="002E71DE" w:rsidRPr="002E71DE" w:rsidRDefault="002E71DE" w:rsidP="002E71DE">
      <w:pPr>
        <w:spacing w:after="0" w:line="360" w:lineRule="auto"/>
        <w:ind w:left="709" w:firstLine="709"/>
        <w:jc w:val="both"/>
        <w:rPr>
          <w:rFonts w:ascii="Times New Roman" w:hAnsi="Times New Roman" w:cs="Times New Roman"/>
          <w:sz w:val="28"/>
          <w:szCs w:val="28"/>
        </w:rPr>
      </w:pPr>
      <w:r w:rsidRPr="002E71DE">
        <w:rPr>
          <w:rFonts w:ascii="Times New Roman" w:hAnsi="Times New Roman" w:cs="Times New Roman"/>
          <w:sz w:val="28"/>
          <w:szCs w:val="28"/>
        </w:rPr>
        <w:t>Во-вторых, осуществляются земельно-кадастровые работы: изменение границ участков в случае их разделения или объединения; устранение технических ошибок кадастровой деятельности; выполняются топографические и геодезические измерительные работы по заданию заказчика.</w:t>
      </w:r>
    </w:p>
    <w:p w:rsidR="002E71DE" w:rsidRPr="002E71DE" w:rsidRDefault="002E71DE" w:rsidP="002E71DE">
      <w:pPr>
        <w:spacing w:after="0" w:line="360" w:lineRule="auto"/>
        <w:ind w:left="709" w:firstLine="709"/>
        <w:jc w:val="both"/>
        <w:rPr>
          <w:rFonts w:ascii="Times New Roman" w:hAnsi="Times New Roman" w:cs="Times New Roman"/>
          <w:sz w:val="28"/>
          <w:szCs w:val="28"/>
        </w:rPr>
      </w:pPr>
      <w:r w:rsidRPr="002E71DE">
        <w:rPr>
          <w:rFonts w:ascii="Times New Roman" w:hAnsi="Times New Roman" w:cs="Times New Roman"/>
          <w:sz w:val="28"/>
          <w:szCs w:val="28"/>
        </w:rPr>
        <w:t>В-третьих, на практике невозможно осуществить формирование (оформление) участка без проведения кадастровых работ. Начиная с установления границ участка на местности и до момента выдачи на руки документов на землю для постановки на учет.</w:t>
      </w:r>
    </w:p>
    <w:p w:rsidR="002E71DE" w:rsidRDefault="002E71DE" w:rsidP="002E71DE">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2E71DE">
        <w:rPr>
          <w:rFonts w:ascii="Times New Roman" w:hAnsi="Times New Roman" w:cs="Times New Roman"/>
          <w:sz w:val="28"/>
          <w:szCs w:val="28"/>
        </w:rPr>
        <w:t>,</w:t>
      </w:r>
      <w:r>
        <w:rPr>
          <w:rFonts w:ascii="Times New Roman" w:hAnsi="Times New Roman" w:cs="Times New Roman"/>
          <w:sz w:val="28"/>
          <w:szCs w:val="28"/>
        </w:rPr>
        <w:t xml:space="preserve"> поставлен</w:t>
      </w:r>
      <w:r w:rsidR="00F6303E">
        <w:rPr>
          <w:rFonts w:ascii="Times New Roman" w:hAnsi="Times New Roman" w:cs="Times New Roman"/>
          <w:sz w:val="28"/>
          <w:szCs w:val="28"/>
        </w:rPr>
        <w:t>ная цель была достигнута–</w:t>
      </w:r>
      <w:r>
        <w:rPr>
          <w:rFonts w:ascii="Times New Roman" w:hAnsi="Times New Roman" w:cs="Times New Roman"/>
          <w:sz w:val="28"/>
          <w:szCs w:val="28"/>
        </w:rPr>
        <w:t xml:space="preserve">выявлены </w:t>
      </w:r>
      <w:r w:rsidRPr="002E71DE">
        <w:rPr>
          <w:rFonts w:ascii="Times New Roman" w:hAnsi="Times New Roman" w:cs="Times New Roman"/>
          <w:sz w:val="28"/>
          <w:szCs w:val="28"/>
        </w:rPr>
        <w:t>особенности кадастровой деятельности и её формы организации.</w:t>
      </w:r>
    </w:p>
    <w:p w:rsidR="00F6303E" w:rsidRDefault="00F6303E" w:rsidP="002E71DE">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Задачи данной работы решены:</w:t>
      </w:r>
    </w:p>
    <w:p w:rsidR="00F6303E" w:rsidRPr="00F6303E" w:rsidRDefault="00F6303E" w:rsidP="00F6303E">
      <w:pPr>
        <w:spacing w:after="0" w:line="360" w:lineRule="auto"/>
        <w:ind w:left="709" w:firstLine="709"/>
        <w:jc w:val="both"/>
        <w:rPr>
          <w:rFonts w:ascii="Times New Roman" w:hAnsi="Times New Roman" w:cs="Times New Roman"/>
          <w:sz w:val="28"/>
          <w:szCs w:val="28"/>
        </w:rPr>
      </w:pPr>
      <w:r w:rsidRPr="00F6303E">
        <w:rPr>
          <w:rFonts w:ascii="Times New Roman" w:hAnsi="Times New Roman" w:cs="Times New Roman"/>
          <w:sz w:val="28"/>
          <w:szCs w:val="28"/>
        </w:rPr>
        <w:t>–</w:t>
      </w:r>
      <w:r>
        <w:rPr>
          <w:rFonts w:ascii="Times New Roman" w:hAnsi="Times New Roman" w:cs="Times New Roman"/>
          <w:sz w:val="28"/>
          <w:szCs w:val="28"/>
        </w:rPr>
        <w:t xml:space="preserve">  </w:t>
      </w:r>
      <w:r w:rsidRPr="00F6303E">
        <w:rPr>
          <w:rFonts w:ascii="Times New Roman" w:hAnsi="Times New Roman" w:cs="Times New Roman"/>
          <w:sz w:val="28"/>
          <w:szCs w:val="28"/>
        </w:rPr>
        <w:t>р</w:t>
      </w:r>
      <w:r>
        <w:rPr>
          <w:rFonts w:ascii="Times New Roman" w:hAnsi="Times New Roman" w:cs="Times New Roman"/>
          <w:sz w:val="28"/>
          <w:szCs w:val="28"/>
        </w:rPr>
        <w:t>ассмотрено</w:t>
      </w:r>
      <w:r w:rsidRPr="00F6303E">
        <w:rPr>
          <w:rFonts w:ascii="Times New Roman" w:hAnsi="Times New Roman" w:cs="Times New Roman"/>
          <w:sz w:val="28"/>
          <w:szCs w:val="28"/>
        </w:rPr>
        <w:t xml:space="preserve"> понятие и содержание кадастровой деятельности;</w:t>
      </w:r>
    </w:p>
    <w:p w:rsidR="00F6303E" w:rsidRPr="00F6303E" w:rsidRDefault="00F6303E" w:rsidP="00F6303E">
      <w:pPr>
        <w:spacing w:after="0" w:line="360" w:lineRule="auto"/>
        <w:ind w:left="709" w:firstLine="709"/>
        <w:jc w:val="both"/>
        <w:rPr>
          <w:rFonts w:ascii="Times New Roman" w:hAnsi="Times New Roman" w:cs="Times New Roman"/>
          <w:sz w:val="28"/>
          <w:szCs w:val="28"/>
        </w:rPr>
      </w:pPr>
      <w:r w:rsidRPr="00F6303E">
        <w:rPr>
          <w:rFonts w:ascii="Times New Roman" w:hAnsi="Times New Roman" w:cs="Times New Roman"/>
          <w:sz w:val="28"/>
          <w:szCs w:val="28"/>
        </w:rPr>
        <w:lastRenderedPageBreak/>
        <w:t>–опр</w:t>
      </w:r>
      <w:r>
        <w:rPr>
          <w:rFonts w:ascii="Times New Roman" w:hAnsi="Times New Roman" w:cs="Times New Roman"/>
          <w:sz w:val="28"/>
          <w:szCs w:val="28"/>
        </w:rPr>
        <w:t>еделены участники</w:t>
      </w:r>
      <w:r w:rsidRPr="00F6303E">
        <w:rPr>
          <w:rFonts w:ascii="Times New Roman" w:hAnsi="Times New Roman" w:cs="Times New Roman"/>
          <w:sz w:val="28"/>
          <w:szCs w:val="28"/>
        </w:rPr>
        <w:t xml:space="preserve"> кадастровой деятельности;</w:t>
      </w:r>
    </w:p>
    <w:p w:rsidR="00F6303E" w:rsidRPr="00F6303E" w:rsidRDefault="00F6303E" w:rsidP="00F6303E">
      <w:pPr>
        <w:spacing w:after="0" w:line="360" w:lineRule="auto"/>
        <w:ind w:left="709" w:firstLine="709"/>
        <w:jc w:val="both"/>
        <w:rPr>
          <w:rFonts w:ascii="Times New Roman" w:hAnsi="Times New Roman" w:cs="Times New Roman"/>
          <w:sz w:val="28"/>
          <w:szCs w:val="28"/>
        </w:rPr>
      </w:pPr>
      <w:r w:rsidRPr="00F6303E">
        <w:rPr>
          <w:rFonts w:ascii="Times New Roman" w:hAnsi="Times New Roman" w:cs="Times New Roman"/>
          <w:sz w:val="28"/>
          <w:szCs w:val="28"/>
        </w:rPr>
        <w:t>–</w:t>
      </w:r>
      <w:r>
        <w:rPr>
          <w:rFonts w:ascii="Times New Roman" w:hAnsi="Times New Roman" w:cs="Times New Roman"/>
          <w:sz w:val="28"/>
          <w:szCs w:val="28"/>
        </w:rPr>
        <w:t xml:space="preserve">проанализированы </w:t>
      </w:r>
      <w:r w:rsidRPr="00F6303E">
        <w:rPr>
          <w:rFonts w:ascii="Times New Roman" w:hAnsi="Times New Roman" w:cs="Times New Roman"/>
          <w:sz w:val="28"/>
          <w:szCs w:val="28"/>
        </w:rPr>
        <w:t>формы организации кадастровой деятельности.</w:t>
      </w:r>
    </w:p>
    <w:p w:rsidR="00F6303E" w:rsidRDefault="00F6303E" w:rsidP="002E71DE">
      <w:pPr>
        <w:spacing w:after="0" w:line="360" w:lineRule="auto"/>
        <w:ind w:left="709" w:firstLine="709"/>
        <w:jc w:val="both"/>
        <w:rPr>
          <w:rFonts w:ascii="Times New Roman" w:hAnsi="Times New Roman" w:cs="Times New Roman"/>
          <w:sz w:val="28"/>
          <w:szCs w:val="28"/>
        </w:rPr>
      </w:pPr>
    </w:p>
    <w:p w:rsidR="002E71DE" w:rsidRDefault="002E71DE" w:rsidP="002E71DE">
      <w:pPr>
        <w:spacing w:after="0" w:line="360" w:lineRule="auto"/>
        <w:ind w:left="709" w:firstLine="709"/>
        <w:jc w:val="both"/>
        <w:rPr>
          <w:rFonts w:ascii="Times New Roman" w:hAnsi="Times New Roman" w:cs="Times New Roman"/>
          <w:sz w:val="28"/>
          <w:szCs w:val="28"/>
        </w:rPr>
      </w:pPr>
    </w:p>
    <w:p w:rsidR="002E71DE" w:rsidRPr="002E71DE" w:rsidRDefault="002E71DE" w:rsidP="002E71DE">
      <w:pPr>
        <w:spacing w:after="0" w:line="360" w:lineRule="auto"/>
        <w:ind w:left="709" w:firstLine="709"/>
        <w:jc w:val="both"/>
        <w:rPr>
          <w:rFonts w:ascii="Times New Roman" w:hAnsi="Times New Roman" w:cs="Times New Roman"/>
          <w:sz w:val="28"/>
          <w:szCs w:val="28"/>
        </w:rPr>
      </w:pPr>
    </w:p>
    <w:p w:rsidR="002E71DE" w:rsidRDefault="002E71DE" w:rsidP="00BD447D">
      <w:pPr>
        <w:spacing w:after="0" w:line="360" w:lineRule="auto"/>
        <w:ind w:left="709" w:firstLine="709"/>
        <w:jc w:val="both"/>
        <w:rPr>
          <w:rFonts w:ascii="Times New Roman" w:hAnsi="Times New Roman" w:cs="Times New Roman"/>
          <w:sz w:val="28"/>
          <w:szCs w:val="28"/>
        </w:rPr>
      </w:pPr>
    </w:p>
    <w:p w:rsidR="002E71DE" w:rsidRPr="002E71DE" w:rsidRDefault="002E71DE" w:rsidP="00BD447D">
      <w:pPr>
        <w:spacing w:after="0" w:line="360" w:lineRule="auto"/>
        <w:ind w:left="709" w:firstLine="709"/>
        <w:jc w:val="both"/>
        <w:rPr>
          <w:rFonts w:ascii="Times New Roman" w:hAnsi="Times New Roman" w:cs="Times New Roman"/>
          <w:sz w:val="28"/>
          <w:szCs w:val="28"/>
        </w:rPr>
      </w:pPr>
    </w:p>
    <w:p w:rsidR="00BD447D" w:rsidRDefault="00BD447D" w:rsidP="00BD447D">
      <w:pPr>
        <w:spacing w:after="0" w:line="360" w:lineRule="auto"/>
        <w:ind w:left="709" w:firstLine="709"/>
        <w:jc w:val="both"/>
        <w:rPr>
          <w:rFonts w:ascii="Times New Roman" w:hAnsi="Times New Roman" w:cs="Times New Roman"/>
          <w:sz w:val="28"/>
          <w:szCs w:val="28"/>
        </w:rPr>
      </w:pPr>
    </w:p>
    <w:p w:rsidR="00BD447D" w:rsidRPr="00473BB7" w:rsidRDefault="00BD447D" w:rsidP="00BD447D">
      <w:pPr>
        <w:spacing w:after="0" w:line="360" w:lineRule="auto"/>
        <w:ind w:left="709" w:firstLine="709"/>
        <w:jc w:val="both"/>
        <w:rPr>
          <w:rFonts w:ascii="Times New Roman" w:hAnsi="Times New Roman" w:cs="Times New Roman"/>
          <w:sz w:val="28"/>
          <w:szCs w:val="28"/>
        </w:rPr>
      </w:pPr>
    </w:p>
    <w:p w:rsidR="00473BB7" w:rsidRDefault="00473BB7" w:rsidP="00AF01EC">
      <w:pPr>
        <w:spacing w:after="0" w:line="360" w:lineRule="auto"/>
        <w:ind w:left="709" w:firstLine="709"/>
        <w:jc w:val="both"/>
        <w:rPr>
          <w:rFonts w:ascii="Times New Roman" w:hAnsi="Times New Roman" w:cs="Times New Roman"/>
          <w:sz w:val="28"/>
          <w:szCs w:val="28"/>
        </w:rPr>
      </w:pPr>
    </w:p>
    <w:p w:rsidR="00473BB7" w:rsidRDefault="00473BB7" w:rsidP="00AF01EC">
      <w:pPr>
        <w:spacing w:after="0" w:line="360" w:lineRule="auto"/>
        <w:ind w:left="709" w:firstLine="709"/>
        <w:jc w:val="both"/>
        <w:rPr>
          <w:rFonts w:ascii="Times New Roman" w:hAnsi="Times New Roman" w:cs="Times New Roman"/>
          <w:sz w:val="28"/>
          <w:szCs w:val="28"/>
        </w:rPr>
      </w:pPr>
    </w:p>
    <w:p w:rsidR="00AF01EC" w:rsidRPr="00AF01EC" w:rsidRDefault="00AF01EC" w:rsidP="00AF01EC">
      <w:pPr>
        <w:spacing w:after="0" w:line="360" w:lineRule="auto"/>
        <w:ind w:left="709" w:firstLine="709"/>
        <w:jc w:val="both"/>
        <w:rPr>
          <w:rFonts w:ascii="Times New Roman" w:hAnsi="Times New Roman" w:cs="Times New Roman"/>
          <w:sz w:val="28"/>
          <w:szCs w:val="28"/>
        </w:rPr>
      </w:pPr>
    </w:p>
    <w:p w:rsidR="00AF01EC" w:rsidRPr="007970E2" w:rsidRDefault="00AF01EC" w:rsidP="00AF01EC">
      <w:pPr>
        <w:spacing w:after="0" w:line="360" w:lineRule="auto"/>
        <w:ind w:left="709" w:firstLine="709"/>
        <w:jc w:val="both"/>
        <w:rPr>
          <w:rFonts w:ascii="Times New Roman" w:hAnsi="Times New Roman" w:cs="Times New Roman"/>
          <w:sz w:val="28"/>
          <w:szCs w:val="28"/>
        </w:rPr>
      </w:pPr>
    </w:p>
    <w:p w:rsidR="007970E2" w:rsidRPr="007970E2" w:rsidRDefault="007970E2" w:rsidP="007970E2">
      <w:pPr>
        <w:spacing w:after="0" w:line="360" w:lineRule="auto"/>
        <w:ind w:left="709" w:firstLine="709"/>
        <w:jc w:val="both"/>
        <w:rPr>
          <w:rFonts w:ascii="Times New Roman" w:hAnsi="Times New Roman" w:cs="Times New Roman"/>
          <w:sz w:val="28"/>
          <w:szCs w:val="28"/>
        </w:rPr>
      </w:pPr>
    </w:p>
    <w:p w:rsidR="008B25C0" w:rsidRDefault="008B25C0"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CB5853" w:rsidRDefault="00CB5853" w:rsidP="007970E2">
      <w:pPr>
        <w:spacing w:after="0" w:line="360" w:lineRule="auto"/>
        <w:ind w:left="709" w:firstLine="709"/>
        <w:jc w:val="both"/>
        <w:rPr>
          <w:rFonts w:ascii="Times New Roman" w:hAnsi="Times New Roman" w:cs="Times New Roman"/>
          <w:sz w:val="28"/>
          <w:szCs w:val="28"/>
        </w:rPr>
      </w:pPr>
    </w:p>
    <w:p w:rsidR="008F3F05" w:rsidRDefault="008F3F05" w:rsidP="007970E2">
      <w:pPr>
        <w:spacing w:after="0" w:line="360" w:lineRule="auto"/>
        <w:ind w:left="709" w:firstLine="709"/>
        <w:jc w:val="both"/>
        <w:rPr>
          <w:rFonts w:ascii="Times New Roman" w:hAnsi="Times New Roman" w:cs="Times New Roman"/>
          <w:sz w:val="28"/>
          <w:szCs w:val="28"/>
        </w:rPr>
      </w:pPr>
    </w:p>
    <w:p w:rsidR="00CB5853" w:rsidRDefault="00CB5853" w:rsidP="00CB5853">
      <w:pPr>
        <w:pStyle w:val="1"/>
        <w:spacing w:before="0" w:line="360" w:lineRule="auto"/>
        <w:ind w:firstLine="709"/>
        <w:jc w:val="center"/>
        <w:rPr>
          <w:rFonts w:ascii="Times New Roman" w:hAnsi="Times New Roman" w:cs="Times New Roman"/>
          <w:color w:val="auto"/>
          <w:sz w:val="28"/>
          <w:szCs w:val="28"/>
        </w:rPr>
      </w:pPr>
      <w:bookmarkStart w:id="12" w:name="_Toc117006636"/>
    </w:p>
    <w:p w:rsidR="00CB5853" w:rsidRDefault="00CB5853" w:rsidP="00CB5853">
      <w:pPr>
        <w:pStyle w:val="1"/>
        <w:spacing w:before="0" w:line="360" w:lineRule="auto"/>
        <w:ind w:firstLine="709"/>
        <w:jc w:val="center"/>
        <w:rPr>
          <w:rFonts w:ascii="Times New Roman" w:hAnsi="Times New Roman" w:cs="Times New Roman"/>
          <w:color w:val="auto"/>
          <w:sz w:val="28"/>
          <w:szCs w:val="28"/>
        </w:rPr>
      </w:pPr>
    </w:p>
    <w:p w:rsidR="00CB5853" w:rsidRPr="00CB5853" w:rsidRDefault="00CB5853" w:rsidP="00CB5853"/>
    <w:p w:rsidR="008F3F05" w:rsidRPr="00CB5853" w:rsidRDefault="008F3F05" w:rsidP="00CB5853">
      <w:pPr>
        <w:pStyle w:val="1"/>
        <w:spacing w:before="0" w:line="360" w:lineRule="auto"/>
        <w:ind w:firstLine="709"/>
        <w:jc w:val="center"/>
        <w:rPr>
          <w:rFonts w:ascii="Times New Roman" w:hAnsi="Times New Roman" w:cs="Times New Roman"/>
          <w:color w:val="auto"/>
          <w:sz w:val="28"/>
          <w:szCs w:val="28"/>
        </w:rPr>
      </w:pPr>
      <w:r w:rsidRPr="00CB5853">
        <w:rPr>
          <w:rFonts w:ascii="Times New Roman" w:hAnsi="Times New Roman" w:cs="Times New Roman"/>
          <w:color w:val="auto"/>
          <w:sz w:val="28"/>
          <w:szCs w:val="28"/>
        </w:rPr>
        <w:lastRenderedPageBreak/>
        <w:t>СПИСОК ЛИТЕРАТУРЫ</w:t>
      </w:r>
      <w:bookmarkEnd w:id="12"/>
    </w:p>
    <w:p w:rsidR="008F3F05" w:rsidRDefault="00D81E04" w:rsidP="00CB5853">
      <w:pPr>
        <w:spacing w:after="0" w:line="360" w:lineRule="auto"/>
        <w:ind w:left="709" w:firstLine="709"/>
        <w:jc w:val="both"/>
        <w:rPr>
          <w:rFonts w:ascii="Times New Roman" w:hAnsi="Times New Roman" w:cs="Times New Roman"/>
          <w:sz w:val="28"/>
          <w:szCs w:val="28"/>
        </w:rPr>
      </w:pPr>
      <w:r w:rsidRPr="00D81E04">
        <w:rPr>
          <w:rFonts w:ascii="Times New Roman" w:hAnsi="Times New Roman" w:cs="Times New Roman"/>
          <w:sz w:val="28"/>
          <w:szCs w:val="28"/>
        </w:rPr>
        <w:t>1.</w:t>
      </w:r>
      <w:r>
        <w:rPr>
          <w:rFonts w:ascii="Times New Roman" w:hAnsi="Times New Roman" w:cs="Times New Roman"/>
          <w:sz w:val="28"/>
          <w:szCs w:val="28"/>
        </w:rPr>
        <w:t xml:space="preserve"> </w:t>
      </w:r>
      <w:r w:rsidRPr="00D81E04">
        <w:rPr>
          <w:rFonts w:ascii="Times New Roman" w:hAnsi="Times New Roman" w:cs="Times New Roman"/>
          <w:sz w:val="28"/>
          <w:szCs w:val="28"/>
        </w:rPr>
        <w:t>Федеральный закон "О кадастровой деятельности" от 24.07.2007 N 221-ФЗ (последняя редакция) / [Электронный ресурс] // Консультант плюс: [сайт]. –</w:t>
      </w:r>
      <w:r w:rsidRPr="00D81E04">
        <w:rPr>
          <w:rFonts w:ascii="Times New Roman" w:hAnsi="Times New Roman" w:cs="Times New Roman"/>
          <w:sz w:val="28"/>
          <w:szCs w:val="28"/>
          <w:lang w:val="en-US"/>
        </w:rPr>
        <w:t>URL</w:t>
      </w:r>
      <w:r w:rsidRPr="00D81E04">
        <w:rPr>
          <w:rFonts w:ascii="Times New Roman" w:hAnsi="Times New Roman" w:cs="Times New Roman"/>
          <w:sz w:val="28"/>
          <w:szCs w:val="28"/>
        </w:rPr>
        <w:t xml:space="preserve">: </w:t>
      </w:r>
      <w:hyperlink r:id="rId9" w:history="1">
        <w:r w:rsidRPr="00D81E04">
          <w:rPr>
            <w:rStyle w:val="a4"/>
            <w:rFonts w:ascii="Times New Roman" w:hAnsi="Times New Roman" w:cs="Times New Roman"/>
            <w:sz w:val="28"/>
            <w:szCs w:val="28"/>
          </w:rPr>
          <w:t>https://www.consultant.ru/</w:t>
        </w:r>
      </w:hyperlink>
      <w:r>
        <w:rPr>
          <w:rFonts w:ascii="Times New Roman" w:hAnsi="Times New Roman" w:cs="Times New Roman"/>
          <w:sz w:val="28"/>
          <w:szCs w:val="28"/>
        </w:rPr>
        <w:t xml:space="preserve"> (дата обращения: 18.10.2022);</w:t>
      </w:r>
    </w:p>
    <w:p w:rsidR="00D81E04" w:rsidRDefault="009D7D44" w:rsidP="00D81E04">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2.</w:t>
      </w:r>
      <w:r w:rsidRPr="009D7D44">
        <w:rPr>
          <w:rFonts w:ascii="Times New Roman" w:hAnsi="Times New Roman" w:cs="Times New Roman"/>
          <w:sz w:val="28"/>
          <w:szCs w:val="28"/>
        </w:rPr>
        <w:t xml:space="preserve"> Атаманов, С. А., Григорьев, С. А. Кадастр недвижимости. Учебно-справочное пособие. / С. А. Атаманов, С. А. Григорьев. – М.: «</w:t>
      </w:r>
      <w:proofErr w:type="spellStart"/>
      <w:r w:rsidRPr="009D7D44">
        <w:rPr>
          <w:rFonts w:ascii="Times New Roman" w:hAnsi="Times New Roman" w:cs="Times New Roman"/>
          <w:sz w:val="28"/>
          <w:szCs w:val="28"/>
        </w:rPr>
        <w:t>Букстрим</w:t>
      </w:r>
      <w:proofErr w:type="spellEnd"/>
      <w:r w:rsidRPr="009D7D44">
        <w:rPr>
          <w:rFonts w:ascii="Times New Roman" w:hAnsi="Times New Roman" w:cs="Times New Roman"/>
          <w:sz w:val="28"/>
          <w:szCs w:val="28"/>
        </w:rPr>
        <w:t xml:space="preserve">», </w:t>
      </w:r>
      <w:proofErr w:type="gramStart"/>
      <w:r w:rsidRPr="009D7D44">
        <w:rPr>
          <w:rFonts w:ascii="Times New Roman" w:hAnsi="Times New Roman" w:cs="Times New Roman"/>
          <w:sz w:val="28"/>
          <w:szCs w:val="28"/>
        </w:rPr>
        <w:t>2012 .</w:t>
      </w:r>
      <w:proofErr w:type="gramEnd"/>
      <w:r w:rsidRPr="009D7D44">
        <w:rPr>
          <w:rFonts w:ascii="Times New Roman" w:hAnsi="Times New Roman" w:cs="Times New Roman"/>
          <w:sz w:val="28"/>
          <w:szCs w:val="28"/>
        </w:rPr>
        <w:t xml:space="preserve"> - 324 с.</w:t>
      </w:r>
    </w:p>
    <w:p w:rsidR="009D7D44" w:rsidRDefault="009D7D44" w:rsidP="00D81E04">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D7D44">
        <w:rPr>
          <w:rFonts w:ascii="Times New Roman" w:hAnsi="Times New Roman" w:cs="Times New Roman"/>
          <w:sz w:val="28"/>
          <w:szCs w:val="28"/>
        </w:rPr>
        <w:t xml:space="preserve">Варламов Л.Л., Гальченко С.Л. Государственный кадастр недвижимости. М.: </w:t>
      </w:r>
      <w:proofErr w:type="spellStart"/>
      <w:r w:rsidRPr="009D7D44">
        <w:rPr>
          <w:rFonts w:ascii="Times New Roman" w:hAnsi="Times New Roman" w:cs="Times New Roman"/>
          <w:sz w:val="28"/>
          <w:szCs w:val="28"/>
        </w:rPr>
        <w:t>КолосС</w:t>
      </w:r>
      <w:proofErr w:type="spellEnd"/>
      <w:r w:rsidRPr="009D7D44">
        <w:rPr>
          <w:rFonts w:ascii="Times New Roman" w:hAnsi="Times New Roman" w:cs="Times New Roman"/>
          <w:sz w:val="28"/>
          <w:szCs w:val="28"/>
        </w:rPr>
        <w:t>, 2012.</w:t>
      </w:r>
    </w:p>
    <w:p w:rsidR="00BE3F7F" w:rsidRPr="00BE3F7F" w:rsidRDefault="00BE3F7F" w:rsidP="00BE3F7F">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E3F7F">
        <w:rPr>
          <w:rFonts w:ascii="Times New Roman" w:hAnsi="Times New Roman" w:cs="Times New Roman"/>
          <w:sz w:val="28"/>
          <w:szCs w:val="28"/>
        </w:rPr>
        <w:t xml:space="preserve">Варламов А.А., Гальченко С.А., </w:t>
      </w:r>
      <w:proofErr w:type="spellStart"/>
      <w:r w:rsidRPr="00BE3F7F">
        <w:rPr>
          <w:rFonts w:ascii="Times New Roman" w:hAnsi="Times New Roman" w:cs="Times New Roman"/>
          <w:sz w:val="28"/>
          <w:szCs w:val="28"/>
        </w:rPr>
        <w:t>Аврунов</w:t>
      </w:r>
      <w:proofErr w:type="spellEnd"/>
      <w:r w:rsidRPr="00BE3F7F">
        <w:rPr>
          <w:rFonts w:ascii="Times New Roman" w:hAnsi="Times New Roman" w:cs="Times New Roman"/>
          <w:sz w:val="28"/>
          <w:szCs w:val="28"/>
        </w:rPr>
        <w:t xml:space="preserve"> Е.И. Кадастровая </w:t>
      </w:r>
      <w:proofErr w:type="gramStart"/>
      <w:r w:rsidRPr="00BE3F7F">
        <w:rPr>
          <w:rFonts w:ascii="Times New Roman" w:hAnsi="Times New Roman" w:cs="Times New Roman"/>
          <w:sz w:val="28"/>
          <w:szCs w:val="28"/>
        </w:rPr>
        <w:t>деятельность :</w:t>
      </w:r>
      <w:proofErr w:type="gramEnd"/>
      <w:r w:rsidRPr="00BE3F7F">
        <w:rPr>
          <w:rFonts w:ascii="Times New Roman" w:hAnsi="Times New Roman" w:cs="Times New Roman"/>
          <w:sz w:val="28"/>
          <w:szCs w:val="28"/>
        </w:rPr>
        <w:t xml:space="preserve"> учебник. </w:t>
      </w:r>
      <w:proofErr w:type="gramStart"/>
      <w:r w:rsidRPr="00BE3F7F">
        <w:rPr>
          <w:rFonts w:ascii="Times New Roman" w:hAnsi="Times New Roman" w:cs="Times New Roman"/>
          <w:sz w:val="28"/>
          <w:szCs w:val="28"/>
        </w:rPr>
        <w:t>М. :</w:t>
      </w:r>
      <w:proofErr w:type="gramEnd"/>
      <w:r w:rsidRPr="00BE3F7F">
        <w:rPr>
          <w:rFonts w:ascii="Times New Roman" w:hAnsi="Times New Roman" w:cs="Times New Roman"/>
          <w:sz w:val="28"/>
          <w:szCs w:val="28"/>
        </w:rPr>
        <w:t xml:space="preserve"> Форум, 2015.</w:t>
      </w:r>
    </w:p>
    <w:p w:rsidR="009D7D44" w:rsidRDefault="00BE3F7F" w:rsidP="00D81E04">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5.</w:t>
      </w:r>
      <w:r w:rsidR="009D7D44">
        <w:rPr>
          <w:rFonts w:ascii="Times New Roman" w:hAnsi="Times New Roman" w:cs="Times New Roman"/>
          <w:sz w:val="28"/>
          <w:szCs w:val="28"/>
        </w:rPr>
        <w:t xml:space="preserve"> </w:t>
      </w:r>
      <w:proofErr w:type="spellStart"/>
      <w:r w:rsidR="009D7D44" w:rsidRPr="009D7D44">
        <w:rPr>
          <w:rFonts w:ascii="Times New Roman" w:hAnsi="Times New Roman" w:cs="Times New Roman"/>
          <w:sz w:val="28"/>
          <w:szCs w:val="28"/>
        </w:rPr>
        <w:t>Свитин</w:t>
      </w:r>
      <w:proofErr w:type="spellEnd"/>
      <w:r w:rsidR="009D7D44" w:rsidRPr="009D7D44">
        <w:rPr>
          <w:rFonts w:ascii="Times New Roman" w:hAnsi="Times New Roman" w:cs="Times New Roman"/>
          <w:sz w:val="28"/>
          <w:szCs w:val="28"/>
        </w:rPr>
        <w:t xml:space="preserve"> В.Л. Теоретические основы кадастра: учеб, пособие. Минск: Новое знание; ИНФРА-М, 2013.</w:t>
      </w:r>
    </w:p>
    <w:p w:rsidR="009D7D44" w:rsidRPr="00D81E04" w:rsidRDefault="009D7D44" w:rsidP="00D81E04">
      <w:pPr>
        <w:spacing w:after="0" w:line="360" w:lineRule="auto"/>
        <w:ind w:left="709" w:firstLine="709"/>
        <w:jc w:val="both"/>
        <w:rPr>
          <w:rFonts w:ascii="Times New Roman" w:hAnsi="Times New Roman" w:cs="Times New Roman"/>
          <w:sz w:val="28"/>
          <w:szCs w:val="28"/>
        </w:rPr>
      </w:pPr>
    </w:p>
    <w:p w:rsidR="00D81E04" w:rsidRPr="00D81E04" w:rsidRDefault="00D81E04" w:rsidP="00D81E04">
      <w:pPr>
        <w:ind w:left="709" w:firstLine="709"/>
      </w:pPr>
    </w:p>
    <w:p w:rsidR="00D81E04" w:rsidRPr="00D81E04" w:rsidRDefault="00D81E04" w:rsidP="00D81E04">
      <w:pPr>
        <w:spacing w:after="0" w:line="360" w:lineRule="auto"/>
        <w:ind w:left="709" w:firstLine="709"/>
        <w:jc w:val="both"/>
        <w:rPr>
          <w:rFonts w:ascii="Times New Roman" w:hAnsi="Times New Roman" w:cs="Times New Roman"/>
          <w:sz w:val="28"/>
          <w:szCs w:val="28"/>
        </w:rPr>
      </w:pPr>
      <w:bookmarkStart w:id="13" w:name="_GoBack"/>
      <w:bookmarkEnd w:id="13"/>
    </w:p>
    <w:sectPr w:rsidR="00D81E04" w:rsidRPr="00D81E04" w:rsidSect="00BE3F7F">
      <w:foot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C6" w:rsidRDefault="00394BC6" w:rsidP="00BE3F7F">
      <w:pPr>
        <w:spacing w:after="0" w:line="240" w:lineRule="auto"/>
      </w:pPr>
      <w:r>
        <w:separator/>
      </w:r>
    </w:p>
  </w:endnote>
  <w:endnote w:type="continuationSeparator" w:id="0">
    <w:p w:rsidR="00394BC6" w:rsidRDefault="00394BC6" w:rsidP="00BE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287235"/>
      <w:docPartObj>
        <w:docPartGallery w:val="Page Numbers (Bottom of Page)"/>
        <w:docPartUnique/>
      </w:docPartObj>
    </w:sdtPr>
    <w:sdtContent>
      <w:p w:rsidR="00BE3F7F" w:rsidRDefault="00BE3F7F">
        <w:pPr>
          <w:pStyle w:val="a7"/>
          <w:jc w:val="center"/>
        </w:pPr>
        <w:r>
          <w:fldChar w:fldCharType="begin"/>
        </w:r>
        <w:r>
          <w:instrText>PAGE   \* MERGEFORMAT</w:instrText>
        </w:r>
        <w:r>
          <w:fldChar w:fldCharType="separate"/>
        </w:r>
        <w:r w:rsidR="00CB5853">
          <w:rPr>
            <w:noProof/>
          </w:rPr>
          <w:t>2</w:t>
        </w:r>
        <w:r>
          <w:fldChar w:fldCharType="end"/>
        </w:r>
      </w:p>
    </w:sdtContent>
  </w:sdt>
  <w:p w:rsidR="00BE3F7F" w:rsidRDefault="00BE3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C6" w:rsidRDefault="00394BC6" w:rsidP="00BE3F7F">
      <w:pPr>
        <w:spacing w:after="0" w:line="240" w:lineRule="auto"/>
      </w:pPr>
      <w:r>
        <w:separator/>
      </w:r>
    </w:p>
  </w:footnote>
  <w:footnote w:type="continuationSeparator" w:id="0">
    <w:p w:rsidR="00394BC6" w:rsidRDefault="00394BC6" w:rsidP="00BE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6CBC"/>
    <w:multiLevelType w:val="multilevel"/>
    <w:tmpl w:val="8C6C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E8771D"/>
    <w:multiLevelType w:val="hybridMultilevel"/>
    <w:tmpl w:val="BEB0EC9A"/>
    <w:lvl w:ilvl="0" w:tplc="4A90D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E153DE"/>
    <w:multiLevelType w:val="hybridMultilevel"/>
    <w:tmpl w:val="E0DAA804"/>
    <w:lvl w:ilvl="0" w:tplc="9E0A7EE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4CC022AF"/>
    <w:multiLevelType w:val="hybridMultilevel"/>
    <w:tmpl w:val="62026070"/>
    <w:lvl w:ilvl="0" w:tplc="D8D87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7174E3"/>
    <w:multiLevelType w:val="multilevel"/>
    <w:tmpl w:val="FF5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E06412"/>
    <w:multiLevelType w:val="hybridMultilevel"/>
    <w:tmpl w:val="1AE65702"/>
    <w:lvl w:ilvl="0" w:tplc="9FF8611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6E0F7940"/>
    <w:multiLevelType w:val="multilevel"/>
    <w:tmpl w:val="C36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59"/>
    <w:rsid w:val="001202A9"/>
    <w:rsid w:val="002060BC"/>
    <w:rsid w:val="002E71DE"/>
    <w:rsid w:val="00394BC6"/>
    <w:rsid w:val="004451DB"/>
    <w:rsid w:val="00473AB7"/>
    <w:rsid w:val="00473BB7"/>
    <w:rsid w:val="005D68E2"/>
    <w:rsid w:val="007250E2"/>
    <w:rsid w:val="00774F59"/>
    <w:rsid w:val="007970E2"/>
    <w:rsid w:val="0086024B"/>
    <w:rsid w:val="00871AF6"/>
    <w:rsid w:val="008B25C0"/>
    <w:rsid w:val="008F3F05"/>
    <w:rsid w:val="00967EFF"/>
    <w:rsid w:val="00977A83"/>
    <w:rsid w:val="009A5150"/>
    <w:rsid w:val="009D7D44"/>
    <w:rsid w:val="00AF01EC"/>
    <w:rsid w:val="00BD433F"/>
    <w:rsid w:val="00BD447D"/>
    <w:rsid w:val="00BE3F7F"/>
    <w:rsid w:val="00C8116A"/>
    <w:rsid w:val="00CB5853"/>
    <w:rsid w:val="00D74E1B"/>
    <w:rsid w:val="00D81E04"/>
    <w:rsid w:val="00EB55F7"/>
    <w:rsid w:val="00F6303E"/>
    <w:rsid w:val="00FC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F8F9"/>
  <w15:chartTrackingRefBased/>
  <w15:docId w15:val="{463259FF-5665-4CBD-9A8F-CDC10D70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AB7"/>
  </w:style>
  <w:style w:type="paragraph" w:styleId="1">
    <w:name w:val="heading 1"/>
    <w:basedOn w:val="a"/>
    <w:next w:val="a"/>
    <w:link w:val="10"/>
    <w:uiPriority w:val="9"/>
    <w:qFormat/>
    <w:rsid w:val="00BE3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E3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16A"/>
    <w:pPr>
      <w:ind w:left="720"/>
      <w:contextualSpacing/>
    </w:pPr>
  </w:style>
  <w:style w:type="character" w:styleId="a4">
    <w:name w:val="Hyperlink"/>
    <w:basedOn w:val="a0"/>
    <w:uiPriority w:val="99"/>
    <w:unhideWhenUsed/>
    <w:rsid w:val="00D81E04"/>
    <w:rPr>
      <w:color w:val="0563C1" w:themeColor="hyperlink"/>
      <w:u w:val="single"/>
    </w:rPr>
  </w:style>
  <w:style w:type="paragraph" w:styleId="a5">
    <w:name w:val="header"/>
    <w:basedOn w:val="a"/>
    <w:link w:val="a6"/>
    <w:uiPriority w:val="99"/>
    <w:unhideWhenUsed/>
    <w:rsid w:val="00BE3F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F7F"/>
  </w:style>
  <w:style w:type="paragraph" w:styleId="a7">
    <w:name w:val="footer"/>
    <w:basedOn w:val="a"/>
    <w:link w:val="a8"/>
    <w:uiPriority w:val="99"/>
    <w:unhideWhenUsed/>
    <w:rsid w:val="00BE3F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F7F"/>
  </w:style>
  <w:style w:type="character" w:customStyle="1" w:styleId="10">
    <w:name w:val="Заголовок 1 Знак"/>
    <w:basedOn w:val="a0"/>
    <w:link w:val="1"/>
    <w:uiPriority w:val="9"/>
    <w:rsid w:val="00BE3F7F"/>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BE3F7F"/>
    <w:pPr>
      <w:outlineLvl w:val="9"/>
    </w:pPr>
    <w:rPr>
      <w:lang w:eastAsia="ru-RU"/>
    </w:rPr>
  </w:style>
  <w:style w:type="paragraph" w:styleId="11">
    <w:name w:val="toc 1"/>
    <w:basedOn w:val="a"/>
    <w:next w:val="a"/>
    <w:autoRedefine/>
    <w:uiPriority w:val="39"/>
    <w:unhideWhenUsed/>
    <w:rsid w:val="00CB5853"/>
    <w:pPr>
      <w:tabs>
        <w:tab w:val="right" w:leader="dot" w:pos="9344"/>
      </w:tabs>
      <w:spacing w:after="100"/>
    </w:pPr>
  </w:style>
  <w:style w:type="paragraph" w:styleId="aa">
    <w:name w:val="Balloon Text"/>
    <w:basedOn w:val="a"/>
    <w:link w:val="ab"/>
    <w:uiPriority w:val="99"/>
    <w:semiHidden/>
    <w:unhideWhenUsed/>
    <w:rsid w:val="00BE3F7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E3F7F"/>
    <w:rPr>
      <w:rFonts w:ascii="Segoe UI" w:hAnsi="Segoe UI" w:cs="Segoe UI"/>
      <w:sz w:val="18"/>
      <w:szCs w:val="18"/>
    </w:rPr>
  </w:style>
  <w:style w:type="character" w:customStyle="1" w:styleId="20">
    <w:name w:val="Заголовок 2 Знак"/>
    <w:basedOn w:val="a0"/>
    <w:link w:val="2"/>
    <w:uiPriority w:val="9"/>
    <w:semiHidden/>
    <w:rsid w:val="00BE3F7F"/>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BE3F7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884">
      <w:bodyDiv w:val="1"/>
      <w:marLeft w:val="0"/>
      <w:marRight w:val="0"/>
      <w:marTop w:val="0"/>
      <w:marBottom w:val="0"/>
      <w:divBdr>
        <w:top w:val="none" w:sz="0" w:space="0" w:color="auto"/>
        <w:left w:val="none" w:sz="0" w:space="0" w:color="auto"/>
        <w:bottom w:val="none" w:sz="0" w:space="0" w:color="auto"/>
        <w:right w:val="none" w:sz="0" w:space="0" w:color="auto"/>
      </w:divBdr>
    </w:div>
    <w:div w:id="340357387">
      <w:bodyDiv w:val="1"/>
      <w:marLeft w:val="0"/>
      <w:marRight w:val="0"/>
      <w:marTop w:val="0"/>
      <w:marBottom w:val="0"/>
      <w:divBdr>
        <w:top w:val="none" w:sz="0" w:space="0" w:color="auto"/>
        <w:left w:val="none" w:sz="0" w:space="0" w:color="auto"/>
        <w:bottom w:val="none" w:sz="0" w:space="0" w:color="auto"/>
        <w:right w:val="none" w:sz="0" w:space="0" w:color="auto"/>
      </w:divBdr>
    </w:div>
    <w:div w:id="504904461">
      <w:bodyDiv w:val="1"/>
      <w:marLeft w:val="0"/>
      <w:marRight w:val="0"/>
      <w:marTop w:val="0"/>
      <w:marBottom w:val="0"/>
      <w:divBdr>
        <w:top w:val="none" w:sz="0" w:space="0" w:color="auto"/>
        <w:left w:val="none" w:sz="0" w:space="0" w:color="auto"/>
        <w:bottom w:val="none" w:sz="0" w:space="0" w:color="auto"/>
        <w:right w:val="none" w:sz="0" w:space="0" w:color="auto"/>
      </w:divBdr>
    </w:div>
    <w:div w:id="520976167">
      <w:bodyDiv w:val="1"/>
      <w:marLeft w:val="0"/>
      <w:marRight w:val="0"/>
      <w:marTop w:val="0"/>
      <w:marBottom w:val="0"/>
      <w:divBdr>
        <w:top w:val="none" w:sz="0" w:space="0" w:color="auto"/>
        <w:left w:val="none" w:sz="0" w:space="0" w:color="auto"/>
        <w:bottom w:val="none" w:sz="0" w:space="0" w:color="auto"/>
        <w:right w:val="none" w:sz="0" w:space="0" w:color="auto"/>
      </w:divBdr>
    </w:div>
    <w:div w:id="565149028">
      <w:bodyDiv w:val="1"/>
      <w:marLeft w:val="0"/>
      <w:marRight w:val="0"/>
      <w:marTop w:val="0"/>
      <w:marBottom w:val="0"/>
      <w:divBdr>
        <w:top w:val="none" w:sz="0" w:space="0" w:color="auto"/>
        <w:left w:val="none" w:sz="0" w:space="0" w:color="auto"/>
        <w:bottom w:val="none" w:sz="0" w:space="0" w:color="auto"/>
        <w:right w:val="none" w:sz="0" w:space="0" w:color="auto"/>
      </w:divBdr>
    </w:div>
    <w:div w:id="1184829798">
      <w:bodyDiv w:val="1"/>
      <w:marLeft w:val="0"/>
      <w:marRight w:val="0"/>
      <w:marTop w:val="0"/>
      <w:marBottom w:val="0"/>
      <w:divBdr>
        <w:top w:val="none" w:sz="0" w:space="0" w:color="auto"/>
        <w:left w:val="none" w:sz="0" w:space="0" w:color="auto"/>
        <w:bottom w:val="none" w:sz="0" w:space="0" w:color="auto"/>
        <w:right w:val="none" w:sz="0" w:space="0" w:color="auto"/>
      </w:divBdr>
    </w:div>
    <w:div w:id="1227884121">
      <w:bodyDiv w:val="1"/>
      <w:marLeft w:val="0"/>
      <w:marRight w:val="0"/>
      <w:marTop w:val="0"/>
      <w:marBottom w:val="0"/>
      <w:divBdr>
        <w:top w:val="none" w:sz="0" w:space="0" w:color="auto"/>
        <w:left w:val="none" w:sz="0" w:space="0" w:color="auto"/>
        <w:bottom w:val="none" w:sz="0" w:space="0" w:color="auto"/>
        <w:right w:val="none" w:sz="0" w:space="0" w:color="auto"/>
      </w:divBdr>
    </w:div>
    <w:div w:id="1256135850">
      <w:bodyDiv w:val="1"/>
      <w:marLeft w:val="0"/>
      <w:marRight w:val="0"/>
      <w:marTop w:val="0"/>
      <w:marBottom w:val="0"/>
      <w:divBdr>
        <w:top w:val="none" w:sz="0" w:space="0" w:color="auto"/>
        <w:left w:val="none" w:sz="0" w:space="0" w:color="auto"/>
        <w:bottom w:val="none" w:sz="0" w:space="0" w:color="auto"/>
        <w:right w:val="none" w:sz="0" w:space="0" w:color="auto"/>
      </w:divBdr>
    </w:div>
    <w:div w:id="1278176622">
      <w:bodyDiv w:val="1"/>
      <w:marLeft w:val="0"/>
      <w:marRight w:val="0"/>
      <w:marTop w:val="0"/>
      <w:marBottom w:val="0"/>
      <w:divBdr>
        <w:top w:val="none" w:sz="0" w:space="0" w:color="auto"/>
        <w:left w:val="none" w:sz="0" w:space="0" w:color="auto"/>
        <w:bottom w:val="none" w:sz="0" w:space="0" w:color="auto"/>
        <w:right w:val="none" w:sz="0" w:space="0" w:color="auto"/>
      </w:divBdr>
    </w:div>
    <w:div w:id="15914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79E3-3520-48F1-AE45-567B32D0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3191</Words>
  <Characters>18192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dc:creator>
  <cp:keywords/>
  <dc:description/>
  <cp:lastModifiedBy>Ляйсан</cp:lastModifiedBy>
  <cp:revision>6</cp:revision>
  <dcterms:created xsi:type="dcterms:W3CDTF">2022-10-15T11:01:00Z</dcterms:created>
  <dcterms:modified xsi:type="dcterms:W3CDTF">2022-10-18T14:33:00Z</dcterms:modified>
</cp:coreProperties>
</file>