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1981" w14:textId="77777777" w:rsidR="000D34E8" w:rsidRDefault="000D34E8" w:rsidP="000D34E8">
      <w:pPr>
        <w:widowControl w:val="0"/>
        <w:spacing w:line="480" w:lineRule="auto"/>
        <w:jc w:val="center"/>
        <w:rPr>
          <w:rFonts w:eastAsia="Courier New"/>
          <w:b/>
          <w:color w:val="000000"/>
          <w:sz w:val="28"/>
          <w:szCs w:val="28"/>
        </w:rPr>
      </w:pPr>
      <w:bookmarkStart w:id="0" w:name="bookmark3"/>
      <w:r>
        <w:rPr>
          <w:rFonts w:eastAsia="Courier New"/>
          <w:b/>
          <w:color w:val="000000"/>
          <w:sz w:val="28"/>
          <w:szCs w:val="28"/>
        </w:rPr>
        <w:t>ФГБОУ ВО «Казанский государственный аграрный университет»</w:t>
      </w:r>
    </w:p>
    <w:p w14:paraId="18913CD0" w14:textId="77777777" w:rsidR="000D34E8" w:rsidRDefault="000D34E8" w:rsidP="000D34E8">
      <w:pPr>
        <w:widowControl w:val="0"/>
        <w:spacing w:line="480" w:lineRule="auto"/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Институт экономики</w:t>
      </w:r>
    </w:p>
    <w:p w14:paraId="16D6ADF7" w14:textId="77777777" w:rsidR="000D34E8" w:rsidRDefault="000D34E8" w:rsidP="000D34E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38.04.01 «Экономика»</w:t>
      </w:r>
    </w:p>
    <w:p w14:paraId="44DC8B43" w14:textId="77777777" w:rsidR="000D34E8" w:rsidRDefault="000D34E8" w:rsidP="000D34E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 учет анализ и аудит</w:t>
      </w:r>
    </w:p>
    <w:p w14:paraId="5BD75B76" w14:textId="77777777" w:rsidR="000D34E8" w:rsidRDefault="000D34E8" w:rsidP="000D34E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бухгалтерского учета и аудита</w:t>
      </w:r>
    </w:p>
    <w:p w14:paraId="6FDC9AB3" w14:textId="77777777" w:rsidR="000D34E8" w:rsidRDefault="000D34E8" w:rsidP="000D34E8">
      <w:pPr>
        <w:widowControl w:val="0"/>
        <w:spacing w:line="480" w:lineRule="auto"/>
        <w:jc w:val="center"/>
        <w:rPr>
          <w:rFonts w:eastAsia="Courier New"/>
          <w:b/>
          <w:color w:val="000000"/>
          <w:sz w:val="28"/>
          <w:szCs w:val="28"/>
        </w:rPr>
      </w:pPr>
    </w:p>
    <w:p w14:paraId="7D27C740" w14:textId="77777777" w:rsidR="000D34E8" w:rsidRDefault="000D34E8" w:rsidP="000D34E8">
      <w:pPr>
        <w:widowControl w:val="0"/>
        <w:spacing w:line="360" w:lineRule="auto"/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ОТЧЕТ</w:t>
      </w:r>
    </w:p>
    <w:p w14:paraId="7A13D69C" w14:textId="77777777" w:rsidR="000D34E8" w:rsidRPr="00360B14" w:rsidRDefault="00452377" w:rsidP="000D34E8">
      <w:pPr>
        <w:spacing w:line="40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производственной практике </w:t>
      </w:r>
      <w:r w:rsidR="000D34E8" w:rsidRPr="00360B14">
        <w:rPr>
          <w:color w:val="000000"/>
          <w:sz w:val="28"/>
          <w:szCs w:val="28"/>
        </w:rPr>
        <w:t>по профилю профессиональной деятельности</w:t>
      </w:r>
    </w:p>
    <w:p w14:paraId="661D2252" w14:textId="77777777" w:rsidR="000D34E8" w:rsidRPr="00360B14" w:rsidRDefault="000D34E8" w:rsidP="000D34E8">
      <w:pPr>
        <w:spacing w:line="408" w:lineRule="auto"/>
        <w:jc w:val="center"/>
        <w:rPr>
          <w:sz w:val="28"/>
          <w:szCs w:val="28"/>
        </w:rPr>
      </w:pPr>
    </w:p>
    <w:p w14:paraId="06BA832D" w14:textId="77777777" w:rsidR="000D34E8" w:rsidRDefault="000D34E8" w:rsidP="0045237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 w:rsidR="00452377">
        <w:rPr>
          <w:sz w:val="28"/>
          <w:szCs w:val="28"/>
        </w:rPr>
        <w:t xml:space="preserve">М321-01 группы </w:t>
      </w:r>
      <w:proofErr w:type="spellStart"/>
      <w:r w:rsidR="00452377" w:rsidRPr="00452377">
        <w:rPr>
          <w:sz w:val="28"/>
          <w:szCs w:val="28"/>
          <w:u w:val="single"/>
        </w:rPr>
        <w:t>Бикбовой</w:t>
      </w:r>
      <w:proofErr w:type="spellEnd"/>
      <w:r w:rsidR="00452377" w:rsidRPr="00452377">
        <w:rPr>
          <w:sz w:val="28"/>
          <w:szCs w:val="28"/>
          <w:u w:val="single"/>
        </w:rPr>
        <w:t xml:space="preserve"> Регины Ильдаровны</w:t>
      </w:r>
    </w:p>
    <w:p w14:paraId="3C471197" w14:textId="77777777" w:rsidR="000D34E8" w:rsidRDefault="000D34E8" w:rsidP="000D34E8">
      <w:pPr>
        <w:spacing w:line="276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(Ф.И.О.)</w:t>
      </w:r>
    </w:p>
    <w:p w14:paraId="0D7AA932" w14:textId="77777777" w:rsidR="000D34E8" w:rsidRPr="00452377" w:rsidRDefault="00452377" w:rsidP="000D34E8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0D34E8">
        <w:rPr>
          <w:sz w:val="28"/>
          <w:szCs w:val="28"/>
        </w:rPr>
        <w:t>_______________</w:t>
      </w:r>
      <w:r w:rsidRPr="00452377">
        <w:rPr>
          <w:sz w:val="28"/>
          <w:szCs w:val="28"/>
          <w:u w:val="single"/>
        </w:rPr>
        <w:t>18.03.2023</w:t>
      </w:r>
    </w:p>
    <w:p w14:paraId="35B9A6C0" w14:textId="77777777" w:rsidR="000D34E8" w:rsidRDefault="000D34E8" w:rsidP="000D34E8">
      <w:pPr>
        <w:spacing w:line="276" w:lineRule="auto"/>
        <w:ind w:left="5664"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(подпись, дата)</w:t>
      </w:r>
    </w:p>
    <w:p w14:paraId="2E3EE772" w14:textId="77777777" w:rsidR="000D34E8" w:rsidRDefault="000D34E8" w:rsidP="000D34E8">
      <w:pPr>
        <w:spacing w:line="408" w:lineRule="auto"/>
        <w:jc w:val="both"/>
        <w:rPr>
          <w:sz w:val="28"/>
          <w:szCs w:val="28"/>
        </w:rPr>
      </w:pPr>
    </w:p>
    <w:p w14:paraId="3E41D622" w14:textId="77777777" w:rsidR="000D34E8" w:rsidRDefault="000D34E8" w:rsidP="000D34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«Проверен и допущен к защите»</w:t>
      </w:r>
    </w:p>
    <w:p w14:paraId="7EC0A865" w14:textId="77777777" w:rsidR="00452377" w:rsidRDefault="000D34E8" w:rsidP="00452377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Руководитель практики от кафедры </w:t>
      </w:r>
      <w:r w:rsidR="0016271F">
        <w:rPr>
          <w:sz w:val="28"/>
          <w:szCs w:val="28"/>
          <w:u w:val="single"/>
        </w:rPr>
        <w:t>к</w:t>
      </w:r>
      <w:r w:rsidR="00452377">
        <w:rPr>
          <w:sz w:val="28"/>
          <w:szCs w:val="28"/>
          <w:u w:val="single"/>
        </w:rPr>
        <w:t xml:space="preserve">.э.н., </w:t>
      </w:r>
      <w:r w:rsidR="0016271F">
        <w:rPr>
          <w:sz w:val="28"/>
          <w:szCs w:val="28"/>
          <w:u w:val="single"/>
        </w:rPr>
        <w:t>доцент Исхаков А.Т</w:t>
      </w:r>
      <w:r w:rsidR="00452377">
        <w:rPr>
          <w:sz w:val="28"/>
          <w:szCs w:val="28"/>
          <w:u w:val="single"/>
        </w:rPr>
        <w:t>.</w:t>
      </w:r>
      <w:r w:rsidR="00452377">
        <w:rPr>
          <w:sz w:val="20"/>
          <w:szCs w:val="20"/>
        </w:rPr>
        <w:t xml:space="preserve"> </w:t>
      </w:r>
    </w:p>
    <w:p w14:paraId="400926EC" w14:textId="77777777" w:rsidR="000D34E8" w:rsidRDefault="00452377" w:rsidP="004523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0D34E8">
        <w:rPr>
          <w:sz w:val="20"/>
          <w:szCs w:val="20"/>
        </w:rPr>
        <w:t>(должность, Ф.И.О.)</w:t>
      </w:r>
    </w:p>
    <w:p w14:paraId="3A270BB8" w14:textId="77777777" w:rsidR="000D34E8" w:rsidRDefault="000D34E8" w:rsidP="000D34E8">
      <w:pPr>
        <w:spacing w:line="276" w:lineRule="auto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06F95F79" w14:textId="77777777" w:rsidR="000D34E8" w:rsidRDefault="000D34E8" w:rsidP="000D34E8">
      <w:pPr>
        <w:spacing w:line="276" w:lineRule="auto"/>
        <w:ind w:left="5664"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(подпись, дата)</w:t>
      </w:r>
    </w:p>
    <w:p w14:paraId="27D05F54" w14:textId="77777777" w:rsidR="000D34E8" w:rsidRDefault="000D34E8" w:rsidP="000D34E8">
      <w:pPr>
        <w:spacing w:line="276" w:lineRule="auto"/>
        <w:ind w:firstLine="708"/>
        <w:jc w:val="both"/>
        <w:rPr>
          <w:sz w:val="28"/>
          <w:szCs w:val="28"/>
        </w:rPr>
      </w:pPr>
    </w:p>
    <w:p w14:paraId="7FE5E018" w14:textId="77777777" w:rsidR="000D34E8" w:rsidRDefault="000D34E8" w:rsidP="000D34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защищен   «____________________»,  _______________________</w:t>
      </w:r>
    </w:p>
    <w:p w14:paraId="30D2FCF8" w14:textId="77777777" w:rsidR="000D34E8" w:rsidRDefault="000D34E8" w:rsidP="000D34E8">
      <w:pPr>
        <w:spacing w:line="276" w:lineRule="auto"/>
        <w:ind w:left="324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(оценка)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дата</w:t>
      </w:r>
    </w:p>
    <w:p w14:paraId="293F8080" w14:textId="77777777" w:rsidR="000D34E8" w:rsidRDefault="000D34E8" w:rsidP="000D34E8">
      <w:pPr>
        <w:spacing w:line="276" w:lineRule="auto"/>
        <w:ind w:firstLine="708"/>
        <w:jc w:val="both"/>
        <w:rPr>
          <w:sz w:val="28"/>
          <w:szCs w:val="28"/>
        </w:rPr>
      </w:pPr>
    </w:p>
    <w:p w14:paraId="04317024" w14:textId="77777777" w:rsidR="000D34E8" w:rsidRDefault="000D34E8" w:rsidP="000D34E8">
      <w:pPr>
        <w:spacing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</w:t>
      </w:r>
    </w:p>
    <w:p w14:paraId="77A7CD0C" w14:textId="77777777" w:rsidR="000D34E8" w:rsidRDefault="000D34E8" w:rsidP="000D34E8">
      <w:pPr>
        <w:spacing w:line="276" w:lineRule="auto"/>
        <w:ind w:left="3119" w:firstLine="5"/>
        <w:jc w:val="both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14:paraId="7B72397F" w14:textId="77777777" w:rsidR="000D34E8" w:rsidRDefault="000D34E8" w:rsidP="000D34E8">
      <w:pPr>
        <w:spacing w:line="276" w:lineRule="auto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6814ABCE" w14:textId="77777777" w:rsidR="000D34E8" w:rsidRDefault="000D34E8" w:rsidP="000D34E8">
      <w:pPr>
        <w:spacing w:line="276" w:lineRule="auto"/>
        <w:ind w:left="2410" w:firstLine="708"/>
        <w:jc w:val="both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14:paraId="7C0FE29C" w14:textId="77777777" w:rsidR="000D34E8" w:rsidRDefault="000D34E8" w:rsidP="000D34E8">
      <w:pPr>
        <w:spacing w:line="276" w:lineRule="auto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087586A4" w14:textId="77777777" w:rsidR="000D34E8" w:rsidRDefault="000D34E8" w:rsidP="000D34E8">
      <w:pPr>
        <w:spacing w:line="276" w:lineRule="auto"/>
        <w:ind w:left="2410" w:firstLine="708"/>
        <w:jc w:val="both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14:paraId="1FBB00BF" w14:textId="77777777" w:rsidR="000D34E8" w:rsidRDefault="000D34E8" w:rsidP="000D34E8">
      <w:pPr>
        <w:spacing w:line="276" w:lineRule="auto"/>
        <w:ind w:left="4248" w:firstLine="708"/>
        <w:jc w:val="both"/>
        <w:rPr>
          <w:sz w:val="20"/>
          <w:szCs w:val="20"/>
        </w:rPr>
      </w:pPr>
    </w:p>
    <w:p w14:paraId="64185795" w14:textId="77777777" w:rsidR="000D34E8" w:rsidRDefault="000D34E8" w:rsidP="000D34E8">
      <w:pPr>
        <w:spacing w:line="276" w:lineRule="auto"/>
        <w:ind w:left="4248" w:firstLine="708"/>
        <w:jc w:val="both"/>
        <w:rPr>
          <w:sz w:val="20"/>
          <w:szCs w:val="20"/>
        </w:rPr>
      </w:pPr>
    </w:p>
    <w:p w14:paraId="14E4D1D0" w14:textId="77777777" w:rsidR="0040056B" w:rsidRDefault="0040056B" w:rsidP="000D34E8">
      <w:pPr>
        <w:spacing w:line="276" w:lineRule="auto"/>
        <w:ind w:left="4248" w:firstLine="708"/>
        <w:jc w:val="both"/>
        <w:rPr>
          <w:sz w:val="20"/>
          <w:szCs w:val="20"/>
        </w:rPr>
      </w:pPr>
    </w:p>
    <w:p w14:paraId="2951D482" w14:textId="77777777" w:rsidR="0040056B" w:rsidRDefault="0040056B" w:rsidP="0040056B">
      <w:pPr>
        <w:spacing w:line="276" w:lineRule="auto"/>
        <w:jc w:val="both"/>
        <w:rPr>
          <w:sz w:val="20"/>
          <w:szCs w:val="20"/>
        </w:rPr>
      </w:pPr>
    </w:p>
    <w:p w14:paraId="43523EB1" w14:textId="77777777" w:rsidR="0040056B" w:rsidRDefault="0040056B" w:rsidP="000D34E8">
      <w:pPr>
        <w:spacing w:line="276" w:lineRule="auto"/>
        <w:ind w:left="4248" w:firstLine="708"/>
        <w:jc w:val="both"/>
        <w:rPr>
          <w:sz w:val="20"/>
          <w:szCs w:val="20"/>
        </w:rPr>
      </w:pPr>
    </w:p>
    <w:p w14:paraId="453BE05F" w14:textId="77777777" w:rsidR="000D34E8" w:rsidRDefault="000D34E8" w:rsidP="000D34E8">
      <w:pPr>
        <w:spacing w:line="276" w:lineRule="auto"/>
        <w:ind w:left="4248" w:firstLine="708"/>
        <w:jc w:val="both"/>
        <w:rPr>
          <w:sz w:val="20"/>
          <w:szCs w:val="20"/>
        </w:rPr>
      </w:pPr>
    </w:p>
    <w:p w14:paraId="251B6EB6" w14:textId="77777777" w:rsidR="00452377" w:rsidRDefault="000D34E8" w:rsidP="00452377">
      <w:pPr>
        <w:widowControl w:val="0"/>
        <w:spacing w:line="360" w:lineRule="auto"/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Казань, 20</w:t>
      </w:r>
      <w:r w:rsidR="00452377">
        <w:rPr>
          <w:rFonts w:eastAsia="Courier New"/>
          <w:b/>
          <w:color w:val="000000"/>
          <w:sz w:val="28"/>
          <w:szCs w:val="28"/>
        </w:rPr>
        <w:t>24</w:t>
      </w:r>
      <w:r>
        <w:rPr>
          <w:rFonts w:eastAsia="Courier New"/>
          <w:b/>
          <w:color w:val="000000"/>
          <w:sz w:val="28"/>
          <w:szCs w:val="28"/>
        </w:rPr>
        <w:t>г.</w:t>
      </w:r>
    </w:p>
    <w:p w14:paraId="2872F98F" w14:textId="77777777" w:rsidR="000D34E8" w:rsidRDefault="000D34E8" w:rsidP="00EC73DE">
      <w:pPr>
        <w:widowControl w:val="0"/>
        <w:spacing w:line="360" w:lineRule="auto"/>
        <w:rPr>
          <w:rFonts w:eastAsia="MS Mincho"/>
          <w:sz w:val="28"/>
        </w:rPr>
      </w:pPr>
    </w:p>
    <w:p w14:paraId="5DDCBAB0" w14:textId="77777777" w:rsidR="000D34E8" w:rsidRPr="00EC73DE" w:rsidRDefault="000D34E8" w:rsidP="00EC73DE">
      <w:pPr>
        <w:spacing w:line="408" w:lineRule="auto"/>
        <w:jc w:val="center"/>
        <w:rPr>
          <w:b/>
          <w:color w:val="000000"/>
        </w:rPr>
      </w:pPr>
      <w:r>
        <w:rPr>
          <w:b/>
          <w:bCs/>
          <w:spacing w:val="-1"/>
          <w:sz w:val="28"/>
        </w:rPr>
        <w:lastRenderedPageBreak/>
        <w:t>РА</w:t>
      </w:r>
      <w:r>
        <w:rPr>
          <w:b/>
          <w:bCs/>
          <w:sz w:val="28"/>
        </w:rPr>
        <w:t>Б</w:t>
      </w:r>
      <w:r>
        <w:rPr>
          <w:b/>
          <w:bCs/>
          <w:spacing w:val="-1"/>
          <w:sz w:val="28"/>
        </w:rPr>
        <w:t>О</w:t>
      </w:r>
      <w:r>
        <w:rPr>
          <w:b/>
          <w:bCs/>
          <w:sz w:val="28"/>
        </w:rPr>
        <w:t xml:space="preserve">ЧИЙ </w:t>
      </w:r>
      <w:r>
        <w:rPr>
          <w:b/>
          <w:bCs/>
          <w:spacing w:val="-1"/>
          <w:sz w:val="28"/>
        </w:rPr>
        <w:t>ГРА</w:t>
      </w:r>
      <w:r>
        <w:rPr>
          <w:b/>
          <w:bCs/>
          <w:spacing w:val="1"/>
          <w:sz w:val="28"/>
        </w:rPr>
        <w:t>Ф</w:t>
      </w:r>
      <w:r>
        <w:rPr>
          <w:b/>
          <w:bCs/>
          <w:sz w:val="28"/>
        </w:rPr>
        <w:t>ИК (ПЛ</w:t>
      </w:r>
      <w:r>
        <w:rPr>
          <w:b/>
          <w:bCs/>
          <w:spacing w:val="-2"/>
          <w:sz w:val="28"/>
        </w:rPr>
        <w:t>А</w:t>
      </w:r>
      <w:r>
        <w:rPr>
          <w:b/>
          <w:bCs/>
          <w:sz w:val="28"/>
        </w:rPr>
        <w:t>Н) П</w:t>
      </w:r>
      <w:r>
        <w:rPr>
          <w:b/>
          <w:bCs/>
          <w:spacing w:val="-2"/>
          <w:sz w:val="28"/>
        </w:rPr>
        <w:t>Р</w:t>
      </w:r>
      <w:r>
        <w:rPr>
          <w:b/>
          <w:bCs/>
          <w:sz w:val="28"/>
        </w:rPr>
        <w:t>О</w:t>
      </w:r>
      <w:r>
        <w:rPr>
          <w:b/>
          <w:bCs/>
          <w:spacing w:val="-3"/>
          <w:sz w:val="28"/>
        </w:rPr>
        <w:t>В</w:t>
      </w:r>
      <w:r>
        <w:rPr>
          <w:b/>
          <w:bCs/>
          <w:sz w:val="28"/>
        </w:rPr>
        <w:t>Е</w:t>
      </w:r>
      <w:r>
        <w:rPr>
          <w:b/>
          <w:bCs/>
          <w:spacing w:val="-1"/>
          <w:sz w:val="28"/>
        </w:rPr>
        <w:t>Д</w:t>
      </w:r>
      <w:r>
        <w:rPr>
          <w:b/>
          <w:bCs/>
          <w:sz w:val="28"/>
        </w:rPr>
        <w:t xml:space="preserve">ЕНИЯ </w:t>
      </w:r>
      <w:r w:rsidR="00452377">
        <w:rPr>
          <w:b/>
          <w:color w:val="000000"/>
        </w:rPr>
        <w:t xml:space="preserve">ПРОИЗВОДСТВЕННОЙ ПРАКТИКЕ </w:t>
      </w:r>
      <w:r w:rsidRPr="004B3723">
        <w:rPr>
          <w:b/>
          <w:color w:val="000000"/>
        </w:rPr>
        <w:t>ПО ПРОФИЛЮ ПРОФЕССИОНАЛЬНОЙ ДЕЯТЕЛЬНОСТИ</w:t>
      </w:r>
    </w:p>
    <w:p w14:paraId="77F2E6AC" w14:textId="77777777" w:rsidR="000D34E8" w:rsidRDefault="000D34E8" w:rsidP="000D34E8">
      <w:pPr>
        <w:widowControl w:val="0"/>
        <w:tabs>
          <w:tab w:val="left" w:pos="7420"/>
        </w:tabs>
        <w:autoSpaceDE w:val="0"/>
        <w:autoSpaceDN w:val="0"/>
        <w:adjustRightInd w:val="0"/>
        <w:spacing w:before="11" w:line="372" w:lineRule="exact"/>
        <w:ind w:right="895"/>
        <w:jc w:val="center"/>
        <w:rPr>
          <w:sz w:val="28"/>
        </w:rPr>
      </w:pPr>
      <w:r>
        <w:rPr>
          <w:sz w:val="28"/>
        </w:rPr>
        <w:t xml:space="preserve">студента </w:t>
      </w:r>
      <w:r w:rsidR="00452377">
        <w:rPr>
          <w:sz w:val="28"/>
        </w:rPr>
        <w:t>М321-01</w:t>
      </w:r>
      <w:r>
        <w:rPr>
          <w:sz w:val="28"/>
        </w:rPr>
        <w:t xml:space="preserve"> группы </w:t>
      </w:r>
      <w:r w:rsidR="00452377">
        <w:rPr>
          <w:sz w:val="28"/>
        </w:rPr>
        <w:t>2</w:t>
      </w:r>
      <w:r>
        <w:rPr>
          <w:sz w:val="28"/>
        </w:rPr>
        <w:t xml:space="preserve"> курса</w:t>
      </w:r>
    </w:p>
    <w:p w14:paraId="3C88548A" w14:textId="77777777" w:rsidR="000D34E8" w:rsidRDefault="000D34E8" w:rsidP="000D34E8">
      <w:pPr>
        <w:widowControl w:val="0"/>
        <w:tabs>
          <w:tab w:val="left" w:pos="7420"/>
        </w:tabs>
        <w:autoSpaceDE w:val="0"/>
        <w:autoSpaceDN w:val="0"/>
        <w:adjustRightInd w:val="0"/>
        <w:spacing w:before="11" w:line="372" w:lineRule="exact"/>
        <w:ind w:right="895"/>
        <w:jc w:val="center"/>
        <w:rPr>
          <w:sz w:val="28"/>
        </w:rPr>
      </w:pPr>
      <w:r>
        <w:rPr>
          <w:sz w:val="28"/>
        </w:rPr>
        <w:t>Института экономики</w:t>
      </w:r>
    </w:p>
    <w:p w14:paraId="551FF5F1" w14:textId="77777777" w:rsidR="000D34E8" w:rsidRDefault="000D34E8" w:rsidP="000D34E8">
      <w:pPr>
        <w:widowControl w:val="0"/>
        <w:tabs>
          <w:tab w:val="left" w:pos="7420"/>
        </w:tabs>
        <w:autoSpaceDE w:val="0"/>
        <w:autoSpaceDN w:val="0"/>
        <w:adjustRightInd w:val="0"/>
        <w:spacing w:before="11" w:line="372" w:lineRule="exact"/>
        <w:ind w:right="895"/>
        <w:jc w:val="center"/>
        <w:rPr>
          <w:sz w:val="28"/>
        </w:rPr>
      </w:pPr>
      <w:r>
        <w:rPr>
          <w:sz w:val="28"/>
        </w:rPr>
        <w:t>Казанского государственного аграрного университета</w:t>
      </w:r>
    </w:p>
    <w:p w14:paraId="462B0727" w14:textId="77777777" w:rsidR="000D34E8" w:rsidRPr="008D6AAD" w:rsidRDefault="008D6AAD" w:rsidP="000D34E8">
      <w:pPr>
        <w:widowControl w:val="0"/>
        <w:autoSpaceDE w:val="0"/>
        <w:autoSpaceDN w:val="0"/>
        <w:adjustRightInd w:val="0"/>
        <w:spacing w:before="11"/>
        <w:ind w:right="-5"/>
        <w:jc w:val="center"/>
        <w:rPr>
          <w:sz w:val="28"/>
        </w:rPr>
      </w:pPr>
      <w:proofErr w:type="spellStart"/>
      <w:r w:rsidRPr="008D6AAD">
        <w:rPr>
          <w:sz w:val="28"/>
        </w:rPr>
        <w:t>Бикбовой</w:t>
      </w:r>
      <w:proofErr w:type="spellEnd"/>
      <w:r w:rsidRPr="008D6AAD">
        <w:rPr>
          <w:sz w:val="28"/>
        </w:rPr>
        <w:t xml:space="preserve"> Регины Ильдаровны</w:t>
      </w:r>
    </w:p>
    <w:p w14:paraId="7BBE2C85" w14:textId="77777777" w:rsidR="000D34E8" w:rsidRPr="008D6AAD" w:rsidRDefault="000D34E8" w:rsidP="000D34E8">
      <w:pPr>
        <w:widowControl w:val="0"/>
        <w:tabs>
          <w:tab w:val="left" w:pos="7420"/>
        </w:tabs>
        <w:autoSpaceDE w:val="0"/>
        <w:autoSpaceDN w:val="0"/>
        <w:adjustRightInd w:val="0"/>
        <w:spacing w:before="11"/>
        <w:ind w:right="-5"/>
        <w:jc w:val="center"/>
        <w:rPr>
          <w:sz w:val="28"/>
          <w:vertAlign w:val="superscript"/>
        </w:rPr>
      </w:pPr>
      <w:r w:rsidRPr="008D6AAD">
        <w:rPr>
          <w:sz w:val="28"/>
          <w:vertAlign w:val="superscript"/>
        </w:rPr>
        <w:t>(Ф.И.О. студента)</w:t>
      </w:r>
    </w:p>
    <w:p w14:paraId="49BEE3DA" w14:textId="77777777" w:rsidR="000D34E8" w:rsidRPr="008D6AAD" w:rsidRDefault="008D6AAD" w:rsidP="000D34E8">
      <w:pPr>
        <w:widowControl w:val="0"/>
        <w:autoSpaceDE w:val="0"/>
        <w:autoSpaceDN w:val="0"/>
        <w:adjustRightInd w:val="0"/>
        <w:spacing w:before="11"/>
        <w:ind w:right="-5"/>
        <w:jc w:val="center"/>
        <w:rPr>
          <w:sz w:val="28"/>
        </w:rPr>
      </w:pPr>
      <w:r w:rsidRPr="008D6AAD">
        <w:rPr>
          <w:sz w:val="28"/>
        </w:rPr>
        <w:t>Казанский государственный аграрный университет г. Казань, ул. К. Маркса, д. 65</w:t>
      </w:r>
    </w:p>
    <w:p w14:paraId="3B37ED80" w14:textId="77777777" w:rsidR="000D34E8" w:rsidRDefault="000D34E8" w:rsidP="000D34E8">
      <w:pPr>
        <w:widowControl w:val="0"/>
        <w:tabs>
          <w:tab w:val="left" w:pos="7420"/>
        </w:tabs>
        <w:autoSpaceDE w:val="0"/>
        <w:autoSpaceDN w:val="0"/>
        <w:adjustRightInd w:val="0"/>
        <w:spacing w:before="11"/>
        <w:ind w:right="-5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(место прохождения практики (название организации, местонахождение))</w:t>
      </w:r>
    </w:p>
    <w:p w14:paraId="6B9F1007" w14:textId="77777777" w:rsidR="000D34E8" w:rsidRDefault="000D34E8" w:rsidP="00EC73DE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/>
        <w:ind w:left="540" w:right="-20"/>
        <w:jc w:val="center"/>
        <w:rPr>
          <w:sz w:val="28"/>
        </w:rPr>
      </w:pPr>
      <w:r>
        <w:rPr>
          <w:sz w:val="28"/>
        </w:rPr>
        <w:t>с</w:t>
      </w:r>
      <w:r>
        <w:rPr>
          <w:rFonts w:ascii="Courier New" w:hAnsi="Courier New" w:cs="Courier New"/>
          <w:color w:val="000000"/>
          <w:sz w:val="28"/>
        </w:rPr>
        <w:t xml:space="preserve"> </w:t>
      </w:r>
      <w:r w:rsidR="008D6AAD" w:rsidRPr="008D6AAD">
        <w:rPr>
          <w:color w:val="000000"/>
          <w:sz w:val="28"/>
        </w:rPr>
        <w:t>01 декабря</w:t>
      </w:r>
      <w:r w:rsidR="008D6AAD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spacing w:val="1"/>
          <w:sz w:val="28"/>
        </w:rPr>
        <w:t>2</w:t>
      </w:r>
      <w:r>
        <w:rPr>
          <w:spacing w:val="-1"/>
          <w:sz w:val="28"/>
        </w:rPr>
        <w:t>0</w:t>
      </w:r>
      <w:r w:rsidR="008D6AAD">
        <w:rPr>
          <w:sz w:val="28"/>
        </w:rPr>
        <w:t xml:space="preserve">23 </w:t>
      </w:r>
      <w:r>
        <w:rPr>
          <w:sz w:val="28"/>
        </w:rPr>
        <w:t>г.  п</w:t>
      </w:r>
      <w:r>
        <w:rPr>
          <w:spacing w:val="-1"/>
          <w:sz w:val="28"/>
        </w:rPr>
        <w:t>о</w:t>
      </w:r>
      <w:r>
        <w:rPr>
          <w:sz w:val="28"/>
        </w:rPr>
        <w:t xml:space="preserve"> </w:t>
      </w:r>
      <w:r w:rsidR="008D6AAD">
        <w:rPr>
          <w:sz w:val="28"/>
        </w:rPr>
        <w:t>18 марта</w:t>
      </w:r>
      <w:r>
        <w:rPr>
          <w:sz w:val="28"/>
        </w:rPr>
        <w:t xml:space="preserve"> </w:t>
      </w:r>
      <w:r>
        <w:rPr>
          <w:spacing w:val="-1"/>
          <w:sz w:val="28"/>
        </w:rPr>
        <w:t>2</w:t>
      </w:r>
      <w:r>
        <w:rPr>
          <w:spacing w:val="1"/>
          <w:sz w:val="28"/>
        </w:rPr>
        <w:t>0</w:t>
      </w:r>
      <w:r w:rsidR="008D6AAD">
        <w:rPr>
          <w:spacing w:val="1"/>
          <w:sz w:val="28"/>
        </w:rPr>
        <w:t>24</w:t>
      </w:r>
      <w:r w:rsidR="0016271F"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5036D627" w14:textId="77777777" w:rsidR="000D34E8" w:rsidRDefault="000D34E8" w:rsidP="000D34E8">
      <w:pPr>
        <w:widowControl w:val="0"/>
        <w:rPr>
          <w:b/>
          <w:bCs/>
          <w:color w:val="000000"/>
          <w:sz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0"/>
        <w:gridCol w:w="1906"/>
        <w:gridCol w:w="5828"/>
        <w:gridCol w:w="1306"/>
      </w:tblGrid>
      <w:tr w:rsidR="000D34E8" w14:paraId="00C08900" w14:textId="77777777" w:rsidTr="003603CA">
        <w:trPr>
          <w:trHeight w:val="45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62C26883" w14:textId="77777777" w:rsidR="000D34E8" w:rsidRDefault="000D34E8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5B54" w14:textId="77777777" w:rsidR="000D34E8" w:rsidRDefault="000D34E8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  <w:p w14:paraId="752C9B60" w14:textId="77777777" w:rsidR="000D34E8" w:rsidRDefault="000D34E8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этапа</w:t>
            </w:r>
          </w:p>
        </w:tc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1A75D" w14:textId="77777777" w:rsidR="000D34E8" w:rsidRDefault="000D34E8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Содержание этапа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E6D6F" w14:textId="77777777" w:rsidR="000D34E8" w:rsidRDefault="000D34E8" w:rsidP="003603CA">
            <w:pPr>
              <w:widowControl w:val="0"/>
              <w:ind w:right="-1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Кол-во</w:t>
            </w:r>
          </w:p>
          <w:p w14:paraId="7108FC36" w14:textId="77777777" w:rsidR="000D34E8" w:rsidRDefault="000D34E8" w:rsidP="003603CA">
            <w:pPr>
              <w:widowControl w:val="0"/>
              <w:ind w:hanging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рабочих дней </w:t>
            </w:r>
          </w:p>
        </w:tc>
      </w:tr>
      <w:tr w:rsidR="000D34E8" w14:paraId="50B8D071" w14:textId="77777777" w:rsidTr="003603CA">
        <w:trPr>
          <w:trHeight w:val="45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F55" w14:textId="77777777" w:rsidR="000D34E8" w:rsidRDefault="000D34E8" w:rsidP="003603CA">
            <w:pPr>
              <w:rPr>
                <w:color w:val="000000"/>
                <w:sz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01C5" w14:textId="77777777" w:rsidR="000D34E8" w:rsidRDefault="000D34E8" w:rsidP="003603CA">
            <w:pPr>
              <w:rPr>
                <w:color w:val="000000"/>
                <w:sz w:val="28"/>
              </w:rPr>
            </w:pPr>
          </w:p>
        </w:tc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CB8B" w14:textId="77777777" w:rsidR="000D34E8" w:rsidRDefault="000D34E8" w:rsidP="003603CA">
            <w:pPr>
              <w:rPr>
                <w:color w:val="000000"/>
                <w:sz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5955" w14:textId="77777777" w:rsidR="000D34E8" w:rsidRDefault="000D34E8" w:rsidP="003603CA">
            <w:pPr>
              <w:rPr>
                <w:color w:val="000000"/>
                <w:sz w:val="28"/>
              </w:rPr>
            </w:pPr>
          </w:p>
        </w:tc>
      </w:tr>
      <w:tr w:rsidR="000D34E8" w14:paraId="627E54FD" w14:textId="77777777" w:rsidTr="003603CA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17297" w14:textId="77777777" w:rsidR="000D34E8" w:rsidRDefault="000D34E8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5E824" w14:textId="77777777" w:rsidR="000D34E8" w:rsidRDefault="000D34E8" w:rsidP="003603CA">
            <w:pPr>
              <w:widowControl w:val="0"/>
              <w:ind w:right="-5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Подготовительный этап</w:t>
            </w:r>
          </w:p>
          <w:p w14:paraId="1A178C64" w14:textId="77777777" w:rsidR="000D34E8" w:rsidRDefault="000D34E8" w:rsidP="003603C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18D9B" w14:textId="77777777" w:rsidR="000D34E8" w:rsidRDefault="000D34E8" w:rsidP="003603CA">
            <w:pPr>
              <w:widowControl w:val="0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 xml:space="preserve">Проведение установочной консультации о производственной практике, инструктаж по технике безопасности и составление индивидуального плана и графика выполнения работ совместно с научным руководителем. Индивидуальный план представляет собой схему предпринимаемого исследования, он имеет утвержденную форму и состоит из перечня связанных внутренней логикой направлений работ в рамках планируемого исследования.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22C67" w14:textId="77777777" w:rsidR="000D34E8" w:rsidRDefault="008D6AAD" w:rsidP="003603CA">
            <w:pPr>
              <w:widowControl w:val="0"/>
              <w:jc w:val="center"/>
              <w:rPr>
                <w:color w:val="000000"/>
                <w:sz w:val="28"/>
                <w:highlight w:val="yellow"/>
              </w:rPr>
            </w:pPr>
            <w:r w:rsidRPr="008D6AAD">
              <w:rPr>
                <w:color w:val="000000"/>
                <w:sz w:val="28"/>
              </w:rPr>
              <w:t>3</w:t>
            </w:r>
          </w:p>
        </w:tc>
      </w:tr>
      <w:tr w:rsidR="000D34E8" w14:paraId="2B8713C0" w14:textId="77777777" w:rsidTr="003603CA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F6B7E" w14:textId="77777777" w:rsidR="000D34E8" w:rsidRDefault="000D34E8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84BC" w14:textId="77777777" w:rsidR="000D34E8" w:rsidRDefault="000D34E8" w:rsidP="003603CA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Выполнение </w:t>
            </w:r>
          </w:p>
          <w:p w14:paraId="4ABFF078" w14:textId="77777777" w:rsidR="000D34E8" w:rsidRDefault="000D34E8" w:rsidP="003603CA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программы практики</w:t>
            </w:r>
          </w:p>
          <w:p w14:paraId="40791312" w14:textId="77777777" w:rsidR="000D34E8" w:rsidRDefault="000D34E8" w:rsidP="003603C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D6D75" w14:textId="77777777" w:rsidR="000D34E8" w:rsidRPr="002E7324" w:rsidRDefault="000D34E8" w:rsidP="003603C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jc w:val="both"/>
              <w:rPr>
                <w:rFonts w:eastAsia="Cambria"/>
                <w:bCs/>
                <w:sz w:val="28"/>
                <w:szCs w:val="22"/>
                <w:lang w:eastAsia="en-US"/>
              </w:rPr>
            </w:pPr>
            <w:r>
              <w:rPr>
                <w:rFonts w:eastAsia="MS Mincho"/>
                <w:sz w:val="28"/>
              </w:rPr>
              <w:t xml:space="preserve">Самостоятельная работа: Проведение учетно-аналитического исследования с учетом темы выпускной квалификационной работы: </w:t>
            </w:r>
            <w:r>
              <w:rPr>
                <w:sz w:val="28"/>
              </w:rPr>
              <w:t>осуществление поиска информации по полученному заданию, сбор, анализ данных, необходимых для решения поставленных задач;</w:t>
            </w:r>
            <w:r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>осуществление выбора инструментальных средств для обработки экономических данных в соответствии с поставленной задачей;</w:t>
            </w:r>
            <w:r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>апробацию современных методов сбора, обработки и анализа экономических и социальных данных, методов и приемов анализа экономических явлений и процессов для проведения экономических расчетов;</w:t>
            </w:r>
            <w:r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и интерпретацию финансовой, бухгалтерской и иной информации, </w:t>
            </w:r>
            <w:r>
              <w:rPr>
                <w:sz w:val="28"/>
              </w:rPr>
              <w:lastRenderedPageBreak/>
              <w:t>содержащейся в отчетности организации;</w:t>
            </w:r>
            <w:r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>оценку сведений о поведении хозяйствующих агентов, их затратах и результатах, функционировании рынков, финансовых и информационных потоках, производственных и научно-исследовательских процессах;</w:t>
            </w:r>
            <w:r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>определение и анализ хозяйственных связей организаций на отраслевом, региональном и федеральном уровне;</w:t>
            </w:r>
            <w:r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>анализ и содержательная интерпретация полученных результатов.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D0C20" w14:textId="77777777" w:rsidR="000D34E8" w:rsidRDefault="008D6AAD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60</w:t>
            </w:r>
          </w:p>
        </w:tc>
      </w:tr>
      <w:tr w:rsidR="000D34E8" w14:paraId="0C6650B7" w14:textId="77777777" w:rsidTr="003603CA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D646B" w14:textId="77777777" w:rsidR="000D34E8" w:rsidRDefault="000D34E8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25B80" w14:textId="77777777" w:rsidR="000D34E8" w:rsidRDefault="000D34E8" w:rsidP="003603CA">
            <w:pPr>
              <w:widowControl w:val="0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Индивидуаль-ное</w:t>
            </w:r>
            <w:proofErr w:type="spellEnd"/>
            <w:r>
              <w:rPr>
                <w:color w:val="000000"/>
                <w:sz w:val="28"/>
              </w:rPr>
              <w:t xml:space="preserve"> задание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D164B" w14:textId="77777777" w:rsidR="000D34E8" w:rsidRDefault="000D34E8" w:rsidP="003603C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ознакомлении с </w:t>
            </w:r>
            <w:proofErr w:type="spellStart"/>
            <w:r>
              <w:rPr>
                <w:sz w:val="28"/>
                <w:szCs w:val="28"/>
              </w:rPr>
              <w:t>инструктивными</w:t>
            </w:r>
            <w:proofErr w:type="spellEnd"/>
            <w:r>
              <w:rPr>
                <w:sz w:val="28"/>
                <w:szCs w:val="28"/>
              </w:rPr>
              <w:t xml:space="preserve"> материалами, регулирующими выполнение конкретного вида работ; организации, проведении и контроле исследовательских процедур, сборе первичных эмпирических данных, их предварительном анализе (проведение собственного исследования и разработка предложений по совершенствованию деятельности) в соответствии с темой ВКР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CF816" w14:textId="77777777" w:rsidR="000D34E8" w:rsidRDefault="008D6AAD" w:rsidP="003603CA">
            <w:pPr>
              <w:widowControl w:val="0"/>
              <w:jc w:val="center"/>
              <w:rPr>
                <w:color w:val="000000"/>
                <w:sz w:val="28"/>
                <w:highlight w:val="yellow"/>
              </w:rPr>
            </w:pPr>
            <w:r w:rsidRPr="008D6AAD">
              <w:rPr>
                <w:color w:val="000000"/>
                <w:sz w:val="28"/>
              </w:rPr>
              <w:t>30</w:t>
            </w:r>
          </w:p>
        </w:tc>
      </w:tr>
      <w:tr w:rsidR="000D34E8" w14:paraId="782248F7" w14:textId="77777777" w:rsidTr="003603CA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34576" w14:textId="77777777" w:rsidR="000D34E8" w:rsidRDefault="000D34E8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968F" w14:textId="77777777" w:rsidR="000D34E8" w:rsidRDefault="000D34E8" w:rsidP="003603CA">
            <w:pPr>
              <w:widowControl w:val="0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Заключитель-ный</w:t>
            </w:r>
            <w:proofErr w:type="spellEnd"/>
            <w:r>
              <w:rPr>
                <w:color w:val="000000"/>
                <w:sz w:val="28"/>
              </w:rPr>
              <w:t xml:space="preserve"> этап</w:t>
            </w:r>
          </w:p>
          <w:p w14:paraId="2628CBDC" w14:textId="77777777" w:rsidR="000D34E8" w:rsidRDefault="000D34E8" w:rsidP="003603C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17D95" w14:textId="77777777" w:rsidR="000D34E8" w:rsidRDefault="000D34E8" w:rsidP="003603CA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Завершение программы практики. Оформление необходимых документов. Завершение работы над отчетом по практике.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B7B9E" w14:textId="77777777" w:rsidR="000D34E8" w:rsidRDefault="008D6AAD" w:rsidP="003603CA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</w:tbl>
    <w:p w14:paraId="56563380" w14:textId="77777777" w:rsidR="000D34E8" w:rsidRDefault="000D34E8" w:rsidP="000D34E8">
      <w:pPr>
        <w:widowControl w:val="0"/>
        <w:tabs>
          <w:tab w:val="left" w:pos="8640"/>
        </w:tabs>
        <w:autoSpaceDE w:val="0"/>
        <w:autoSpaceDN w:val="0"/>
        <w:adjustRightInd w:val="0"/>
        <w:spacing w:before="39"/>
        <w:ind w:right="-1"/>
        <w:jc w:val="both"/>
        <w:rPr>
          <w:spacing w:val="-1"/>
          <w:sz w:val="28"/>
        </w:rPr>
      </w:pPr>
    </w:p>
    <w:p w14:paraId="4402946F" w14:textId="77777777" w:rsidR="000D34E8" w:rsidRPr="00416EF2" w:rsidRDefault="000D34E8" w:rsidP="000D34E8">
      <w:pPr>
        <w:widowControl w:val="0"/>
        <w:tabs>
          <w:tab w:val="left" w:pos="8640"/>
        </w:tabs>
        <w:autoSpaceDE w:val="0"/>
        <w:autoSpaceDN w:val="0"/>
        <w:adjustRightInd w:val="0"/>
        <w:spacing w:before="39"/>
        <w:ind w:right="-1"/>
        <w:jc w:val="both"/>
        <w:rPr>
          <w:b/>
          <w:bCs/>
          <w:i/>
          <w:sz w:val="28"/>
          <w:u w:val="single"/>
        </w:rPr>
      </w:pPr>
      <w:r>
        <w:rPr>
          <w:spacing w:val="-1"/>
          <w:sz w:val="28"/>
        </w:rPr>
        <w:t>П</w:t>
      </w:r>
      <w:r>
        <w:rPr>
          <w:spacing w:val="1"/>
          <w:sz w:val="28"/>
        </w:rPr>
        <w:t>р</w:t>
      </w:r>
      <w:r>
        <w:rPr>
          <w:sz w:val="28"/>
        </w:rPr>
        <w:t xml:space="preserve">и </w:t>
      </w:r>
      <w:r>
        <w:rPr>
          <w:spacing w:val="-2"/>
          <w:sz w:val="28"/>
        </w:rPr>
        <w:t>п</w:t>
      </w:r>
      <w:r>
        <w:rPr>
          <w:spacing w:val="-1"/>
          <w:sz w:val="28"/>
        </w:rPr>
        <w:t>р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х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ж</w:t>
      </w:r>
      <w:r>
        <w:rPr>
          <w:spacing w:val="1"/>
          <w:sz w:val="28"/>
        </w:rPr>
        <w:t>д</w:t>
      </w:r>
      <w:r>
        <w:rPr>
          <w:spacing w:val="-2"/>
          <w:sz w:val="28"/>
        </w:rPr>
        <w:t>е</w:t>
      </w:r>
      <w:r>
        <w:rPr>
          <w:spacing w:val="1"/>
          <w:sz w:val="28"/>
        </w:rPr>
        <w:t>н</w:t>
      </w:r>
      <w:r>
        <w:rPr>
          <w:spacing w:val="-1"/>
          <w:sz w:val="28"/>
        </w:rPr>
        <w:t>и</w:t>
      </w:r>
      <w:r>
        <w:rPr>
          <w:sz w:val="28"/>
        </w:rPr>
        <w:t>и__</w:t>
      </w:r>
      <w:r w:rsidR="0040056B">
        <w:rPr>
          <w:bCs/>
          <w:sz w:val="28"/>
          <w:u w:val="single"/>
        </w:rPr>
        <w:t xml:space="preserve">производственной практике </w:t>
      </w:r>
      <w:r w:rsidRPr="00416EF2">
        <w:rPr>
          <w:bCs/>
          <w:sz w:val="28"/>
          <w:u w:val="single"/>
        </w:rPr>
        <w:t xml:space="preserve">по профилю профессиональной деятельности   </w:t>
      </w:r>
      <w:r>
        <w:rPr>
          <w:bCs/>
          <w:i/>
          <w:sz w:val="28"/>
          <w:u w:val="single"/>
        </w:rPr>
        <w:t xml:space="preserve">  </w:t>
      </w:r>
      <w:r w:rsidR="008D6AAD" w:rsidRPr="0016271F">
        <w:rPr>
          <w:spacing w:val="-1"/>
          <w:sz w:val="28"/>
          <w:u w:val="single"/>
        </w:rPr>
        <w:t xml:space="preserve">студент </w:t>
      </w:r>
      <w:proofErr w:type="spellStart"/>
      <w:r w:rsidR="008D6AAD" w:rsidRPr="0016271F">
        <w:rPr>
          <w:spacing w:val="-1"/>
          <w:sz w:val="28"/>
          <w:u w:val="single"/>
        </w:rPr>
        <w:t>Бикбова</w:t>
      </w:r>
      <w:proofErr w:type="spellEnd"/>
      <w:r w:rsidR="008D6AAD" w:rsidRPr="0016271F">
        <w:rPr>
          <w:spacing w:val="-1"/>
          <w:sz w:val="28"/>
          <w:u w:val="single"/>
        </w:rPr>
        <w:t xml:space="preserve"> </w:t>
      </w:r>
      <w:r w:rsidR="0040056B">
        <w:rPr>
          <w:spacing w:val="-1"/>
          <w:sz w:val="28"/>
          <w:u w:val="single"/>
        </w:rPr>
        <w:t xml:space="preserve">Регина </w:t>
      </w:r>
      <w:r w:rsidR="0016271F" w:rsidRPr="0016271F">
        <w:rPr>
          <w:spacing w:val="-1"/>
          <w:sz w:val="28"/>
          <w:u w:val="single"/>
        </w:rPr>
        <w:t>И</w:t>
      </w:r>
      <w:r w:rsidR="0040056B">
        <w:rPr>
          <w:spacing w:val="-1"/>
          <w:sz w:val="28"/>
          <w:u w:val="single"/>
        </w:rPr>
        <w:t>льдаровна</w:t>
      </w:r>
    </w:p>
    <w:p w14:paraId="3205457C" w14:textId="77777777" w:rsidR="000D34E8" w:rsidRDefault="000D34E8" w:rsidP="000D34E8">
      <w:pPr>
        <w:widowControl w:val="0"/>
        <w:autoSpaceDE w:val="0"/>
        <w:autoSpaceDN w:val="0"/>
        <w:adjustRightInd w:val="0"/>
        <w:spacing w:line="226" w:lineRule="exact"/>
        <w:ind w:left="4678" w:right="-1"/>
        <w:rPr>
          <w:vertAlign w:val="superscript"/>
        </w:rPr>
      </w:pPr>
      <w:r>
        <w:rPr>
          <w:spacing w:val="1"/>
          <w:position w:val="-1"/>
          <w:vertAlign w:val="superscript"/>
        </w:rPr>
        <w:t xml:space="preserve"> </w:t>
      </w:r>
      <w:r w:rsidR="0040056B">
        <w:rPr>
          <w:spacing w:val="1"/>
          <w:position w:val="-1"/>
          <w:vertAlign w:val="superscript"/>
        </w:rPr>
        <w:t xml:space="preserve">                          </w:t>
      </w:r>
      <w:r>
        <w:rPr>
          <w:spacing w:val="1"/>
          <w:position w:val="-1"/>
          <w:vertAlign w:val="superscript"/>
        </w:rPr>
        <w:t>(Ф</w:t>
      </w:r>
      <w:r>
        <w:rPr>
          <w:position w:val="-1"/>
          <w:vertAlign w:val="superscript"/>
        </w:rPr>
        <w:t>.И</w:t>
      </w:r>
      <w:r>
        <w:rPr>
          <w:spacing w:val="1"/>
          <w:position w:val="-1"/>
          <w:vertAlign w:val="superscript"/>
        </w:rPr>
        <w:t>.</w:t>
      </w:r>
      <w:r>
        <w:rPr>
          <w:position w:val="-1"/>
          <w:vertAlign w:val="superscript"/>
        </w:rPr>
        <w:t>О.ст</w:t>
      </w:r>
      <w:r>
        <w:rPr>
          <w:spacing w:val="-2"/>
          <w:position w:val="-1"/>
          <w:vertAlign w:val="superscript"/>
        </w:rPr>
        <w:t>у</w:t>
      </w:r>
      <w:r>
        <w:rPr>
          <w:position w:val="-1"/>
          <w:vertAlign w:val="superscript"/>
        </w:rPr>
        <w:t>де</w:t>
      </w:r>
      <w:r>
        <w:rPr>
          <w:spacing w:val="1"/>
          <w:position w:val="-1"/>
          <w:vertAlign w:val="superscript"/>
        </w:rPr>
        <w:t>н</w:t>
      </w:r>
      <w:r>
        <w:rPr>
          <w:spacing w:val="-1"/>
          <w:position w:val="-1"/>
          <w:vertAlign w:val="superscript"/>
        </w:rPr>
        <w:t>т</w:t>
      </w:r>
      <w:r>
        <w:rPr>
          <w:position w:val="-1"/>
          <w:vertAlign w:val="superscript"/>
        </w:rPr>
        <w:t>а)</w:t>
      </w:r>
    </w:p>
    <w:p w14:paraId="0F4773C0" w14:textId="77777777" w:rsidR="000D34E8" w:rsidRDefault="000D34E8" w:rsidP="000D34E8">
      <w:pPr>
        <w:widowControl w:val="0"/>
        <w:tabs>
          <w:tab w:val="left" w:pos="8640"/>
        </w:tabs>
        <w:autoSpaceDE w:val="0"/>
        <w:autoSpaceDN w:val="0"/>
        <w:adjustRightInd w:val="0"/>
        <w:spacing w:before="39"/>
        <w:ind w:right="-1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был</w:t>
      </w:r>
      <w:r w:rsidR="0016271F">
        <w:rPr>
          <w:spacing w:val="-1"/>
          <w:sz w:val="28"/>
          <w:szCs w:val="28"/>
        </w:rPr>
        <w:t>а распределена</w:t>
      </w:r>
      <w:r>
        <w:rPr>
          <w:spacing w:val="-1"/>
          <w:sz w:val="28"/>
          <w:szCs w:val="28"/>
        </w:rPr>
        <w:t xml:space="preserve"> по следующим рабочим местам:</w:t>
      </w:r>
      <w:r w:rsidR="008D6AAD">
        <w:rPr>
          <w:spacing w:val="-1"/>
          <w:sz w:val="28"/>
        </w:rPr>
        <w:t xml:space="preserve"> кафедра бухгалтерского учёта и аудита, библиотека Казанского ГАУ, ООО с/х «Андреевка» </w:t>
      </w:r>
      <w:proofErr w:type="spellStart"/>
      <w:r w:rsidR="008D6AAD">
        <w:rPr>
          <w:spacing w:val="-1"/>
          <w:sz w:val="28"/>
        </w:rPr>
        <w:t>Черемшанского</w:t>
      </w:r>
      <w:proofErr w:type="spellEnd"/>
      <w:r w:rsidR="008D6AAD">
        <w:rPr>
          <w:spacing w:val="-1"/>
          <w:sz w:val="28"/>
        </w:rPr>
        <w:t xml:space="preserve"> района Республики Татарстан</w:t>
      </w:r>
    </w:p>
    <w:p w14:paraId="43304E16" w14:textId="77777777" w:rsidR="000D34E8" w:rsidRDefault="000D34E8" w:rsidP="008D6AAD">
      <w:pPr>
        <w:widowControl w:val="0"/>
        <w:tabs>
          <w:tab w:val="left" w:pos="8640"/>
        </w:tabs>
        <w:autoSpaceDE w:val="0"/>
        <w:autoSpaceDN w:val="0"/>
        <w:adjustRightInd w:val="0"/>
        <w:spacing w:before="39"/>
        <w:ind w:right="-1"/>
        <w:rPr>
          <w:spacing w:val="-1"/>
          <w:sz w:val="28"/>
        </w:rPr>
      </w:pPr>
      <w:r>
        <w:rPr>
          <w:spacing w:val="-1"/>
          <w:sz w:val="28"/>
        </w:rPr>
        <w:t xml:space="preserve">для выполнения видов работ: </w:t>
      </w:r>
      <w:r w:rsidR="008D6AAD">
        <w:rPr>
          <w:spacing w:val="-1"/>
          <w:sz w:val="28"/>
        </w:rPr>
        <w:t>сбор и обработки учетно-аналитической информации по теме исследования</w:t>
      </w:r>
    </w:p>
    <w:p w14:paraId="2F308AD1" w14:textId="77777777" w:rsidR="000D34E8" w:rsidRDefault="000D34E8" w:rsidP="000D34E8">
      <w:pPr>
        <w:widowControl w:val="0"/>
        <w:tabs>
          <w:tab w:val="left" w:pos="8640"/>
        </w:tabs>
        <w:autoSpaceDE w:val="0"/>
        <w:autoSpaceDN w:val="0"/>
        <w:adjustRightInd w:val="0"/>
        <w:spacing w:before="39"/>
        <w:ind w:right="157"/>
        <w:rPr>
          <w:spacing w:val="-1"/>
          <w:sz w:val="28"/>
        </w:rPr>
      </w:pPr>
    </w:p>
    <w:p w14:paraId="744A522F" w14:textId="77777777" w:rsidR="000D34E8" w:rsidRDefault="000D34E8" w:rsidP="000D34E8">
      <w:pPr>
        <w:widowControl w:val="0"/>
        <w:autoSpaceDE w:val="0"/>
        <w:autoSpaceDN w:val="0"/>
        <w:adjustRightInd w:val="0"/>
        <w:spacing w:before="24"/>
        <w:ind w:left="113" w:right="-20"/>
        <w:outlineLvl w:val="0"/>
        <w:rPr>
          <w:sz w:val="28"/>
        </w:rPr>
      </w:pP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z w:val="28"/>
        </w:rPr>
        <w:t>водитель прак</w:t>
      </w:r>
      <w:r>
        <w:rPr>
          <w:spacing w:val="-3"/>
          <w:sz w:val="28"/>
        </w:rPr>
        <w:t>т</w:t>
      </w:r>
      <w:r>
        <w:rPr>
          <w:spacing w:val="1"/>
          <w:sz w:val="28"/>
        </w:rPr>
        <w:t>и</w:t>
      </w:r>
      <w:r>
        <w:rPr>
          <w:sz w:val="28"/>
        </w:rPr>
        <w:t>ки</w:t>
      </w:r>
    </w:p>
    <w:p w14:paraId="623FC23E" w14:textId="77777777" w:rsidR="000D34E8" w:rsidRDefault="000D34E8" w:rsidP="000D34E8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/>
        <w:ind w:left="113" w:right="-20"/>
        <w:rPr>
          <w:sz w:val="28"/>
        </w:rPr>
      </w:pPr>
      <w:r>
        <w:rPr>
          <w:spacing w:val="1"/>
          <w:sz w:val="28"/>
        </w:rPr>
        <w:t>о</w:t>
      </w:r>
      <w:r>
        <w:rPr>
          <w:sz w:val="28"/>
        </w:rPr>
        <w:t xml:space="preserve">т </w:t>
      </w:r>
      <w:proofErr w:type="spellStart"/>
      <w:r>
        <w:rPr>
          <w:sz w:val="28"/>
        </w:rPr>
        <w:t>Каз</w:t>
      </w:r>
      <w:r>
        <w:rPr>
          <w:spacing w:val="-3"/>
          <w:sz w:val="28"/>
        </w:rPr>
        <w:t>а</w:t>
      </w:r>
      <w:r>
        <w:rPr>
          <w:spacing w:val="1"/>
          <w:sz w:val="28"/>
        </w:rPr>
        <w:t>н</w:t>
      </w:r>
      <w:r>
        <w:rPr>
          <w:sz w:val="28"/>
        </w:rPr>
        <w:t>с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г</w:t>
      </w:r>
      <w:r>
        <w:rPr>
          <w:sz w:val="28"/>
        </w:rPr>
        <w:t>оГАУ</w:t>
      </w:r>
      <w:proofErr w:type="spellEnd"/>
      <w:r>
        <w:rPr>
          <w:sz w:val="28"/>
        </w:rPr>
        <w:tab/>
        <w:t xml:space="preserve">     </w:t>
      </w:r>
      <w:r w:rsidR="0016271F">
        <w:rPr>
          <w:sz w:val="28"/>
        </w:rPr>
        <w:t xml:space="preserve">Исхаков Альберт Тагирович   </w:t>
      </w:r>
      <w:r>
        <w:rPr>
          <w:sz w:val="28"/>
        </w:rPr>
        <w:t>_____________</w:t>
      </w:r>
    </w:p>
    <w:p w14:paraId="430BB763" w14:textId="77777777" w:rsidR="000D34E8" w:rsidRDefault="000D34E8" w:rsidP="000D34E8">
      <w:pPr>
        <w:widowControl w:val="0"/>
        <w:autoSpaceDE w:val="0"/>
        <w:autoSpaceDN w:val="0"/>
        <w:adjustRightInd w:val="0"/>
        <w:spacing w:before="50" w:line="226" w:lineRule="exact"/>
        <w:ind w:left="5077" w:right="-20"/>
        <w:rPr>
          <w:sz w:val="28"/>
        </w:rPr>
      </w:pPr>
      <w:r>
        <w:rPr>
          <w:spacing w:val="1"/>
          <w:position w:val="-1"/>
          <w:sz w:val="28"/>
          <w:vertAlign w:val="superscript"/>
        </w:rPr>
        <w:t>(Ф</w:t>
      </w:r>
      <w:r>
        <w:rPr>
          <w:position w:val="-1"/>
          <w:sz w:val="28"/>
          <w:vertAlign w:val="superscript"/>
        </w:rPr>
        <w:t>.И</w:t>
      </w:r>
      <w:r>
        <w:rPr>
          <w:spacing w:val="1"/>
          <w:position w:val="-1"/>
          <w:sz w:val="28"/>
          <w:vertAlign w:val="superscript"/>
        </w:rPr>
        <w:t>.</w:t>
      </w:r>
      <w:r>
        <w:rPr>
          <w:position w:val="-1"/>
          <w:sz w:val="28"/>
          <w:vertAlign w:val="superscript"/>
        </w:rPr>
        <w:t>О)</w:t>
      </w:r>
      <w:r>
        <w:rPr>
          <w:position w:val="-1"/>
          <w:sz w:val="28"/>
          <w:vertAlign w:val="superscript"/>
        </w:rPr>
        <w:tab/>
      </w:r>
      <w:r>
        <w:rPr>
          <w:position w:val="-1"/>
          <w:sz w:val="28"/>
          <w:vertAlign w:val="superscript"/>
        </w:rPr>
        <w:tab/>
      </w:r>
      <w:r>
        <w:rPr>
          <w:position w:val="-1"/>
          <w:sz w:val="28"/>
        </w:rPr>
        <w:tab/>
      </w:r>
      <w:r>
        <w:rPr>
          <w:spacing w:val="1"/>
          <w:position w:val="-1"/>
          <w:sz w:val="28"/>
          <w:vertAlign w:val="superscript"/>
        </w:rPr>
        <w:t>(</w:t>
      </w:r>
      <w:r>
        <w:rPr>
          <w:spacing w:val="-1"/>
          <w:position w:val="-1"/>
          <w:sz w:val="28"/>
          <w:vertAlign w:val="superscript"/>
        </w:rPr>
        <w:t>п</w:t>
      </w:r>
      <w:r>
        <w:rPr>
          <w:spacing w:val="1"/>
          <w:position w:val="-1"/>
          <w:sz w:val="28"/>
          <w:vertAlign w:val="superscript"/>
        </w:rPr>
        <w:t>о</w:t>
      </w:r>
      <w:r>
        <w:rPr>
          <w:position w:val="-1"/>
          <w:sz w:val="28"/>
          <w:vertAlign w:val="superscript"/>
        </w:rPr>
        <w:t>д</w:t>
      </w:r>
      <w:r>
        <w:rPr>
          <w:spacing w:val="-2"/>
          <w:position w:val="-1"/>
          <w:sz w:val="28"/>
          <w:vertAlign w:val="superscript"/>
        </w:rPr>
        <w:t>п</w:t>
      </w:r>
      <w:r>
        <w:rPr>
          <w:spacing w:val="-1"/>
          <w:position w:val="-1"/>
          <w:sz w:val="28"/>
          <w:vertAlign w:val="superscript"/>
        </w:rPr>
        <w:t>и</w:t>
      </w:r>
      <w:r>
        <w:rPr>
          <w:position w:val="-1"/>
          <w:sz w:val="28"/>
          <w:vertAlign w:val="superscript"/>
        </w:rPr>
        <w:t>с</w:t>
      </w:r>
      <w:r>
        <w:rPr>
          <w:spacing w:val="1"/>
          <w:position w:val="-1"/>
          <w:sz w:val="28"/>
          <w:vertAlign w:val="superscript"/>
        </w:rPr>
        <w:t>ь</w:t>
      </w:r>
      <w:r>
        <w:rPr>
          <w:position w:val="-1"/>
          <w:sz w:val="28"/>
          <w:vertAlign w:val="superscript"/>
        </w:rPr>
        <w:t>)</w:t>
      </w:r>
    </w:p>
    <w:p w14:paraId="33873C43" w14:textId="77777777" w:rsidR="000D34E8" w:rsidRDefault="000D34E8" w:rsidP="000D34E8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/>
        <w:ind w:left="113" w:right="-20"/>
        <w:rPr>
          <w:sz w:val="28"/>
        </w:rPr>
      </w:pPr>
      <w:r>
        <w:rPr>
          <w:spacing w:val="1"/>
          <w:sz w:val="28"/>
        </w:rPr>
        <w:t>Студент</w:t>
      </w:r>
      <w:r>
        <w:rPr>
          <w:spacing w:val="1"/>
          <w:sz w:val="28"/>
        </w:rPr>
        <w:tab/>
      </w:r>
      <w:r w:rsidR="00424C76">
        <w:rPr>
          <w:spacing w:val="1"/>
          <w:sz w:val="28"/>
        </w:rPr>
        <w:t xml:space="preserve">    </w:t>
      </w:r>
      <w:proofErr w:type="spellStart"/>
      <w:r w:rsidR="00424C76">
        <w:rPr>
          <w:sz w:val="28"/>
        </w:rPr>
        <w:t>Бикбова</w:t>
      </w:r>
      <w:proofErr w:type="spellEnd"/>
      <w:r w:rsidR="00424C76">
        <w:rPr>
          <w:sz w:val="28"/>
        </w:rPr>
        <w:t xml:space="preserve"> Регина Ильдаровна    </w:t>
      </w:r>
      <w:r>
        <w:rPr>
          <w:sz w:val="28"/>
        </w:rPr>
        <w:t xml:space="preserve">  _____________</w:t>
      </w:r>
    </w:p>
    <w:p w14:paraId="661FB45F" w14:textId="77777777" w:rsidR="000D34E8" w:rsidRDefault="000D34E8" w:rsidP="000D34E8">
      <w:pPr>
        <w:widowControl w:val="0"/>
        <w:tabs>
          <w:tab w:val="left" w:pos="7088"/>
        </w:tabs>
        <w:autoSpaceDE w:val="0"/>
        <w:autoSpaceDN w:val="0"/>
        <w:adjustRightInd w:val="0"/>
        <w:spacing w:before="50" w:line="226" w:lineRule="exact"/>
        <w:ind w:left="5077" w:right="-20"/>
        <w:rPr>
          <w:sz w:val="28"/>
        </w:rPr>
      </w:pPr>
      <w:r>
        <w:rPr>
          <w:spacing w:val="1"/>
          <w:position w:val="-1"/>
          <w:sz w:val="28"/>
          <w:vertAlign w:val="superscript"/>
        </w:rPr>
        <w:t>(Ф</w:t>
      </w:r>
      <w:r>
        <w:rPr>
          <w:position w:val="-1"/>
          <w:sz w:val="28"/>
          <w:vertAlign w:val="superscript"/>
        </w:rPr>
        <w:t>.И</w:t>
      </w:r>
      <w:r>
        <w:rPr>
          <w:spacing w:val="1"/>
          <w:position w:val="-1"/>
          <w:sz w:val="28"/>
          <w:vertAlign w:val="superscript"/>
        </w:rPr>
        <w:t>.</w:t>
      </w:r>
      <w:r>
        <w:rPr>
          <w:position w:val="-1"/>
          <w:sz w:val="28"/>
          <w:vertAlign w:val="superscript"/>
        </w:rPr>
        <w:t>О)</w:t>
      </w:r>
      <w:r>
        <w:rPr>
          <w:position w:val="-1"/>
          <w:sz w:val="28"/>
        </w:rPr>
        <w:tab/>
      </w:r>
      <w:r>
        <w:rPr>
          <w:position w:val="-1"/>
          <w:sz w:val="28"/>
        </w:rPr>
        <w:tab/>
      </w:r>
      <w:r>
        <w:rPr>
          <w:spacing w:val="1"/>
          <w:position w:val="-1"/>
          <w:sz w:val="28"/>
          <w:vertAlign w:val="superscript"/>
        </w:rPr>
        <w:t>(</w:t>
      </w:r>
      <w:r>
        <w:rPr>
          <w:spacing w:val="-1"/>
          <w:position w:val="-1"/>
          <w:sz w:val="28"/>
          <w:vertAlign w:val="superscript"/>
        </w:rPr>
        <w:t>п</w:t>
      </w:r>
      <w:r>
        <w:rPr>
          <w:spacing w:val="1"/>
          <w:position w:val="-1"/>
          <w:sz w:val="28"/>
          <w:vertAlign w:val="superscript"/>
        </w:rPr>
        <w:t>о</w:t>
      </w:r>
      <w:r>
        <w:rPr>
          <w:position w:val="-1"/>
          <w:sz w:val="28"/>
          <w:vertAlign w:val="superscript"/>
        </w:rPr>
        <w:t>д</w:t>
      </w:r>
      <w:r>
        <w:rPr>
          <w:spacing w:val="-2"/>
          <w:position w:val="-1"/>
          <w:sz w:val="28"/>
          <w:vertAlign w:val="superscript"/>
        </w:rPr>
        <w:t>п</w:t>
      </w:r>
      <w:r>
        <w:rPr>
          <w:spacing w:val="-1"/>
          <w:position w:val="-1"/>
          <w:sz w:val="28"/>
          <w:vertAlign w:val="superscript"/>
        </w:rPr>
        <w:t>и</w:t>
      </w:r>
      <w:r>
        <w:rPr>
          <w:position w:val="-1"/>
          <w:sz w:val="28"/>
          <w:vertAlign w:val="superscript"/>
        </w:rPr>
        <w:t>с</w:t>
      </w:r>
      <w:r>
        <w:rPr>
          <w:spacing w:val="1"/>
          <w:position w:val="-1"/>
          <w:sz w:val="28"/>
          <w:vertAlign w:val="superscript"/>
        </w:rPr>
        <w:t>ь</w:t>
      </w:r>
      <w:r>
        <w:rPr>
          <w:position w:val="-1"/>
          <w:sz w:val="28"/>
          <w:vertAlign w:val="superscript"/>
        </w:rPr>
        <w:t>)</w:t>
      </w:r>
    </w:p>
    <w:p w14:paraId="69579F23" w14:textId="77777777" w:rsidR="000D34E8" w:rsidRDefault="000D34E8" w:rsidP="000D34E8">
      <w:pPr>
        <w:widowControl w:val="0"/>
        <w:autoSpaceDE w:val="0"/>
        <w:autoSpaceDN w:val="0"/>
        <w:adjustRightInd w:val="0"/>
        <w:spacing w:before="24"/>
        <w:ind w:left="113" w:right="-82"/>
      </w:pPr>
    </w:p>
    <w:p w14:paraId="618100DE" w14:textId="77777777" w:rsidR="000D34E8" w:rsidRDefault="000D34E8" w:rsidP="000D34E8">
      <w:pPr>
        <w:widowControl w:val="0"/>
        <w:tabs>
          <w:tab w:val="left" w:pos="2920"/>
        </w:tabs>
        <w:autoSpaceDE w:val="0"/>
        <w:autoSpaceDN w:val="0"/>
        <w:adjustRightInd w:val="0"/>
        <w:ind w:right="-20"/>
      </w:pPr>
    </w:p>
    <w:p w14:paraId="2D0B27DB" w14:textId="77777777" w:rsidR="000D34E8" w:rsidRDefault="000D34E8" w:rsidP="000D34E8">
      <w:pPr>
        <w:widowControl w:val="0"/>
        <w:jc w:val="center"/>
        <w:rPr>
          <w:rFonts w:eastAsia="MS Mincho"/>
        </w:rPr>
      </w:pPr>
    </w:p>
    <w:p w14:paraId="2004C2EB" w14:textId="77777777" w:rsidR="00452377" w:rsidRDefault="00452377" w:rsidP="00452377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71B67A59" w14:textId="77777777" w:rsidR="00452377" w:rsidRDefault="00452377" w:rsidP="00452377">
      <w:pPr>
        <w:rPr>
          <w:b/>
          <w:bCs/>
          <w:sz w:val="28"/>
        </w:rPr>
      </w:pPr>
    </w:p>
    <w:p w14:paraId="0080A564" w14:textId="77777777" w:rsidR="00452377" w:rsidRDefault="00452377" w:rsidP="00452377">
      <w:pPr>
        <w:rPr>
          <w:b/>
          <w:bCs/>
          <w:sz w:val="28"/>
        </w:rPr>
      </w:pPr>
    </w:p>
    <w:p w14:paraId="6255A6F2" w14:textId="77777777" w:rsidR="00EC73DE" w:rsidRDefault="00EC73DE" w:rsidP="00452377">
      <w:pPr>
        <w:rPr>
          <w:b/>
          <w:bCs/>
          <w:sz w:val="28"/>
        </w:rPr>
      </w:pPr>
    </w:p>
    <w:p w14:paraId="0AF285E8" w14:textId="77777777" w:rsidR="00452377" w:rsidRDefault="00452377" w:rsidP="0045237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ИНДИВИДУАЛЬНОЕ ЗАДАНИЕ</w:t>
      </w:r>
    </w:p>
    <w:p w14:paraId="1507DB1E" w14:textId="77777777" w:rsidR="00452377" w:rsidRDefault="00452377" w:rsidP="00452377">
      <w:pPr>
        <w:spacing w:line="276" w:lineRule="auto"/>
        <w:jc w:val="center"/>
        <w:rPr>
          <w:b/>
          <w:sz w:val="28"/>
        </w:rPr>
      </w:pPr>
    </w:p>
    <w:p w14:paraId="696DCC76" w14:textId="77777777" w:rsidR="00452377" w:rsidRDefault="00452377" w:rsidP="004523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студента </w:t>
      </w:r>
      <w:r w:rsidR="00424C76">
        <w:rPr>
          <w:sz w:val="28"/>
          <w:szCs w:val="28"/>
        </w:rPr>
        <w:t>М321-01</w:t>
      </w:r>
      <w:r>
        <w:rPr>
          <w:sz w:val="28"/>
          <w:szCs w:val="28"/>
        </w:rPr>
        <w:t xml:space="preserve"> группы </w:t>
      </w:r>
      <w:r w:rsidR="00424C76">
        <w:rPr>
          <w:sz w:val="28"/>
          <w:szCs w:val="28"/>
        </w:rPr>
        <w:t xml:space="preserve">2 </w:t>
      </w:r>
      <w:r>
        <w:rPr>
          <w:sz w:val="28"/>
          <w:szCs w:val="28"/>
        </w:rPr>
        <w:t>курса Института экономики</w:t>
      </w:r>
    </w:p>
    <w:p w14:paraId="3449BE68" w14:textId="77777777" w:rsidR="00452377" w:rsidRDefault="00424C76" w:rsidP="00424C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Бикбовой</w:t>
      </w:r>
      <w:proofErr w:type="spellEnd"/>
      <w:r>
        <w:rPr>
          <w:sz w:val="28"/>
          <w:szCs w:val="28"/>
        </w:rPr>
        <w:t xml:space="preserve"> Регины Ильдаровны</w:t>
      </w:r>
      <w:r w:rsidR="00452377">
        <w:rPr>
          <w:sz w:val="28"/>
          <w:szCs w:val="28"/>
        </w:rPr>
        <w:t>,</w:t>
      </w:r>
    </w:p>
    <w:p w14:paraId="0C1A7912" w14:textId="77777777" w:rsidR="00452377" w:rsidRDefault="00452377" w:rsidP="00452377">
      <w:pPr>
        <w:ind w:left="2836"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 студента)</w:t>
      </w:r>
    </w:p>
    <w:p w14:paraId="6EA3607B" w14:textId="77777777" w:rsidR="00452377" w:rsidRDefault="00452377" w:rsidP="0045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выполняемое в период прохождения </w:t>
      </w:r>
      <w:r>
        <w:rPr>
          <w:bCs/>
          <w:i/>
          <w:sz w:val="28"/>
          <w:szCs w:val="28"/>
          <w:u w:val="single"/>
        </w:rPr>
        <w:t>производственной практики по профилю профессиональной деятельности</w:t>
      </w:r>
    </w:p>
    <w:p w14:paraId="0CB950B0" w14:textId="77777777" w:rsidR="00452377" w:rsidRDefault="00452377" w:rsidP="00452377">
      <w:pPr>
        <w:ind w:left="2836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практики)</w:t>
      </w:r>
    </w:p>
    <w:p w14:paraId="3C59291C" w14:textId="77777777" w:rsidR="00452377" w:rsidRPr="00424C76" w:rsidRDefault="00452377" w:rsidP="00424C76">
      <w:pPr>
        <w:widowControl w:val="0"/>
        <w:autoSpaceDE w:val="0"/>
        <w:autoSpaceDN w:val="0"/>
        <w:adjustRightInd w:val="0"/>
        <w:spacing w:before="11"/>
        <w:ind w:right="-5"/>
        <w:jc w:val="both"/>
        <w:rPr>
          <w:sz w:val="28"/>
        </w:rPr>
      </w:pPr>
      <w:r>
        <w:rPr>
          <w:sz w:val="28"/>
          <w:szCs w:val="28"/>
        </w:rPr>
        <w:t xml:space="preserve">с </w:t>
      </w:r>
      <w:r w:rsidR="00424C76">
        <w:rPr>
          <w:sz w:val="28"/>
          <w:szCs w:val="28"/>
        </w:rPr>
        <w:t xml:space="preserve">01 декабря 2023 г. </w:t>
      </w:r>
      <w:r>
        <w:rPr>
          <w:sz w:val="28"/>
          <w:szCs w:val="28"/>
        </w:rPr>
        <w:t xml:space="preserve"> по </w:t>
      </w:r>
      <w:r w:rsidR="00424C76">
        <w:rPr>
          <w:sz w:val="28"/>
          <w:szCs w:val="28"/>
        </w:rPr>
        <w:t xml:space="preserve">18 марта 2024 г. </w:t>
      </w:r>
      <w:r>
        <w:rPr>
          <w:sz w:val="28"/>
          <w:szCs w:val="28"/>
        </w:rPr>
        <w:t>в</w:t>
      </w:r>
      <w:r w:rsidR="00424C76" w:rsidRPr="00424C76">
        <w:rPr>
          <w:sz w:val="28"/>
        </w:rPr>
        <w:t xml:space="preserve"> </w:t>
      </w:r>
      <w:r w:rsidR="0040056B">
        <w:rPr>
          <w:sz w:val="28"/>
        </w:rPr>
        <w:t>Казанский</w:t>
      </w:r>
      <w:r w:rsidR="00424C76" w:rsidRPr="008D6AAD">
        <w:rPr>
          <w:sz w:val="28"/>
        </w:rPr>
        <w:t xml:space="preserve"> государственный аграрный университет г. Казань, ул. К. Маркса, д. 65</w:t>
      </w:r>
      <w:r w:rsidR="00424C76">
        <w:rPr>
          <w:sz w:val="28"/>
        </w:rPr>
        <w:t>, кафедра бухгалтерского учёта и аудита</w:t>
      </w:r>
    </w:p>
    <w:p w14:paraId="438AE15A" w14:textId="77777777" w:rsidR="00452377" w:rsidRDefault="00452377" w:rsidP="00452377">
      <w:pPr>
        <w:ind w:left="1418"/>
        <w:jc w:val="both"/>
        <w:rPr>
          <w:sz w:val="28"/>
          <w:szCs w:val="28"/>
        </w:rPr>
      </w:pPr>
      <w:r>
        <w:rPr>
          <w:sz w:val="20"/>
          <w:szCs w:val="20"/>
        </w:rPr>
        <w:t>(место прохождения практики (название кафедры, местонахождение))</w:t>
      </w:r>
    </w:p>
    <w:p w14:paraId="41F40CCA" w14:textId="77777777" w:rsidR="00452377" w:rsidRDefault="00452377" w:rsidP="00452377">
      <w:pPr>
        <w:spacing w:line="276" w:lineRule="auto"/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A9B8C15" w14:textId="77777777" w:rsidR="00452377" w:rsidRDefault="00452377" w:rsidP="00452377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Индивидуальное задание:</w:t>
      </w:r>
    </w:p>
    <w:p w14:paraId="4C59CE48" w14:textId="77777777" w:rsidR="00452377" w:rsidRDefault="00452377" w:rsidP="00452377">
      <w:pPr>
        <w:spacing w:line="360" w:lineRule="auto"/>
        <w:ind w:left="709"/>
        <w:jc w:val="both"/>
        <w:outlineLvl w:val="0"/>
        <w:rPr>
          <w:sz w:val="28"/>
          <w:szCs w:val="20"/>
        </w:rPr>
      </w:pPr>
    </w:p>
    <w:p w14:paraId="2C4B7307" w14:textId="77777777" w:rsidR="00EC73DE" w:rsidRDefault="00424C76" w:rsidP="00424C76">
      <w:pPr>
        <w:tabs>
          <w:tab w:val="num" w:pos="1429"/>
        </w:tabs>
        <w:spacing w:line="360" w:lineRule="auto"/>
        <w:jc w:val="both"/>
        <w:outlineLvl w:val="0"/>
        <w:rPr>
          <w:rFonts w:eastAsia="MS Mincho"/>
          <w:sz w:val="28"/>
          <w:szCs w:val="28"/>
        </w:rPr>
      </w:pPr>
      <w:r>
        <w:rPr>
          <w:sz w:val="28"/>
          <w:szCs w:val="20"/>
        </w:rPr>
        <w:t xml:space="preserve">1. </w:t>
      </w:r>
      <w:r w:rsidR="00452377" w:rsidRPr="00424C76">
        <w:rPr>
          <w:sz w:val="28"/>
          <w:szCs w:val="20"/>
        </w:rPr>
        <w:t>Собрать</w:t>
      </w:r>
      <w:r w:rsidR="00452377" w:rsidRPr="00424C76">
        <w:rPr>
          <w:rFonts w:eastAsia="MS Mincho"/>
          <w:sz w:val="28"/>
          <w:szCs w:val="28"/>
        </w:rPr>
        <w:t xml:space="preserve"> материал и сделать его пре</w:t>
      </w:r>
      <w:r>
        <w:rPr>
          <w:rFonts w:eastAsia="MS Mincho"/>
          <w:sz w:val="28"/>
          <w:szCs w:val="28"/>
        </w:rPr>
        <w:t xml:space="preserve">дварительный анализ по теме ВКР </w:t>
      </w:r>
      <w:r w:rsidRPr="00424C76">
        <w:rPr>
          <w:rFonts w:eastAsia="MS Mincho"/>
          <w:sz w:val="28"/>
          <w:szCs w:val="28"/>
        </w:rPr>
        <w:t xml:space="preserve">"Учетно-аналитическое обеспечение управления затратами на оплату труда на примере общества с ограниченной ответственностью сельского хозяйства "Андреевка" </w:t>
      </w:r>
      <w:proofErr w:type="spellStart"/>
      <w:r w:rsidRPr="00424C76">
        <w:rPr>
          <w:rFonts w:eastAsia="MS Mincho"/>
          <w:sz w:val="28"/>
          <w:szCs w:val="28"/>
        </w:rPr>
        <w:t>Черемшанского</w:t>
      </w:r>
      <w:proofErr w:type="spellEnd"/>
      <w:r w:rsidRPr="00424C76">
        <w:rPr>
          <w:rFonts w:eastAsia="MS Mincho"/>
          <w:sz w:val="28"/>
          <w:szCs w:val="28"/>
        </w:rPr>
        <w:t xml:space="preserve"> района Республики Татарстан"</w:t>
      </w:r>
    </w:p>
    <w:p w14:paraId="6588A955" w14:textId="77777777" w:rsidR="00452377" w:rsidRPr="00424C76" w:rsidRDefault="00EC73DE" w:rsidP="00424C76">
      <w:pPr>
        <w:tabs>
          <w:tab w:val="num" w:pos="1429"/>
        </w:tabs>
        <w:spacing w:line="360" w:lineRule="auto"/>
        <w:jc w:val="both"/>
        <w:outlineLvl w:val="0"/>
        <w:rPr>
          <w:sz w:val="28"/>
          <w:szCs w:val="20"/>
        </w:rPr>
      </w:pPr>
      <w:r>
        <w:rPr>
          <w:rFonts w:eastAsia="MS Mincho"/>
          <w:sz w:val="28"/>
          <w:szCs w:val="28"/>
        </w:rPr>
        <w:t xml:space="preserve">2. </w:t>
      </w:r>
      <w:r w:rsidR="00452377" w:rsidRPr="00424C76">
        <w:rPr>
          <w:sz w:val="28"/>
          <w:szCs w:val="28"/>
        </w:rPr>
        <w:t>Разработать предложения по совершенствованию деятельности в части учета и контроля</w:t>
      </w:r>
    </w:p>
    <w:p w14:paraId="46D52142" w14:textId="77777777" w:rsidR="00424C76" w:rsidRDefault="00EC73DE" w:rsidP="00424C76">
      <w:pPr>
        <w:tabs>
          <w:tab w:val="num" w:pos="1429"/>
        </w:tabs>
        <w:spacing w:line="360" w:lineRule="auto"/>
        <w:jc w:val="both"/>
        <w:outlineLvl w:val="0"/>
        <w:rPr>
          <w:sz w:val="28"/>
          <w:szCs w:val="20"/>
        </w:rPr>
      </w:pPr>
      <w:r>
        <w:rPr>
          <w:rFonts w:eastAsia="MS Mincho"/>
          <w:sz w:val="28"/>
        </w:rPr>
        <w:t>3</w:t>
      </w:r>
      <w:r w:rsidR="00424C76">
        <w:rPr>
          <w:rFonts w:eastAsia="MS Mincho"/>
          <w:sz w:val="28"/>
        </w:rPr>
        <w:t xml:space="preserve">. </w:t>
      </w:r>
      <w:r w:rsidR="00452377">
        <w:rPr>
          <w:rFonts w:eastAsia="MS Mincho"/>
          <w:sz w:val="28"/>
        </w:rPr>
        <w:t xml:space="preserve">Сформировать библиографический список </w:t>
      </w:r>
    </w:p>
    <w:p w14:paraId="7969B2B8" w14:textId="77777777" w:rsidR="00452377" w:rsidRDefault="00EC73DE" w:rsidP="00424C76">
      <w:pPr>
        <w:tabs>
          <w:tab w:val="num" w:pos="1429"/>
        </w:tabs>
        <w:spacing w:line="360" w:lineRule="auto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424C76">
        <w:rPr>
          <w:sz w:val="28"/>
          <w:szCs w:val="20"/>
        </w:rPr>
        <w:t xml:space="preserve">. </w:t>
      </w:r>
      <w:r w:rsidR="00452377">
        <w:rPr>
          <w:sz w:val="28"/>
          <w:szCs w:val="20"/>
        </w:rPr>
        <w:t>Подготовить и защитить отчет о проделанной работе</w:t>
      </w:r>
    </w:p>
    <w:p w14:paraId="66FA4390" w14:textId="77777777" w:rsidR="00452377" w:rsidRDefault="00452377" w:rsidP="00452377">
      <w:pPr>
        <w:spacing w:line="276" w:lineRule="auto"/>
        <w:jc w:val="both"/>
        <w:outlineLvl w:val="0"/>
        <w:rPr>
          <w:sz w:val="20"/>
          <w:szCs w:val="20"/>
        </w:rPr>
      </w:pPr>
    </w:p>
    <w:p w14:paraId="29FEDBC8" w14:textId="77777777" w:rsidR="00452377" w:rsidRDefault="00452377" w:rsidP="00452377">
      <w:pPr>
        <w:spacing w:line="276" w:lineRule="auto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Руководитель практики </w:t>
      </w:r>
    </w:p>
    <w:p w14:paraId="314253C9" w14:textId="77777777" w:rsidR="00EC73DE" w:rsidRDefault="00EC73DE" w:rsidP="00EC73D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/>
        <w:ind w:left="113" w:right="-20"/>
        <w:rPr>
          <w:sz w:val="28"/>
        </w:rPr>
      </w:pPr>
      <w:r>
        <w:rPr>
          <w:sz w:val="28"/>
          <w:szCs w:val="20"/>
        </w:rPr>
        <w:t>от Казанского ГАУ</w:t>
      </w:r>
      <w:r>
        <w:rPr>
          <w:sz w:val="28"/>
          <w:szCs w:val="20"/>
        </w:rPr>
        <w:tab/>
      </w:r>
      <w:r w:rsidR="0040056B">
        <w:rPr>
          <w:sz w:val="28"/>
          <w:szCs w:val="20"/>
        </w:rPr>
        <w:t xml:space="preserve">    </w:t>
      </w:r>
      <w:r w:rsidR="0040056B">
        <w:rPr>
          <w:sz w:val="28"/>
        </w:rPr>
        <w:t xml:space="preserve">Исхаков Альберт Тагирович    </w:t>
      </w:r>
      <w:r>
        <w:rPr>
          <w:sz w:val="28"/>
        </w:rPr>
        <w:t>_____________</w:t>
      </w:r>
    </w:p>
    <w:p w14:paraId="58950E79" w14:textId="77777777" w:rsidR="00EC73DE" w:rsidRDefault="00EC73DE" w:rsidP="00EC73DE">
      <w:pPr>
        <w:widowControl w:val="0"/>
        <w:autoSpaceDE w:val="0"/>
        <w:autoSpaceDN w:val="0"/>
        <w:adjustRightInd w:val="0"/>
        <w:spacing w:before="50" w:line="226" w:lineRule="exact"/>
        <w:ind w:left="5077" w:right="-20"/>
        <w:rPr>
          <w:sz w:val="28"/>
        </w:rPr>
      </w:pPr>
      <w:r>
        <w:rPr>
          <w:spacing w:val="1"/>
          <w:position w:val="-1"/>
          <w:sz w:val="28"/>
          <w:vertAlign w:val="superscript"/>
        </w:rPr>
        <w:t>(Ф</w:t>
      </w:r>
      <w:r>
        <w:rPr>
          <w:position w:val="-1"/>
          <w:sz w:val="28"/>
          <w:vertAlign w:val="superscript"/>
        </w:rPr>
        <w:t>.И</w:t>
      </w:r>
      <w:r>
        <w:rPr>
          <w:spacing w:val="1"/>
          <w:position w:val="-1"/>
          <w:sz w:val="28"/>
          <w:vertAlign w:val="superscript"/>
        </w:rPr>
        <w:t>.</w:t>
      </w:r>
      <w:r>
        <w:rPr>
          <w:position w:val="-1"/>
          <w:sz w:val="28"/>
          <w:vertAlign w:val="superscript"/>
        </w:rPr>
        <w:t>О)</w:t>
      </w:r>
      <w:r>
        <w:rPr>
          <w:position w:val="-1"/>
          <w:sz w:val="28"/>
          <w:vertAlign w:val="superscript"/>
        </w:rPr>
        <w:tab/>
      </w:r>
      <w:r>
        <w:rPr>
          <w:position w:val="-1"/>
          <w:sz w:val="28"/>
          <w:vertAlign w:val="superscript"/>
        </w:rPr>
        <w:tab/>
      </w:r>
      <w:r>
        <w:rPr>
          <w:position w:val="-1"/>
          <w:sz w:val="28"/>
        </w:rPr>
        <w:tab/>
      </w:r>
      <w:r>
        <w:rPr>
          <w:spacing w:val="1"/>
          <w:position w:val="-1"/>
          <w:sz w:val="28"/>
          <w:vertAlign w:val="superscript"/>
        </w:rPr>
        <w:t>(</w:t>
      </w:r>
      <w:r>
        <w:rPr>
          <w:spacing w:val="-1"/>
          <w:position w:val="-1"/>
          <w:sz w:val="28"/>
          <w:vertAlign w:val="superscript"/>
        </w:rPr>
        <w:t>п</w:t>
      </w:r>
      <w:r>
        <w:rPr>
          <w:spacing w:val="1"/>
          <w:position w:val="-1"/>
          <w:sz w:val="28"/>
          <w:vertAlign w:val="superscript"/>
        </w:rPr>
        <w:t>о</w:t>
      </w:r>
      <w:r>
        <w:rPr>
          <w:position w:val="-1"/>
          <w:sz w:val="28"/>
          <w:vertAlign w:val="superscript"/>
        </w:rPr>
        <w:t>д</w:t>
      </w:r>
      <w:r>
        <w:rPr>
          <w:spacing w:val="-2"/>
          <w:position w:val="-1"/>
          <w:sz w:val="28"/>
          <w:vertAlign w:val="superscript"/>
        </w:rPr>
        <w:t>п</w:t>
      </w:r>
      <w:r>
        <w:rPr>
          <w:spacing w:val="-1"/>
          <w:position w:val="-1"/>
          <w:sz w:val="28"/>
          <w:vertAlign w:val="superscript"/>
        </w:rPr>
        <w:t>и</w:t>
      </w:r>
      <w:r>
        <w:rPr>
          <w:position w:val="-1"/>
          <w:sz w:val="28"/>
          <w:vertAlign w:val="superscript"/>
        </w:rPr>
        <w:t>с</w:t>
      </w:r>
      <w:r>
        <w:rPr>
          <w:spacing w:val="1"/>
          <w:position w:val="-1"/>
          <w:sz w:val="28"/>
          <w:vertAlign w:val="superscript"/>
        </w:rPr>
        <w:t>ь</w:t>
      </w:r>
      <w:r>
        <w:rPr>
          <w:position w:val="-1"/>
          <w:sz w:val="28"/>
          <w:vertAlign w:val="superscript"/>
        </w:rPr>
        <w:t>)</w:t>
      </w:r>
    </w:p>
    <w:p w14:paraId="69592A98" w14:textId="77777777" w:rsidR="00EC73DE" w:rsidRDefault="00EC73DE" w:rsidP="00EC73D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/>
        <w:ind w:left="113" w:right="-20"/>
        <w:rPr>
          <w:sz w:val="28"/>
        </w:rPr>
      </w:pPr>
      <w:r>
        <w:rPr>
          <w:spacing w:val="1"/>
          <w:sz w:val="28"/>
        </w:rPr>
        <w:t>Студент</w:t>
      </w:r>
      <w:r>
        <w:rPr>
          <w:spacing w:val="1"/>
          <w:sz w:val="28"/>
        </w:rPr>
        <w:tab/>
        <w:t xml:space="preserve">    </w:t>
      </w:r>
      <w:proofErr w:type="spellStart"/>
      <w:r>
        <w:rPr>
          <w:sz w:val="28"/>
        </w:rPr>
        <w:t>Бикбова</w:t>
      </w:r>
      <w:proofErr w:type="spellEnd"/>
      <w:r>
        <w:rPr>
          <w:sz w:val="28"/>
        </w:rPr>
        <w:t xml:space="preserve"> Регина Ильдаровна      _____________</w:t>
      </w:r>
    </w:p>
    <w:p w14:paraId="1CC405FA" w14:textId="77777777" w:rsidR="00EC73DE" w:rsidRDefault="00EC73DE" w:rsidP="00EC73DE">
      <w:pPr>
        <w:widowControl w:val="0"/>
        <w:tabs>
          <w:tab w:val="left" w:pos="7088"/>
        </w:tabs>
        <w:autoSpaceDE w:val="0"/>
        <w:autoSpaceDN w:val="0"/>
        <w:adjustRightInd w:val="0"/>
        <w:spacing w:before="50" w:line="226" w:lineRule="exact"/>
        <w:ind w:left="5077" w:right="-20"/>
        <w:rPr>
          <w:sz w:val="28"/>
        </w:rPr>
      </w:pPr>
      <w:r>
        <w:rPr>
          <w:spacing w:val="1"/>
          <w:position w:val="-1"/>
          <w:sz w:val="28"/>
          <w:vertAlign w:val="superscript"/>
        </w:rPr>
        <w:t>(Ф</w:t>
      </w:r>
      <w:r>
        <w:rPr>
          <w:position w:val="-1"/>
          <w:sz w:val="28"/>
          <w:vertAlign w:val="superscript"/>
        </w:rPr>
        <w:t>.И</w:t>
      </w:r>
      <w:r>
        <w:rPr>
          <w:spacing w:val="1"/>
          <w:position w:val="-1"/>
          <w:sz w:val="28"/>
          <w:vertAlign w:val="superscript"/>
        </w:rPr>
        <w:t>.</w:t>
      </w:r>
      <w:r>
        <w:rPr>
          <w:position w:val="-1"/>
          <w:sz w:val="28"/>
          <w:vertAlign w:val="superscript"/>
        </w:rPr>
        <w:t>О)</w:t>
      </w:r>
      <w:r>
        <w:rPr>
          <w:position w:val="-1"/>
          <w:sz w:val="28"/>
        </w:rPr>
        <w:tab/>
      </w:r>
      <w:r>
        <w:rPr>
          <w:position w:val="-1"/>
          <w:sz w:val="28"/>
        </w:rPr>
        <w:tab/>
      </w:r>
      <w:r>
        <w:rPr>
          <w:spacing w:val="1"/>
          <w:position w:val="-1"/>
          <w:sz w:val="28"/>
          <w:vertAlign w:val="superscript"/>
        </w:rPr>
        <w:t>(</w:t>
      </w:r>
      <w:r>
        <w:rPr>
          <w:spacing w:val="-1"/>
          <w:position w:val="-1"/>
          <w:sz w:val="28"/>
          <w:vertAlign w:val="superscript"/>
        </w:rPr>
        <w:t>п</w:t>
      </w:r>
      <w:r>
        <w:rPr>
          <w:spacing w:val="1"/>
          <w:position w:val="-1"/>
          <w:sz w:val="28"/>
          <w:vertAlign w:val="superscript"/>
        </w:rPr>
        <w:t>о</w:t>
      </w:r>
      <w:r>
        <w:rPr>
          <w:position w:val="-1"/>
          <w:sz w:val="28"/>
          <w:vertAlign w:val="superscript"/>
        </w:rPr>
        <w:t>д</w:t>
      </w:r>
      <w:r>
        <w:rPr>
          <w:spacing w:val="-2"/>
          <w:position w:val="-1"/>
          <w:sz w:val="28"/>
          <w:vertAlign w:val="superscript"/>
        </w:rPr>
        <w:t>п</w:t>
      </w:r>
      <w:r>
        <w:rPr>
          <w:spacing w:val="-1"/>
          <w:position w:val="-1"/>
          <w:sz w:val="28"/>
          <w:vertAlign w:val="superscript"/>
        </w:rPr>
        <w:t>и</w:t>
      </w:r>
      <w:r>
        <w:rPr>
          <w:position w:val="-1"/>
          <w:sz w:val="28"/>
          <w:vertAlign w:val="superscript"/>
        </w:rPr>
        <w:t>с</w:t>
      </w:r>
      <w:r>
        <w:rPr>
          <w:spacing w:val="1"/>
          <w:position w:val="-1"/>
          <w:sz w:val="28"/>
          <w:vertAlign w:val="superscript"/>
        </w:rPr>
        <w:t>ь</w:t>
      </w:r>
      <w:r>
        <w:rPr>
          <w:position w:val="-1"/>
          <w:sz w:val="28"/>
          <w:vertAlign w:val="superscript"/>
        </w:rPr>
        <w:t>)</w:t>
      </w:r>
    </w:p>
    <w:p w14:paraId="27260BDB" w14:textId="77777777" w:rsidR="00452377" w:rsidRDefault="00452377" w:rsidP="00EC73DE">
      <w:pPr>
        <w:spacing w:line="276" w:lineRule="auto"/>
        <w:jc w:val="both"/>
        <w:rPr>
          <w:b/>
          <w:bCs/>
          <w:sz w:val="28"/>
        </w:rPr>
      </w:pPr>
    </w:p>
    <w:p w14:paraId="79A1A7B2" w14:textId="77777777" w:rsidR="00452377" w:rsidRDefault="00452377" w:rsidP="00452377">
      <w:pPr>
        <w:rPr>
          <w:b/>
          <w:bCs/>
          <w:sz w:val="28"/>
        </w:rPr>
      </w:pPr>
    </w:p>
    <w:p w14:paraId="49AB6162" w14:textId="77777777" w:rsidR="00452377" w:rsidRDefault="00452377" w:rsidP="00452377">
      <w:pPr>
        <w:rPr>
          <w:b/>
          <w:bCs/>
          <w:sz w:val="28"/>
        </w:rPr>
      </w:pPr>
    </w:p>
    <w:p w14:paraId="4EC3C0E5" w14:textId="77777777" w:rsidR="00452377" w:rsidRDefault="00452377" w:rsidP="00452377">
      <w:pPr>
        <w:rPr>
          <w:b/>
          <w:bCs/>
          <w:sz w:val="28"/>
        </w:rPr>
      </w:pPr>
    </w:p>
    <w:p w14:paraId="46CBF84B" w14:textId="77777777" w:rsidR="00452377" w:rsidRDefault="00452377" w:rsidP="00452377">
      <w:pPr>
        <w:rPr>
          <w:b/>
          <w:bCs/>
          <w:sz w:val="28"/>
        </w:rPr>
      </w:pPr>
    </w:p>
    <w:p w14:paraId="1A012CB1" w14:textId="77777777" w:rsidR="00452377" w:rsidRDefault="00452377" w:rsidP="00452377">
      <w:pPr>
        <w:rPr>
          <w:b/>
          <w:bCs/>
          <w:sz w:val="28"/>
        </w:rPr>
      </w:pPr>
    </w:p>
    <w:p w14:paraId="3A1C34CE" w14:textId="77777777" w:rsidR="00452377" w:rsidRDefault="00452377" w:rsidP="00452377">
      <w:pPr>
        <w:rPr>
          <w:b/>
          <w:bCs/>
          <w:sz w:val="28"/>
        </w:rPr>
      </w:pPr>
    </w:p>
    <w:p w14:paraId="672286A5" w14:textId="77777777" w:rsidR="00452377" w:rsidRDefault="00452377" w:rsidP="00452377">
      <w:pPr>
        <w:rPr>
          <w:b/>
          <w:bCs/>
          <w:sz w:val="28"/>
        </w:rPr>
      </w:pPr>
    </w:p>
    <w:p w14:paraId="3294508B" w14:textId="77777777" w:rsidR="00452377" w:rsidRDefault="00452377" w:rsidP="00452377">
      <w:pPr>
        <w:rPr>
          <w:b/>
          <w:bCs/>
          <w:sz w:val="28"/>
        </w:rPr>
      </w:pPr>
    </w:p>
    <w:p w14:paraId="7EE2ADD9" w14:textId="77777777" w:rsidR="00452377" w:rsidRDefault="00452377" w:rsidP="00452377">
      <w:pPr>
        <w:rPr>
          <w:b/>
          <w:bCs/>
          <w:sz w:val="28"/>
        </w:rPr>
      </w:pPr>
    </w:p>
    <w:p w14:paraId="5934575D" w14:textId="77777777" w:rsidR="000D34E8" w:rsidRDefault="000D34E8" w:rsidP="000D34E8">
      <w:pPr>
        <w:jc w:val="center"/>
        <w:rPr>
          <w:szCs w:val="20"/>
        </w:rPr>
      </w:pPr>
      <w:r>
        <w:rPr>
          <w:b/>
          <w:bCs/>
          <w:sz w:val="28"/>
        </w:rPr>
        <w:lastRenderedPageBreak/>
        <w:t xml:space="preserve">ДНЕВНИК ПРОХОЖДЕНИЯ </w:t>
      </w:r>
      <w:r>
        <w:rPr>
          <w:b/>
          <w:sz w:val="28"/>
        </w:rPr>
        <w:t>ПРОИЗВОДСТВЕННОЙ ПРАКТИКИ ПО ПРОФИЛЮ ПРОФЕССИОНАЛЬНОЙ ДЕЯТЕЛЬНОСТИ</w:t>
      </w:r>
    </w:p>
    <w:p w14:paraId="48087C74" w14:textId="77777777" w:rsidR="00EC73DE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 w:line="372" w:lineRule="exact"/>
        <w:ind w:right="895"/>
        <w:jc w:val="center"/>
        <w:rPr>
          <w:sz w:val="28"/>
        </w:rPr>
      </w:pPr>
      <w:r>
        <w:rPr>
          <w:sz w:val="28"/>
        </w:rPr>
        <w:t>студента М321-01 группы 2 курса</w:t>
      </w:r>
    </w:p>
    <w:p w14:paraId="089B36AD" w14:textId="77777777" w:rsidR="00EC73DE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 w:line="372" w:lineRule="exact"/>
        <w:ind w:right="895"/>
        <w:jc w:val="center"/>
        <w:rPr>
          <w:sz w:val="28"/>
        </w:rPr>
      </w:pPr>
      <w:r>
        <w:rPr>
          <w:sz w:val="28"/>
        </w:rPr>
        <w:t>Института экономики</w:t>
      </w:r>
    </w:p>
    <w:p w14:paraId="458D37BB" w14:textId="77777777" w:rsidR="00EC73DE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 w:line="372" w:lineRule="exact"/>
        <w:ind w:right="895"/>
        <w:jc w:val="center"/>
        <w:rPr>
          <w:sz w:val="28"/>
        </w:rPr>
      </w:pPr>
      <w:r>
        <w:rPr>
          <w:sz w:val="28"/>
        </w:rPr>
        <w:t>Казанского государственного аграрного университета</w:t>
      </w:r>
    </w:p>
    <w:p w14:paraId="559FD334" w14:textId="77777777" w:rsidR="00EC73DE" w:rsidRPr="008D6AAD" w:rsidRDefault="00EC73DE" w:rsidP="00EC73DE">
      <w:pPr>
        <w:widowControl w:val="0"/>
        <w:autoSpaceDE w:val="0"/>
        <w:autoSpaceDN w:val="0"/>
        <w:adjustRightInd w:val="0"/>
        <w:spacing w:before="11"/>
        <w:ind w:right="-5"/>
        <w:jc w:val="center"/>
        <w:rPr>
          <w:sz w:val="28"/>
        </w:rPr>
      </w:pPr>
      <w:proofErr w:type="spellStart"/>
      <w:r w:rsidRPr="008D6AAD">
        <w:rPr>
          <w:sz w:val="28"/>
        </w:rPr>
        <w:t>Бикбовой</w:t>
      </w:r>
      <w:proofErr w:type="spellEnd"/>
      <w:r w:rsidRPr="008D6AAD">
        <w:rPr>
          <w:sz w:val="28"/>
        </w:rPr>
        <w:t xml:space="preserve"> Регины Ильдаровны</w:t>
      </w:r>
    </w:p>
    <w:p w14:paraId="6F765CA9" w14:textId="77777777" w:rsidR="00EC73DE" w:rsidRPr="008D6AAD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/>
        <w:ind w:right="-5"/>
        <w:jc w:val="center"/>
        <w:rPr>
          <w:sz w:val="28"/>
          <w:vertAlign w:val="superscript"/>
        </w:rPr>
      </w:pPr>
      <w:r w:rsidRPr="008D6AAD">
        <w:rPr>
          <w:sz w:val="28"/>
          <w:vertAlign w:val="superscript"/>
        </w:rPr>
        <w:t>(Ф.И.О. студента)</w:t>
      </w:r>
    </w:p>
    <w:p w14:paraId="2ACDB961" w14:textId="77777777" w:rsidR="00EC73DE" w:rsidRPr="008D6AAD" w:rsidRDefault="00EC73DE" w:rsidP="00EC73DE">
      <w:pPr>
        <w:widowControl w:val="0"/>
        <w:autoSpaceDE w:val="0"/>
        <w:autoSpaceDN w:val="0"/>
        <w:adjustRightInd w:val="0"/>
        <w:spacing w:before="11"/>
        <w:ind w:right="-5"/>
        <w:jc w:val="center"/>
        <w:rPr>
          <w:sz w:val="28"/>
        </w:rPr>
      </w:pPr>
      <w:r w:rsidRPr="008D6AAD">
        <w:rPr>
          <w:sz w:val="28"/>
        </w:rPr>
        <w:t>Казанский государственный аграрный университет г. Казань, ул. К. Маркса, д. 65</w:t>
      </w:r>
    </w:p>
    <w:p w14:paraId="314D8CFD" w14:textId="77777777" w:rsidR="00EC73DE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/>
        <w:ind w:right="-5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(место прохождения практики (название организации, местонахождение))</w:t>
      </w:r>
    </w:p>
    <w:p w14:paraId="07269C15" w14:textId="77777777" w:rsidR="00EC73DE" w:rsidRDefault="00EC73DE" w:rsidP="00EC73DE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/>
        <w:ind w:left="540" w:right="-20"/>
        <w:jc w:val="center"/>
        <w:rPr>
          <w:sz w:val="28"/>
        </w:rPr>
      </w:pPr>
      <w:r>
        <w:rPr>
          <w:sz w:val="28"/>
        </w:rPr>
        <w:t>с</w:t>
      </w:r>
      <w:r>
        <w:rPr>
          <w:rFonts w:ascii="Courier New" w:hAnsi="Courier New" w:cs="Courier New"/>
          <w:color w:val="000000"/>
          <w:sz w:val="28"/>
        </w:rPr>
        <w:t xml:space="preserve"> </w:t>
      </w:r>
      <w:r w:rsidRPr="008D6AAD">
        <w:rPr>
          <w:color w:val="000000"/>
          <w:sz w:val="28"/>
        </w:rPr>
        <w:t>01 декабря</w:t>
      </w:r>
      <w:r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spacing w:val="1"/>
          <w:sz w:val="28"/>
        </w:rPr>
        <w:t>2</w:t>
      </w:r>
      <w:r>
        <w:rPr>
          <w:spacing w:val="-1"/>
          <w:sz w:val="28"/>
        </w:rPr>
        <w:t>0</w:t>
      </w:r>
      <w:r>
        <w:rPr>
          <w:sz w:val="28"/>
        </w:rPr>
        <w:t>23 г.  п</w:t>
      </w:r>
      <w:r>
        <w:rPr>
          <w:spacing w:val="-1"/>
          <w:sz w:val="28"/>
        </w:rPr>
        <w:t>о</w:t>
      </w:r>
      <w:r>
        <w:rPr>
          <w:sz w:val="28"/>
        </w:rPr>
        <w:t xml:space="preserve"> 18 марта </w:t>
      </w:r>
      <w:r>
        <w:rPr>
          <w:spacing w:val="-1"/>
          <w:sz w:val="28"/>
        </w:rPr>
        <w:t>2</w:t>
      </w:r>
      <w:r>
        <w:rPr>
          <w:spacing w:val="1"/>
          <w:sz w:val="28"/>
        </w:rPr>
        <w:t>024</w:t>
      </w:r>
      <w:r w:rsidR="0040056B"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6F3E80C2" w14:textId="77777777" w:rsidR="000D34E8" w:rsidRDefault="000D34E8" w:rsidP="000D34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2"/>
        <w:gridCol w:w="6246"/>
        <w:gridCol w:w="1960"/>
      </w:tblGrid>
      <w:tr w:rsidR="000D34E8" w14:paraId="525C0B57" w14:textId="77777777" w:rsidTr="00EC73DE">
        <w:trPr>
          <w:trHeight w:val="20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DE75FB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/>
              <w:jc w:val="center"/>
              <w:rPr>
                <w:sz w:val="20"/>
                <w:szCs w:val="20"/>
              </w:rPr>
            </w:pPr>
            <w:r>
              <w:t xml:space="preserve">Дата </w:t>
            </w:r>
            <w:r>
              <w:rPr>
                <w:spacing w:val="-2"/>
              </w:rPr>
              <w:t>(период)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61006A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 xml:space="preserve">Содержание </w:t>
            </w:r>
            <w:r>
              <w:rPr>
                <w:spacing w:val="-2"/>
              </w:rPr>
              <w:t xml:space="preserve">проведенной </w:t>
            </w:r>
            <w:r>
              <w:t>работы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9C15F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3" w:right="-55"/>
              <w:jc w:val="center"/>
              <w:rPr>
                <w:sz w:val="20"/>
                <w:szCs w:val="20"/>
              </w:rPr>
            </w:pPr>
            <w:r>
              <w:t>Отметка о выполнении (</w:t>
            </w:r>
            <w:r>
              <w:rPr>
                <w:sz w:val="20"/>
              </w:rPr>
              <w:t xml:space="preserve">подпись </w:t>
            </w:r>
            <w:r>
              <w:rPr>
                <w:spacing w:val="-2"/>
                <w:sz w:val="20"/>
              </w:rPr>
              <w:t xml:space="preserve">руководителя </w:t>
            </w:r>
            <w:r>
              <w:rPr>
                <w:sz w:val="20"/>
              </w:rPr>
              <w:t>практики от университета</w:t>
            </w:r>
            <w:r>
              <w:t>)</w:t>
            </w:r>
          </w:p>
        </w:tc>
      </w:tr>
      <w:tr w:rsidR="000D34E8" w14:paraId="2B023222" w14:textId="77777777" w:rsidTr="00EC73DE">
        <w:trPr>
          <w:trHeight w:val="20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BDA6E" w14:textId="77777777" w:rsidR="000D34E8" w:rsidRDefault="00EC73DE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1.12.23-3.12.23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676EED" w14:textId="77777777" w:rsidR="000D34E8" w:rsidRDefault="000D34E8" w:rsidP="003603CA">
            <w:pPr>
              <w:rPr>
                <w:rFonts w:ascii="Cambria" w:eastAsia="MS Mincho" w:hAnsi="Cambria"/>
                <w:i/>
              </w:rPr>
            </w:pPr>
            <w:r>
              <w:rPr>
                <w:rFonts w:eastAsia="MS Mincho"/>
                <w:i/>
                <w:sz w:val="28"/>
              </w:rPr>
              <w:t>установочная консультация; инструктаж по технике безопасности и составление индивидуального плана и графика выполнения работ совместно с научным руководителем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74015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  <w:tr w:rsidR="000D34E8" w14:paraId="73DDA7FC" w14:textId="77777777" w:rsidTr="00EC73DE">
        <w:trPr>
          <w:trHeight w:val="20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A074A" w14:textId="77777777" w:rsidR="000D34E8" w:rsidRDefault="00EC73DE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05.12.2-30.12.23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06598E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6"/>
              </w:rPr>
              <w:t xml:space="preserve">ознакомлении с </w:t>
            </w:r>
            <w:proofErr w:type="spellStart"/>
            <w:r>
              <w:rPr>
                <w:i/>
                <w:sz w:val="28"/>
                <w:szCs w:val="26"/>
              </w:rPr>
              <w:t>инструктивными</w:t>
            </w:r>
            <w:proofErr w:type="spellEnd"/>
            <w:r>
              <w:rPr>
                <w:i/>
                <w:sz w:val="28"/>
                <w:szCs w:val="26"/>
              </w:rPr>
              <w:t xml:space="preserve"> материалами, регулирующими выполнение конкретного вида работ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674DB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0"/>
              </w:rPr>
            </w:pPr>
          </w:p>
        </w:tc>
      </w:tr>
      <w:tr w:rsidR="000D34E8" w14:paraId="082226E2" w14:textId="77777777" w:rsidTr="00EC73DE">
        <w:trPr>
          <w:trHeight w:val="20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251C1" w14:textId="77777777" w:rsidR="000D34E8" w:rsidRDefault="00EC73DE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9.01.24- 18.02.24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71F79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6"/>
              </w:rPr>
              <w:t>сбор первичных эмпирических данных и их анализ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F2DF0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0"/>
              </w:rPr>
            </w:pPr>
          </w:p>
        </w:tc>
      </w:tr>
      <w:tr w:rsidR="000D34E8" w14:paraId="591E19EA" w14:textId="77777777" w:rsidTr="00EC73DE">
        <w:trPr>
          <w:trHeight w:val="20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A65A6" w14:textId="77777777" w:rsidR="000D34E8" w:rsidRDefault="00EC73DE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20.02.24- 18.03.24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5A57F6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6"/>
              </w:rPr>
              <w:t>разработка предложений по совершенствованию деятельности в части выбранной темы ВКР и их апробация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5D39" w14:textId="77777777" w:rsidR="000D34E8" w:rsidRDefault="000D34E8" w:rsidP="00360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0"/>
              </w:rPr>
            </w:pPr>
          </w:p>
        </w:tc>
      </w:tr>
    </w:tbl>
    <w:p w14:paraId="72D50769" w14:textId="77777777" w:rsidR="000D34E8" w:rsidRDefault="000D34E8" w:rsidP="000D34E8">
      <w:pPr>
        <w:widowControl w:val="0"/>
        <w:tabs>
          <w:tab w:val="left" w:pos="8640"/>
        </w:tabs>
        <w:autoSpaceDE w:val="0"/>
        <w:autoSpaceDN w:val="0"/>
        <w:adjustRightInd w:val="0"/>
        <w:spacing w:before="39"/>
        <w:ind w:right="157"/>
        <w:rPr>
          <w:spacing w:val="-1"/>
          <w:sz w:val="28"/>
        </w:rPr>
      </w:pPr>
    </w:p>
    <w:p w14:paraId="718A4C70" w14:textId="77777777" w:rsidR="000D34E8" w:rsidRDefault="000D34E8" w:rsidP="000D34E8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/>
        <w:ind w:left="113" w:right="-20"/>
        <w:rPr>
          <w:sz w:val="28"/>
        </w:rPr>
      </w:pPr>
      <w:r>
        <w:rPr>
          <w:spacing w:val="1"/>
          <w:sz w:val="28"/>
        </w:rPr>
        <w:t>Студент</w:t>
      </w:r>
      <w:r>
        <w:rPr>
          <w:spacing w:val="1"/>
          <w:sz w:val="28"/>
        </w:rPr>
        <w:tab/>
      </w:r>
      <w:r>
        <w:rPr>
          <w:sz w:val="28"/>
        </w:rPr>
        <w:t xml:space="preserve"> </w:t>
      </w:r>
      <w:r w:rsidR="0040056B">
        <w:rPr>
          <w:sz w:val="28"/>
        </w:rPr>
        <w:t xml:space="preserve">   </w:t>
      </w:r>
      <w:proofErr w:type="spellStart"/>
      <w:r w:rsidR="00EC73DE">
        <w:rPr>
          <w:sz w:val="28"/>
        </w:rPr>
        <w:t>Бикбова</w:t>
      </w:r>
      <w:proofErr w:type="spellEnd"/>
      <w:r w:rsidR="00EC73DE">
        <w:rPr>
          <w:sz w:val="28"/>
        </w:rPr>
        <w:t xml:space="preserve"> Регина Ильдаровна</w:t>
      </w:r>
      <w:r>
        <w:rPr>
          <w:sz w:val="28"/>
        </w:rPr>
        <w:t xml:space="preserve">     _____________</w:t>
      </w:r>
    </w:p>
    <w:p w14:paraId="61A36A48" w14:textId="77777777" w:rsidR="000D34E8" w:rsidRDefault="000D34E8" w:rsidP="000D34E8">
      <w:pPr>
        <w:widowControl w:val="0"/>
        <w:tabs>
          <w:tab w:val="left" w:pos="7088"/>
        </w:tabs>
        <w:autoSpaceDE w:val="0"/>
        <w:autoSpaceDN w:val="0"/>
        <w:adjustRightInd w:val="0"/>
        <w:spacing w:before="50" w:line="226" w:lineRule="exact"/>
        <w:ind w:left="5077" w:right="-20"/>
        <w:rPr>
          <w:sz w:val="28"/>
        </w:rPr>
      </w:pPr>
      <w:r>
        <w:rPr>
          <w:spacing w:val="1"/>
          <w:position w:val="-1"/>
          <w:sz w:val="28"/>
          <w:vertAlign w:val="superscript"/>
        </w:rPr>
        <w:t>(Ф</w:t>
      </w:r>
      <w:r>
        <w:rPr>
          <w:position w:val="-1"/>
          <w:sz w:val="28"/>
          <w:vertAlign w:val="superscript"/>
        </w:rPr>
        <w:t>.И</w:t>
      </w:r>
      <w:r>
        <w:rPr>
          <w:spacing w:val="1"/>
          <w:position w:val="-1"/>
          <w:sz w:val="28"/>
          <w:vertAlign w:val="superscript"/>
        </w:rPr>
        <w:t>.</w:t>
      </w:r>
      <w:r>
        <w:rPr>
          <w:position w:val="-1"/>
          <w:sz w:val="28"/>
          <w:vertAlign w:val="superscript"/>
        </w:rPr>
        <w:t>О)</w:t>
      </w:r>
      <w:r>
        <w:rPr>
          <w:position w:val="-1"/>
          <w:sz w:val="28"/>
        </w:rPr>
        <w:tab/>
      </w:r>
      <w:r>
        <w:rPr>
          <w:position w:val="-1"/>
          <w:sz w:val="28"/>
        </w:rPr>
        <w:tab/>
      </w:r>
      <w:r>
        <w:rPr>
          <w:spacing w:val="1"/>
          <w:position w:val="-1"/>
          <w:sz w:val="28"/>
          <w:vertAlign w:val="superscript"/>
        </w:rPr>
        <w:t>(</w:t>
      </w:r>
      <w:r>
        <w:rPr>
          <w:spacing w:val="-1"/>
          <w:position w:val="-1"/>
          <w:sz w:val="28"/>
          <w:vertAlign w:val="superscript"/>
        </w:rPr>
        <w:t>п</w:t>
      </w:r>
      <w:r>
        <w:rPr>
          <w:spacing w:val="1"/>
          <w:position w:val="-1"/>
          <w:sz w:val="28"/>
          <w:vertAlign w:val="superscript"/>
        </w:rPr>
        <w:t>о</w:t>
      </w:r>
      <w:r>
        <w:rPr>
          <w:position w:val="-1"/>
          <w:sz w:val="28"/>
          <w:vertAlign w:val="superscript"/>
        </w:rPr>
        <w:t>д</w:t>
      </w:r>
      <w:r>
        <w:rPr>
          <w:spacing w:val="-2"/>
          <w:position w:val="-1"/>
          <w:sz w:val="28"/>
          <w:vertAlign w:val="superscript"/>
        </w:rPr>
        <w:t>п</w:t>
      </w:r>
      <w:r>
        <w:rPr>
          <w:spacing w:val="-1"/>
          <w:position w:val="-1"/>
          <w:sz w:val="28"/>
          <w:vertAlign w:val="superscript"/>
        </w:rPr>
        <w:t>и</w:t>
      </w:r>
      <w:r>
        <w:rPr>
          <w:position w:val="-1"/>
          <w:sz w:val="28"/>
          <w:vertAlign w:val="superscript"/>
        </w:rPr>
        <w:t>с</w:t>
      </w:r>
      <w:r>
        <w:rPr>
          <w:spacing w:val="1"/>
          <w:position w:val="-1"/>
          <w:sz w:val="28"/>
          <w:vertAlign w:val="superscript"/>
        </w:rPr>
        <w:t>ь</w:t>
      </w:r>
      <w:r>
        <w:rPr>
          <w:position w:val="-1"/>
          <w:sz w:val="28"/>
          <w:vertAlign w:val="superscript"/>
        </w:rPr>
        <w:t>)</w:t>
      </w:r>
    </w:p>
    <w:p w14:paraId="55314743" w14:textId="77777777" w:rsidR="000D34E8" w:rsidRDefault="000D34E8" w:rsidP="000D34E8">
      <w:pPr>
        <w:widowControl w:val="0"/>
        <w:autoSpaceDE w:val="0"/>
        <w:autoSpaceDN w:val="0"/>
        <w:adjustRightInd w:val="0"/>
        <w:spacing w:before="24"/>
        <w:ind w:left="113" w:right="-20"/>
        <w:outlineLvl w:val="0"/>
        <w:rPr>
          <w:sz w:val="28"/>
        </w:rPr>
      </w:pP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z w:val="28"/>
        </w:rPr>
        <w:t>водитель прак</w:t>
      </w:r>
      <w:r>
        <w:rPr>
          <w:spacing w:val="-3"/>
          <w:sz w:val="28"/>
        </w:rPr>
        <w:t>т</w:t>
      </w:r>
      <w:r>
        <w:rPr>
          <w:spacing w:val="1"/>
          <w:sz w:val="28"/>
        </w:rPr>
        <w:t>и</w:t>
      </w:r>
      <w:r>
        <w:rPr>
          <w:sz w:val="28"/>
        </w:rPr>
        <w:t>ки</w:t>
      </w:r>
    </w:p>
    <w:p w14:paraId="5E87BFE3" w14:textId="77777777" w:rsidR="00EC73DE" w:rsidRDefault="000D34E8" w:rsidP="00EC73D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/>
        <w:ind w:left="113" w:right="-20"/>
        <w:rPr>
          <w:sz w:val="28"/>
        </w:rPr>
      </w:pPr>
      <w:r>
        <w:rPr>
          <w:spacing w:val="1"/>
          <w:sz w:val="28"/>
        </w:rPr>
        <w:t>о</w:t>
      </w:r>
      <w:r>
        <w:rPr>
          <w:sz w:val="28"/>
        </w:rPr>
        <w:t xml:space="preserve">т </w:t>
      </w:r>
      <w:proofErr w:type="spellStart"/>
      <w:r>
        <w:rPr>
          <w:sz w:val="28"/>
        </w:rPr>
        <w:t>Каз</w:t>
      </w:r>
      <w:r>
        <w:rPr>
          <w:spacing w:val="-3"/>
          <w:sz w:val="28"/>
        </w:rPr>
        <w:t>а</w:t>
      </w:r>
      <w:r>
        <w:rPr>
          <w:spacing w:val="1"/>
          <w:sz w:val="28"/>
        </w:rPr>
        <w:t>н</w:t>
      </w:r>
      <w:r>
        <w:rPr>
          <w:sz w:val="28"/>
        </w:rPr>
        <w:t>с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г</w:t>
      </w:r>
      <w:r>
        <w:rPr>
          <w:sz w:val="28"/>
        </w:rPr>
        <w:t>оГАУ</w:t>
      </w:r>
      <w:proofErr w:type="spellEnd"/>
      <w:r>
        <w:rPr>
          <w:sz w:val="28"/>
        </w:rPr>
        <w:tab/>
        <w:t xml:space="preserve">     </w:t>
      </w:r>
      <w:r w:rsidR="0040056B">
        <w:rPr>
          <w:sz w:val="28"/>
        </w:rPr>
        <w:t xml:space="preserve">Исхаков Альберт Тагирович  </w:t>
      </w:r>
      <w:r w:rsidR="00EC73DE">
        <w:rPr>
          <w:sz w:val="28"/>
        </w:rPr>
        <w:t xml:space="preserve">   _____________</w:t>
      </w:r>
    </w:p>
    <w:p w14:paraId="18D94C8C" w14:textId="77777777" w:rsidR="00EC73DE" w:rsidRDefault="00EC73DE" w:rsidP="00EC73DE">
      <w:pPr>
        <w:widowControl w:val="0"/>
        <w:autoSpaceDE w:val="0"/>
        <w:autoSpaceDN w:val="0"/>
        <w:adjustRightInd w:val="0"/>
        <w:spacing w:before="50" w:line="226" w:lineRule="exact"/>
        <w:ind w:left="5077" w:right="-20"/>
        <w:rPr>
          <w:sz w:val="28"/>
        </w:rPr>
      </w:pPr>
      <w:r>
        <w:rPr>
          <w:spacing w:val="1"/>
          <w:position w:val="-1"/>
          <w:sz w:val="28"/>
          <w:vertAlign w:val="superscript"/>
        </w:rPr>
        <w:t>(Ф</w:t>
      </w:r>
      <w:r>
        <w:rPr>
          <w:position w:val="-1"/>
          <w:sz w:val="28"/>
          <w:vertAlign w:val="superscript"/>
        </w:rPr>
        <w:t>.И</w:t>
      </w:r>
      <w:r>
        <w:rPr>
          <w:spacing w:val="1"/>
          <w:position w:val="-1"/>
          <w:sz w:val="28"/>
          <w:vertAlign w:val="superscript"/>
        </w:rPr>
        <w:t>.</w:t>
      </w:r>
      <w:r>
        <w:rPr>
          <w:position w:val="-1"/>
          <w:sz w:val="28"/>
          <w:vertAlign w:val="superscript"/>
        </w:rPr>
        <w:t>О)</w:t>
      </w:r>
      <w:r>
        <w:rPr>
          <w:position w:val="-1"/>
          <w:sz w:val="28"/>
          <w:vertAlign w:val="superscript"/>
        </w:rPr>
        <w:tab/>
      </w:r>
      <w:r>
        <w:rPr>
          <w:position w:val="-1"/>
          <w:sz w:val="28"/>
          <w:vertAlign w:val="superscript"/>
        </w:rPr>
        <w:tab/>
      </w:r>
      <w:r>
        <w:rPr>
          <w:position w:val="-1"/>
          <w:sz w:val="28"/>
        </w:rPr>
        <w:tab/>
      </w:r>
      <w:r>
        <w:rPr>
          <w:spacing w:val="1"/>
          <w:position w:val="-1"/>
          <w:sz w:val="28"/>
          <w:vertAlign w:val="superscript"/>
        </w:rPr>
        <w:t>(</w:t>
      </w:r>
      <w:r>
        <w:rPr>
          <w:spacing w:val="-1"/>
          <w:position w:val="-1"/>
          <w:sz w:val="28"/>
          <w:vertAlign w:val="superscript"/>
        </w:rPr>
        <w:t>п</w:t>
      </w:r>
      <w:r>
        <w:rPr>
          <w:spacing w:val="1"/>
          <w:position w:val="-1"/>
          <w:sz w:val="28"/>
          <w:vertAlign w:val="superscript"/>
        </w:rPr>
        <w:t>о</w:t>
      </w:r>
      <w:r>
        <w:rPr>
          <w:position w:val="-1"/>
          <w:sz w:val="28"/>
          <w:vertAlign w:val="superscript"/>
        </w:rPr>
        <w:t>д</w:t>
      </w:r>
      <w:r>
        <w:rPr>
          <w:spacing w:val="-2"/>
          <w:position w:val="-1"/>
          <w:sz w:val="28"/>
          <w:vertAlign w:val="superscript"/>
        </w:rPr>
        <w:t>п</w:t>
      </w:r>
      <w:r>
        <w:rPr>
          <w:spacing w:val="-1"/>
          <w:position w:val="-1"/>
          <w:sz w:val="28"/>
          <w:vertAlign w:val="superscript"/>
        </w:rPr>
        <w:t>и</w:t>
      </w:r>
      <w:r>
        <w:rPr>
          <w:position w:val="-1"/>
          <w:sz w:val="28"/>
          <w:vertAlign w:val="superscript"/>
        </w:rPr>
        <w:t>с</w:t>
      </w:r>
      <w:r>
        <w:rPr>
          <w:spacing w:val="1"/>
          <w:position w:val="-1"/>
          <w:sz w:val="28"/>
          <w:vertAlign w:val="superscript"/>
        </w:rPr>
        <w:t>ь</w:t>
      </w:r>
      <w:r>
        <w:rPr>
          <w:position w:val="-1"/>
          <w:sz w:val="28"/>
          <w:vertAlign w:val="superscript"/>
        </w:rPr>
        <w:t>)</w:t>
      </w:r>
    </w:p>
    <w:p w14:paraId="635A4B9B" w14:textId="77777777" w:rsidR="000D34E8" w:rsidRDefault="000D34E8" w:rsidP="00EC73D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/>
        <w:ind w:left="113" w:right="-20"/>
        <w:rPr>
          <w:sz w:val="28"/>
          <w:szCs w:val="28"/>
        </w:rPr>
      </w:pPr>
    </w:p>
    <w:p w14:paraId="1A1374B8" w14:textId="77777777" w:rsidR="000D34E8" w:rsidRDefault="000D34E8" w:rsidP="000D34E8">
      <w:pPr>
        <w:jc w:val="center"/>
        <w:rPr>
          <w:szCs w:val="20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СОДЕРЖАНИЕ И ПЛАНИРУЕМЫЕ РЕЗУЛЬТАТЫ </w:t>
      </w:r>
      <w:r>
        <w:rPr>
          <w:b/>
          <w:sz w:val="28"/>
        </w:rPr>
        <w:t>ПРОИЗВОДСТВЕННОЙ ПРАКТИКИ ПО ПРОФИЛЮ ПРОФЕССИОНАЛЬНОЙ ДЕЯТЕЛЬНОСТИ</w:t>
      </w:r>
    </w:p>
    <w:p w14:paraId="77717089" w14:textId="77777777" w:rsidR="00EC73DE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 w:line="372" w:lineRule="exact"/>
        <w:ind w:right="895"/>
        <w:jc w:val="center"/>
        <w:rPr>
          <w:sz w:val="28"/>
        </w:rPr>
      </w:pPr>
      <w:r>
        <w:rPr>
          <w:sz w:val="28"/>
        </w:rPr>
        <w:t>студента М321-01 группы 2 курса</w:t>
      </w:r>
    </w:p>
    <w:p w14:paraId="55F732BA" w14:textId="77777777" w:rsidR="00EC73DE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 w:line="372" w:lineRule="exact"/>
        <w:ind w:right="895"/>
        <w:jc w:val="center"/>
        <w:rPr>
          <w:sz w:val="28"/>
        </w:rPr>
      </w:pPr>
      <w:r>
        <w:rPr>
          <w:sz w:val="28"/>
        </w:rPr>
        <w:t>Института экономики</w:t>
      </w:r>
    </w:p>
    <w:p w14:paraId="0761E643" w14:textId="77777777" w:rsidR="00EC73DE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 w:line="372" w:lineRule="exact"/>
        <w:ind w:right="895"/>
        <w:jc w:val="center"/>
        <w:rPr>
          <w:sz w:val="28"/>
        </w:rPr>
      </w:pPr>
      <w:r>
        <w:rPr>
          <w:sz w:val="28"/>
        </w:rPr>
        <w:t>Казанского государственного аграрного университета</w:t>
      </w:r>
    </w:p>
    <w:p w14:paraId="51CB3FE7" w14:textId="77777777" w:rsidR="00EC73DE" w:rsidRPr="008D6AAD" w:rsidRDefault="00EC73DE" w:rsidP="00EC73DE">
      <w:pPr>
        <w:widowControl w:val="0"/>
        <w:autoSpaceDE w:val="0"/>
        <w:autoSpaceDN w:val="0"/>
        <w:adjustRightInd w:val="0"/>
        <w:spacing w:before="11"/>
        <w:ind w:right="-5"/>
        <w:jc w:val="center"/>
        <w:rPr>
          <w:sz w:val="28"/>
        </w:rPr>
      </w:pPr>
      <w:proofErr w:type="spellStart"/>
      <w:r w:rsidRPr="008D6AAD">
        <w:rPr>
          <w:sz w:val="28"/>
        </w:rPr>
        <w:t>Бикбовой</w:t>
      </w:r>
      <w:proofErr w:type="spellEnd"/>
      <w:r w:rsidRPr="008D6AAD">
        <w:rPr>
          <w:sz w:val="28"/>
        </w:rPr>
        <w:t xml:space="preserve"> Регины Ильдаровны</w:t>
      </w:r>
    </w:p>
    <w:p w14:paraId="7D5F5728" w14:textId="77777777" w:rsidR="00EC73DE" w:rsidRPr="008D6AAD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/>
        <w:ind w:right="-5"/>
        <w:jc w:val="center"/>
        <w:rPr>
          <w:sz w:val="28"/>
          <w:vertAlign w:val="superscript"/>
        </w:rPr>
      </w:pPr>
      <w:r w:rsidRPr="008D6AAD">
        <w:rPr>
          <w:sz w:val="28"/>
          <w:vertAlign w:val="superscript"/>
        </w:rPr>
        <w:t>(Ф.И.О. студента)</w:t>
      </w:r>
    </w:p>
    <w:p w14:paraId="4D9F9C5B" w14:textId="77777777" w:rsidR="00EC73DE" w:rsidRPr="008D6AAD" w:rsidRDefault="00EC73DE" w:rsidP="00EC73DE">
      <w:pPr>
        <w:widowControl w:val="0"/>
        <w:autoSpaceDE w:val="0"/>
        <w:autoSpaceDN w:val="0"/>
        <w:adjustRightInd w:val="0"/>
        <w:spacing w:before="11"/>
        <w:ind w:right="-5"/>
        <w:jc w:val="center"/>
        <w:rPr>
          <w:sz w:val="28"/>
        </w:rPr>
      </w:pPr>
      <w:r w:rsidRPr="008D6AAD">
        <w:rPr>
          <w:sz w:val="28"/>
        </w:rPr>
        <w:t>Казанский государственный аграрный университет г. Казань, ул. К. Маркса, д. 65</w:t>
      </w:r>
    </w:p>
    <w:p w14:paraId="7F3E2E70" w14:textId="77777777" w:rsidR="00EC73DE" w:rsidRDefault="00EC73DE" w:rsidP="00EC73DE">
      <w:pPr>
        <w:widowControl w:val="0"/>
        <w:tabs>
          <w:tab w:val="left" w:pos="7420"/>
        </w:tabs>
        <w:autoSpaceDE w:val="0"/>
        <w:autoSpaceDN w:val="0"/>
        <w:adjustRightInd w:val="0"/>
        <w:spacing w:before="11"/>
        <w:ind w:right="-5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(место прохождения практики (название организации, местонахождение))</w:t>
      </w:r>
    </w:p>
    <w:p w14:paraId="0F8887A9" w14:textId="77777777" w:rsidR="000D34E8" w:rsidRPr="00EC73DE" w:rsidRDefault="00EC73DE" w:rsidP="00EC73DE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/>
        <w:ind w:left="540" w:right="-20"/>
        <w:jc w:val="center"/>
        <w:rPr>
          <w:sz w:val="28"/>
        </w:rPr>
      </w:pPr>
      <w:r>
        <w:rPr>
          <w:sz w:val="28"/>
        </w:rPr>
        <w:t>с</w:t>
      </w:r>
      <w:r>
        <w:rPr>
          <w:rFonts w:ascii="Courier New" w:hAnsi="Courier New" w:cs="Courier New"/>
          <w:color w:val="000000"/>
          <w:sz w:val="28"/>
        </w:rPr>
        <w:t xml:space="preserve"> </w:t>
      </w:r>
      <w:r w:rsidRPr="008D6AAD">
        <w:rPr>
          <w:color w:val="000000"/>
          <w:sz w:val="28"/>
        </w:rPr>
        <w:t>01 декабря</w:t>
      </w:r>
      <w:r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spacing w:val="1"/>
          <w:sz w:val="28"/>
        </w:rPr>
        <w:t>2</w:t>
      </w:r>
      <w:r>
        <w:rPr>
          <w:spacing w:val="-1"/>
          <w:sz w:val="28"/>
        </w:rPr>
        <w:t>0</w:t>
      </w:r>
      <w:r>
        <w:rPr>
          <w:sz w:val="28"/>
        </w:rPr>
        <w:t>23 г.  п</w:t>
      </w:r>
      <w:r>
        <w:rPr>
          <w:spacing w:val="-1"/>
          <w:sz w:val="28"/>
        </w:rPr>
        <w:t>о</w:t>
      </w:r>
      <w:r>
        <w:rPr>
          <w:sz w:val="28"/>
        </w:rPr>
        <w:t xml:space="preserve"> 18 марта </w:t>
      </w:r>
      <w:r>
        <w:rPr>
          <w:spacing w:val="-1"/>
          <w:sz w:val="28"/>
        </w:rPr>
        <w:t>2</w:t>
      </w:r>
      <w:r>
        <w:rPr>
          <w:spacing w:val="1"/>
          <w:sz w:val="28"/>
        </w:rPr>
        <w:t>024</w:t>
      </w:r>
      <w:r w:rsidR="0040056B"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03C9135F" w14:textId="77777777" w:rsidR="000D34E8" w:rsidRDefault="000D34E8" w:rsidP="000D34E8">
      <w:pPr>
        <w:ind w:left="360"/>
        <w:contextualSpacing/>
        <w:jc w:val="both"/>
        <w:rPr>
          <w:sz w:val="28"/>
        </w:rPr>
      </w:pPr>
      <w:r>
        <w:rPr>
          <w:sz w:val="28"/>
        </w:rPr>
        <w:t>1.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D34E8" w14:paraId="74307EA8" w14:textId="77777777" w:rsidTr="003603CA">
        <w:trPr>
          <w:trHeight w:val="195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719" w14:textId="77777777" w:rsidR="000D34E8" w:rsidRPr="003C770A" w:rsidRDefault="000D34E8" w:rsidP="003603CA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C770A">
              <w:rPr>
                <w:sz w:val="28"/>
                <w:szCs w:val="22"/>
                <w:lang w:eastAsia="en-US"/>
              </w:rPr>
              <w:t>- проведение учетно-аналитического исследования с учетом темы выпускной квалификационной работы;</w:t>
            </w:r>
          </w:p>
          <w:p w14:paraId="0EC67DC8" w14:textId="77777777" w:rsidR="000D34E8" w:rsidRPr="003C770A" w:rsidRDefault="000D34E8" w:rsidP="003603CA">
            <w:pPr>
              <w:rPr>
                <w:sz w:val="28"/>
                <w:szCs w:val="22"/>
                <w:lang w:eastAsia="en-US"/>
              </w:rPr>
            </w:pPr>
            <w:r w:rsidRPr="003C770A">
              <w:rPr>
                <w:sz w:val="28"/>
                <w:szCs w:val="22"/>
                <w:lang w:eastAsia="en-US"/>
              </w:rPr>
              <w:t xml:space="preserve">- ознакомлении с </w:t>
            </w:r>
            <w:proofErr w:type="spellStart"/>
            <w:r w:rsidRPr="003C770A">
              <w:rPr>
                <w:sz w:val="28"/>
                <w:szCs w:val="22"/>
                <w:lang w:eastAsia="en-US"/>
              </w:rPr>
              <w:t>инструктивными</w:t>
            </w:r>
            <w:proofErr w:type="spellEnd"/>
            <w:r w:rsidRPr="003C770A">
              <w:rPr>
                <w:sz w:val="28"/>
                <w:szCs w:val="22"/>
                <w:lang w:eastAsia="en-US"/>
              </w:rPr>
              <w:t xml:space="preserve"> материалами, регулирующими выполнение конкретного вида работ;</w:t>
            </w:r>
          </w:p>
          <w:p w14:paraId="6FD41102" w14:textId="77777777" w:rsidR="000D34E8" w:rsidRPr="003C770A" w:rsidRDefault="000D34E8" w:rsidP="003603CA">
            <w:pPr>
              <w:rPr>
                <w:sz w:val="28"/>
                <w:szCs w:val="22"/>
                <w:lang w:eastAsia="en-US"/>
              </w:rPr>
            </w:pPr>
            <w:r w:rsidRPr="003C770A">
              <w:rPr>
                <w:sz w:val="28"/>
                <w:szCs w:val="22"/>
                <w:lang w:eastAsia="en-US"/>
              </w:rPr>
              <w:t>- сбор первичных эмпирических данных и их анализ;</w:t>
            </w:r>
          </w:p>
          <w:p w14:paraId="359D7223" w14:textId="77777777" w:rsidR="000D34E8" w:rsidRPr="003C770A" w:rsidRDefault="000D34E8" w:rsidP="003603CA">
            <w:pPr>
              <w:rPr>
                <w:sz w:val="28"/>
                <w:szCs w:val="22"/>
                <w:lang w:eastAsia="en-US"/>
              </w:rPr>
            </w:pPr>
            <w:r w:rsidRPr="003C770A">
              <w:rPr>
                <w:sz w:val="28"/>
                <w:szCs w:val="22"/>
                <w:lang w:eastAsia="en-US"/>
              </w:rPr>
              <w:t>- разработка предложений по совершенствованию деятельности в части выбранной темы ВКР и их апробация.</w:t>
            </w:r>
          </w:p>
        </w:tc>
      </w:tr>
    </w:tbl>
    <w:p w14:paraId="0377D9FD" w14:textId="77777777" w:rsidR="000D34E8" w:rsidRDefault="000D34E8" w:rsidP="000D34E8">
      <w:pPr>
        <w:spacing w:line="276" w:lineRule="auto"/>
        <w:contextualSpacing/>
        <w:jc w:val="both"/>
        <w:rPr>
          <w:sz w:val="28"/>
        </w:rPr>
      </w:pPr>
    </w:p>
    <w:p w14:paraId="27F2620E" w14:textId="77777777" w:rsidR="000D34E8" w:rsidRDefault="000D34E8" w:rsidP="000D34E8">
      <w:pPr>
        <w:spacing w:line="276" w:lineRule="auto"/>
        <w:ind w:left="360"/>
        <w:contextualSpacing/>
        <w:jc w:val="both"/>
        <w:rPr>
          <w:sz w:val="28"/>
        </w:rPr>
      </w:pPr>
      <w:r>
        <w:rPr>
          <w:sz w:val="28"/>
        </w:rPr>
        <w:t>2. Планируемые результаты практики:</w:t>
      </w:r>
    </w:p>
    <w:tbl>
      <w:tblPr>
        <w:tblW w:w="936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42"/>
        <w:gridCol w:w="2158"/>
        <w:gridCol w:w="6160"/>
      </w:tblGrid>
      <w:tr w:rsidR="000D34E8" w14:paraId="1346DB4B" w14:textId="77777777" w:rsidTr="003603CA">
        <w:trPr>
          <w:trHeight w:val="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6DD5" w14:textId="77777777" w:rsidR="000D34E8" w:rsidRDefault="000D34E8" w:rsidP="003603CA">
            <w:pPr>
              <w:jc w:val="center"/>
            </w:pPr>
            <w:r>
              <w:t>Код компетенции, индикатора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4771" w14:textId="77777777" w:rsidR="000D34E8" w:rsidRDefault="000D34E8" w:rsidP="003603CA">
            <w:pPr>
              <w:ind w:right="-108"/>
              <w:jc w:val="center"/>
            </w:pPr>
            <w:r>
              <w:t>Результаты освоения ОПОП.</w:t>
            </w:r>
          </w:p>
          <w:p w14:paraId="23E38355" w14:textId="77777777" w:rsidR="000D34E8" w:rsidRDefault="000D34E8" w:rsidP="003603CA">
            <w:pPr>
              <w:ind w:right="-108" w:hanging="5"/>
              <w:jc w:val="center"/>
            </w:pPr>
            <w:r>
              <w:t>Содержание компетенции, индикатора</w:t>
            </w:r>
          </w:p>
          <w:p w14:paraId="6A322014" w14:textId="77777777" w:rsidR="000D34E8" w:rsidRDefault="000D34E8" w:rsidP="003603CA">
            <w:pPr>
              <w:jc w:val="center"/>
            </w:pPr>
            <w:r>
              <w:t>(в соответствии с ФГОС ВО)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950E" w14:textId="77777777" w:rsidR="000D34E8" w:rsidRDefault="000D34E8" w:rsidP="003603CA">
            <w:pPr>
              <w:jc w:val="center"/>
            </w:pPr>
            <w:r>
              <w:t xml:space="preserve">Перечень планируемых результатов </w:t>
            </w:r>
          </w:p>
          <w:p w14:paraId="1134023F" w14:textId="77777777" w:rsidR="000D34E8" w:rsidRDefault="000D34E8" w:rsidP="003603CA">
            <w:pPr>
              <w:jc w:val="center"/>
            </w:pPr>
            <w:r>
              <w:t>при прохождении практики</w:t>
            </w:r>
          </w:p>
        </w:tc>
      </w:tr>
      <w:tr w:rsidR="000D34E8" w14:paraId="3949B2FB" w14:textId="77777777" w:rsidTr="003603CA">
        <w:trPr>
          <w:trHeight w:val="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8CC3" w14:textId="77777777" w:rsidR="000D34E8" w:rsidRDefault="000D34E8" w:rsidP="003603CA">
            <w:pPr>
              <w:rPr>
                <w:rFonts w:eastAsia="MS Mincho"/>
              </w:rPr>
            </w:pPr>
            <w:r>
              <w:rPr>
                <w:bCs/>
              </w:rPr>
              <w:t>ПК-8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D760" w14:textId="77777777" w:rsidR="000D34E8" w:rsidRDefault="000D34E8" w:rsidP="003603CA">
            <w:pPr>
              <w:rPr>
                <w:rFonts w:eastAsia="MS Mincho"/>
              </w:rPr>
            </w:pPr>
            <w:r>
              <w:t xml:space="preserve">способность готовить аналитические материалы для оценки мероприятий в области экономической политики и принятия стратегических решений на микро- и </w:t>
            </w:r>
            <w:proofErr w:type="spellStart"/>
            <w:r>
              <w:t>макроуровне</w:t>
            </w:r>
            <w:proofErr w:type="spellEnd"/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31B" w14:textId="77777777" w:rsidR="000D34E8" w:rsidRPr="009054E2" w:rsidRDefault="000D34E8" w:rsidP="003603CA">
            <w:pPr>
              <w:jc w:val="both"/>
              <w:rPr>
                <w:rFonts w:eastAsia="Cambria"/>
                <w:b/>
                <w:lang w:eastAsia="en-US"/>
              </w:rPr>
            </w:pPr>
            <w:r w:rsidRPr="009054E2">
              <w:rPr>
                <w:b/>
              </w:rPr>
              <w:t xml:space="preserve">Знать: </w:t>
            </w:r>
          </w:p>
          <w:p w14:paraId="0304C580" w14:textId="77777777" w:rsidR="000D34E8" w:rsidRDefault="000D34E8" w:rsidP="003603C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="Calibri"/>
              </w:rPr>
              <w:t>Основные информационные технологии управления бизнес-процессами; принципы, методы и технологии создания бизнес планов, бизнес процессов; правила формирования и своевременного представления полной и достоверной финансовой информации о деятельности организации, ее имущественном положении, доходах и расходах; принципы, методы, технологии анализа производственно-хозяйственной и финансовой деятельности организации; порядок финансирования капитальных вложений и привлечения инвесторов</w:t>
            </w:r>
          </w:p>
          <w:p w14:paraId="691965F0" w14:textId="77777777" w:rsidR="000D34E8" w:rsidRDefault="000D34E8" w:rsidP="003603CA">
            <w:pPr>
              <w:jc w:val="both"/>
              <w:rPr>
                <w:bCs/>
              </w:rPr>
            </w:pPr>
            <w:r w:rsidRPr="009054E2">
              <w:rPr>
                <w:b/>
              </w:rPr>
              <w:t xml:space="preserve">Уметь: </w:t>
            </w:r>
            <w:r>
              <w:rPr>
                <w:bCs/>
              </w:rPr>
              <w:t xml:space="preserve"> </w:t>
            </w:r>
          </w:p>
          <w:p w14:paraId="0E688900" w14:textId="77777777" w:rsidR="000D34E8" w:rsidRDefault="000D34E8" w:rsidP="003603CA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производить расчеты на основании типовых методик и существующей нормативно-правовой базы; проводить количественное прогнозирование и моделирование управления бизнес-процессами; анализировать результаты моделей расчетов и обосновывать полученные выводы; строить на основе описания ситуаций стандартные </w:t>
            </w:r>
            <w:r>
              <w:rPr>
                <w:rFonts w:eastAsia="Calibri"/>
              </w:rPr>
              <w:lastRenderedPageBreak/>
              <w:t xml:space="preserve">теоретические и </w:t>
            </w:r>
            <w:proofErr w:type="spellStart"/>
            <w:r>
              <w:rPr>
                <w:rFonts w:eastAsia="Calibri"/>
              </w:rPr>
              <w:t>эконометрические</w:t>
            </w:r>
            <w:proofErr w:type="spellEnd"/>
            <w:r>
              <w:rPr>
                <w:rFonts w:eastAsia="Calibri"/>
              </w:rPr>
              <w:t xml:space="preserve"> модели; анализировать и содержательно интерпретировать полученные результаты</w:t>
            </w:r>
          </w:p>
          <w:p w14:paraId="5B5C8330" w14:textId="77777777" w:rsidR="000D34E8" w:rsidRPr="009054E2" w:rsidRDefault="000D34E8" w:rsidP="003603CA">
            <w:pPr>
              <w:jc w:val="both"/>
              <w:rPr>
                <w:b/>
              </w:rPr>
            </w:pPr>
            <w:r w:rsidRPr="009054E2">
              <w:rPr>
                <w:b/>
              </w:rPr>
              <w:t xml:space="preserve">Владеть: </w:t>
            </w:r>
          </w:p>
          <w:p w14:paraId="0721BF81" w14:textId="77777777" w:rsidR="000D34E8" w:rsidRDefault="000D34E8" w:rsidP="003603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Навыками количественного и качественного анализа для принятия управленческих решений;</w:t>
            </w:r>
          </w:p>
          <w:p w14:paraId="34BC5D07" w14:textId="77777777" w:rsidR="000D34E8" w:rsidRDefault="000D34E8" w:rsidP="003603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методикой построения организационно-управленческих моделей; информационными технологиями для прогнозирования и управления бизнес-процессами</w:t>
            </w:r>
          </w:p>
        </w:tc>
      </w:tr>
      <w:tr w:rsidR="000D34E8" w14:paraId="17F5C91D" w14:textId="77777777" w:rsidTr="003603CA">
        <w:trPr>
          <w:trHeight w:val="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0E10" w14:textId="77777777" w:rsidR="000D34E8" w:rsidRDefault="000D34E8" w:rsidP="003603CA">
            <w:pPr>
              <w:jc w:val="center"/>
            </w:pPr>
            <w:r>
              <w:rPr>
                <w:bCs/>
              </w:rPr>
              <w:lastRenderedPageBreak/>
              <w:t>ПК-9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7593" w14:textId="77777777" w:rsidR="000D34E8" w:rsidRDefault="000D34E8" w:rsidP="003603CA">
            <w:r>
              <w:t>способность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423F" w14:textId="77777777" w:rsidR="000D34E8" w:rsidRPr="009054E2" w:rsidRDefault="000D34E8" w:rsidP="003603CA">
            <w:pPr>
              <w:jc w:val="both"/>
              <w:rPr>
                <w:rFonts w:eastAsia="Cambria"/>
                <w:b/>
                <w:lang w:eastAsia="en-US"/>
              </w:rPr>
            </w:pPr>
            <w:r>
              <w:rPr>
                <w:i/>
              </w:rPr>
              <w:t xml:space="preserve"> </w:t>
            </w:r>
            <w:r w:rsidRPr="009054E2">
              <w:rPr>
                <w:b/>
              </w:rPr>
              <w:t>Знать:</w:t>
            </w:r>
          </w:p>
          <w:p w14:paraId="16754D6C" w14:textId="77777777" w:rsidR="000D34E8" w:rsidRDefault="000D34E8" w:rsidP="003603CA">
            <w:pPr>
              <w:widowControl w:val="0"/>
              <w:autoSpaceDE w:val="0"/>
              <w:autoSpaceDN w:val="0"/>
              <w:adjustRightInd w:val="0"/>
              <w:ind w:right="-177"/>
              <w:jc w:val="both"/>
            </w:pPr>
            <w:r>
              <w:t xml:space="preserve">- методы и методологию построения и анализа основных </w:t>
            </w:r>
            <w:proofErr w:type="spellStart"/>
            <w:r>
              <w:t>макроэкономических</w:t>
            </w:r>
            <w:proofErr w:type="spellEnd"/>
            <w:r>
              <w:t xml:space="preserve"> моделей;</w:t>
            </w:r>
          </w:p>
          <w:p w14:paraId="2D27D63E" w14:textId="77777777" w:rsidR="000D34E8" w:rsidRDefault="000D34E8" w:rsidP="003603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методы сбора и обработки экономико-статистической информации из отечественных и зарубежных источников, методы оценки источников информации для проведения экономических расчетов;</w:t>
            </w:r>
          </w:p>
          <w:p w14:paraId="6C52D03A" w14:textId="77777777" w:rsidR="000D34E8" w:rsidRDefault="000D34E8" w:rsidP="003603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систему учета и отчетности, используемую в финансовом секторе для интерпретации исследуемых процессов, явлений и объектов, относящихся к сфере профессиональной деятельности.</w:t>
            </w:r>
          </w:p>
          <w:p w14:paraId="400B3AC1" w14:textId="77777777" w:rsidR="000D34E8" w:rsidRPr="009054E2" w:rsidRDefault="000D34E8" w:rsidP="003603CA">
            <w:pPr>
              <w:jc w:val="both"/>
              <w:rPr>
                <w:b/>
              </w:rPr>
            </w:pPr>
            <w:r w:rsidRPr="009054E2">
              <w:rPr>
                <w:b/>
              </w:rPr>
              <w:t>Уметь:</w:t>
            </w:r>
          </w:p>
          <w:p w14:paraId="09D9D75B" w14:textId="77777777" w:rsidR="000D34E8" w:rsidRDefault="000D34E8" w:rsidP="000D34E8">
            <w:pPr>
              <w:numPr>
                <w:ilvl w:val="0"/>
                <w:numId w:val="2"/>
              </w:numPr>
              <w:tabs>
                <w:tab w:val="left" w:pos="325"/>
              </w:tabs>
              <w:ind w:left="0" w:firstLine="0"/>
            </w:pPr>
            <w:r>
              <w:t>использовать современные методы и модели для экономического анализа;</w:t>
            </w:r>
          </w:p>
          <w:p w14:paraId="05277E5A" w14:textId="77777777" w:rsidR="000D34E8" w:rsidRDefault="000D34E8" w:rsidP="000D34E8">
            <w:pPr>
              <w:numPr>
                <w:ilvl w:val="0"/>
                <w:numId w:val="2"/>
              </w:numPr>
              <w:tabs>
                <w:tab w:val="left" w:pos="325"/>
              </w:tabs>
              <w:ind w:left="0" w:firstLine="0"/>
            </w:pPr>
            <w:r>
              <w:t xml:space="preserve">работать с реальными экономическими числовыми и </w:t>
            </w:r>
            <w:proofErr w:type="spellStart"/>
            <w:r>
              <w:t>нечисловыми</w:t>
            </w:r>
            <w:proofErr w:type="spellEnd"/>
            <w:r>
              <w:t xml:space="preserve"> данными, проводить их обработку, выделять показатели, характеризующие экономическую проблему; </w:t>
            </w:r>
          </w:p>
          <w:p w14:paraId="5726F053" w14:textId="77777777" w:rsidR="000D34E8" w:rsidRDefault="000D34E8" w:rsidP="000D34E8">
            <w:pPr>
              <w:numPr>
                <w:ilvl w:val="0"/>
                <w:numId w:val="2"/>
              </w:numPr>
              <w:tabs>
                <w:tab w:val="left" w:pos="325"/>
              </w:tabs>
              <w:ind w:left="5" w:firstLine="0"/>
            </w:pPr>
            <w:r>
              <w:t>уметь делать выводы по результатам анализа и предлагать пути и способы решения конкретных проблем.</w:t>
            </w:r>
          </w:p>
          <w:p w14:paraId="0BDE91BF" w14:textId="77777777" w:rsidR="000D34E8" w:rsidRPr="009054E2" w:rsidRDefault="000D34E8" w:rsidP="003603CA">
            <w:pPr>
              <w:jc w:val="both"/>
              <w:rPr>
                <w:b/>
              </w:rPr>
            </w:pPr>
            <w:r w:rsidRPr="009054E2">
              <w:rPr>
                <w:b/>
              </w:rPr>
              <w:t>Владеть:</w:t>
            </w:r>
          </w:p>
          <w:p w14:paraId="748A0DF2" w14:textId="77777777" w:rsidR="000D34E8" w:rsidRDefault="000D34E8" w:rsidP="003603CA">
            <w:pPr>
              <w:widowControl w:val="0"/>
              <w:tabs>
                <w:tab w:val="left" w:pos="942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</w:pPr>
            <w:r>
              <w:t xml:space="preserve">- формами поиска, анализа и оценки источников информации для проведения экономических расчетов; </w:t>
            </w:r>
          </w:p>
          <w:p w14:paraId="6F45FAA4" w14:textId="77777777" w:rsidR="000D34E8" w:rsidRDefault="000D34E8" w:rsidP="003603CA">
            <w:r>
              <w:t>- современными инструментальными средствами для обработки данных и проведения экономических расчетов;</w:t>
            </w:r>
          </w:p>
          <w:p w14:paraId="6AAD5DD6" w14:textId="77777777" w:rsidR="000D34E8" w:rsidRDefault="000D34E8" w:rsidP="003603CA">
            <w:pPr>
              <w:jc w:val="both"/>
            </w:pPr>
            <w:r>
              <w:t>- навыками создания финансовых моделей экономических ситуаций, исследуемых процессов, явлений и объектов, относящихся к сфере профессиональной деятельности, на основе собранной по экономическим показателям информации.</w:t>
            </w:r>
          </w:p>
        </w:tc>
      </w:tr>
      <w:tr w:rsidR="000D34E8" w14:paraId="203823FB" w14:textId="77777777" w:rsidTr="003603CA">
        <w:trPr>
          <w:trHeight w:val="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265D" w14:textId="77777777" w:rsidR="000D34E8" w:rsidRDefault="000D34E8" w:rsidP="003603CA">
            <w:pPr>
              <w:jc w:val="center"/>
            </w:pPr>
            <w:r>
              <w:rPr>
                <w:bCs/>
              </w:rPr>
              <w:t>ПК-10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ACE8" w14:textId="77777777" w:rsidR="000D34E8" w:rsidRDefault="000D34E8" w:rsidP="003603CA">
            <w:r>
              <w:t>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0212" w14:textId="77777777" w:rsidR="000D34E8" w:rsidRPr="009054E2" w:rsidRDefault="000D34E8" w:rsidP="003603CA">
            <w:pPr>
              <w:rPr>
                <w:rFonts w:eastAsia="Cambria"/>
                <w:b/>
                <w:bCs/>
                <w:lang w:eastAsia="en-US"/>
              </w:rPr>
            </w:pPr>
            <w:r w:rsidRPr="009054E2">
              <w:rPr>
                <w:b/>
              </w:rPr>
              <w:t>Знать:</w:t>
            </w:r>
          </w:p>
          <w:p w14:paraId="78DB3272" w14:textId="77777777" w:rsidR="000D34E8" w:rsidRDefault="000D34E8" w:rsidP="003603CA">
            <w:pPr>
              <w:ind w:firstLine="186"/>
              <w:jc w:val="both"/>
              <w:rPr>
                <w:bCs/>
              </w:rPr>
            </w:pPr>
            <w:r>
              <w:rPr>
                <w:bCs/>
              </w:rPr>
              <w:t>- теоретические основы и методы анализа основных финансовых и экономических показателей организации</w:t>
            </w:r>
          </w:p>
          <w:p w14:paraId="0C2B2B50" w14:textId="77777777" w:rsidR="000D34E8" w:rsidRDefault="000D34E8" w:rsidP="003603CA">
            <w:pPr>
              <w:ind w:firstLine="186"/>
              <w:jc w:val="both"/>
              <w:rPr>
                <w:bCs/>
              </w:rPr>
            </w:pPr>
            <w:r>
              <w:t>- основы прогнозирования социально-экономических показателей деятельности предприятия, отрасли, региона и экономки в целом</w:t>
            </w:r>
            <w:r>
              <w:rPr>
                <w:bCs/>
              </w:rPr>
              <w:t>;</w:t>
            </w:r>
          </w:p>
          <w:p w14:paraId="6F29651D" w14:textId="77777777" w:rsidR="000D34E8" w:rsidRDefault="000D34E8" w:rsidP="003603CA">
            <w:pPr>
              <w:ind w:firstLine="186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закономерности функционирования современной экономики</w:t>
            </w:r>
          </w:p>
          <w:p w14:paraId="22190D90" w14:textId="77777777" w:rsidR="000D34E8" w:rsidRPr="009054E2" w:rsidRDefault="000D34E8" w:rsidP="003603CA">
            <w:pPr>
              <w:rPr>
                <w:b/>
              </w:rPr>
            </w:pPr>
            <w:r w:rsidRPr="009054E2">
              <w:rPr>
                <w:b/>
              </w:rPr>
              <w:t>Уметь:</w:t>
            </w:r>
          </w:p>
          <w:p w14:paraId="362A02BD" w14:textId="77777777" w:rsidR="000D34E8" w:rsidRDefault="000D34E8" w:rsidP="003603CA">
            <w:pPr>
              <w:rPr>
                <w:bCs/>
              </w:rPr>
            </w:pPr>
            <w:r>
              <w:rPr>
                <w:bCs/>
              </w:rPr>
              <w:t>- применять методы оценки эффективности организационных решений;</w:t>
            </w:r>
          </w:p>
          <w:p w14:paraId="04B7D3B2" w14:textId="77777777" w:rsidR="000D34E8" w:rsidRDefault="000D34E8" w:rsidP="003603C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>
              <w:t>формировать прогнозы развития основных экономических процессов</w:t>
            </w:r>
            <w:r>
              <w:rPr>
                <w:bCs/>
              </w:rPr>
              <w:t>;</w:t>
            </w:r>
          </w:p>
          <w:p w14:paraId="1B410EA3" w14:textId="77777777" w:rsidR="000D34E8" w:rsidRDefault="000D34E8" w:rsidP="003603C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 xml:space="preserve">формировать прогнозы развития конкретных экономических процессов на микро- и </w:t>
            </w:r>
            <w:proofErr w:type="spellStart"/>
            <w:r>
              <w:t>макроуровне</w:t>
            </w:r>
            <w:proofErr w:type="spellEnd"/>
          </w:p>
          <w:p w14:paraId="29DB34D2" w14:textId="77777777" w:rsidR="000D34E8" w:rsidRPr="009054E2" w:rsidRDefault="000D34E8" w:rsidP="003603CA">
            <w:pPr>
              <w:jc w:val="both"/>
              <w:rPr>
                <w:b/>
              </w:rPr>
            </w:pPr>
            <w:r w:rsidRPr="009054E2">
              <w:rPr>
                <w:b/>
              </w:rPr>
              <w:t>Владеть:</w:t>
            </w:r>
          </w:p>
          <w:p w14:paraId="59861934" w14:textId="77777777" w:rsidR="000D34E8" w:rsidRDefault="000D34E8" w:rsidP="003603CA">
            <w:pPr>
              <w:jc w:val="both"/>
              <w:rPr>
                <w:bCs/>
              </w:rPr>
            </w:pPr>
            <w:r>
              <w:rPr>
                <w:bCs/>
              </w:rPr>
              <w:t>- навыками разработки и реализации программ прогнозирования показателей деятельности организации, региона и экономики в целом;</w:t>
            </w:r>
          </w:p>
          <w:p w14:paraId="0881D395" w14:textId="77777777" w:rsidR="000D34E8" w:rsidRDefault="000D34E8" w:rsidP="003603CA">
            <w:pPr>
              <w:ind w:firstLine="186"/>
              <w:jc w:val="both"/>
            </w:pPr>
            <w:r>
              <w:t>- основными методами и приемами анализа социально- экономических показателей;</w:t>
            </w:r>
          </w:p>
          <w:p w14:paraId="779EBFFC" w14:textId="77777777" w:rsidR="000D34E8" w:rsidRDefault="000D34E8" w:rsidP="003603CA">
            <w:pPr>
              <w:jc w:val="both"/>
            </w:pPr>
            <w:r>
              <w:t xml:space="preserve">- методикой построения </w:t>
            </w:r>
            <w:proofErr w:type="spellStart"/>
            <w:r>
              <w:t>эконометрических</w:t>
            </w:r>
            <w:proofErr w:type="spellEnd"/>
            <w:r>
              <w:t xml:space="preserve"> моделей</w:t>
            </w:r>
          </w:p>
        </w:tc>
      </w:tr>
    </w:tbl>
    <w:p w14:paraId="24C90A35" w14:textId="77777777" w:rsidR="000D34E8" w:rsidRDefault="000D34E8" w:rsidP="000D34E8">
      <w:pPr>
        <w:spacing w:line="276" w:lineRule="auto"/>
        <w:jc w:val="both"/>
        <w:outlineLvl w:val="0"/>
        <w:rPr>
          <w:sz w:val="28"/>
          <w:szCs w:val="20"/>
        </w:rPr>
      </w:pPr>
    </w:p>
    <w:p w14:paraId="4F996BAB" w14:textId="77777777" w:rsidR="000D34E8" w:rsidRDefault="000D34E8" w:rsidP="000D34E8">
      <w:pPr>
        <w:spacing w:line="276" w:lineRule="auto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Руководитель практики </w:t>
      </w:r>
    </w:p>
    <w:p w14:paraId="4BC465D9" w14:textId="77777777" w:rsidR="00EC73DE" w:rsidRDefault="00EC73DE" w:rsidP="00EC73D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/>
        <w:ind w:left="113" w:right="-20"/>
        <w:rPr>
          <w:sz w:val="28"/>
        </w:rPr>
      </w:pPr>
      <w:r>
        <w:rPr>
          <w:sz w:val="28"/>
          <w:szCs w:val="20"/>
        </w:rPr>
        <w:t>от Казанского ГАУ</w:t>
      </w:r>
      <w:r>
        <w:rPr>
          <w:sz w:val="28"/>
          <w:szCs w:val="20"/>
        </w:rPr>
        <w:tab/>
      </w:r>
      <w:r w:rsidR="0040056B">
        <w:rPr>
          <w:sz w:val="28"/>
          <w:szCs w:val="20"/>
        </w:rPr>
        <w:t xml:space="preserve">    </w:t>
      </w:r>
      <w:r w:rsidR="0040056B">
        <w:rPr>
          <w:sz w:val="28"/>
        </w:rPr>
        <w:t xml:space="preserve">Исхаков Альберт Тагирович   </w:t>
      </w:r>
      <w:r>
        <w:rPr>
          <w:sz w:val="28"/>
        </w:rPr>
        <w:t>_____________</w:t>
      </w:r>
    </w:p>
    <w:p w14:paraId="488410CB" w14:textId="77777777" w:rsidR="00EC73DE" w:rsidRDefault="00EC73DE" w:rsidP="00EC73DE">
      <w:pPr>
        <w:widowControl w:val="0"/>
        <w:autoSpaceDE w:val="0"/>
        <w:autoSpaceDN w:val="0"/>
        <w:adjustRightInd w:val="0"/>
        <w:spacing w:before="50" w:line="226" w:lineRule="exact"/>
        <w:ind w:left="5077" w:right="-20"/>
        <w:rPr>
          <w:sz w:val="28"/>
        </w:rPr>
      </w:pPr>
      <w:r>
        <w:rPr>
          <w:spacing w:val="1"/>
          <w:position w:val="-1"/>
          <w:sz w:val="28"/>
          <w:vertAlign w:val="superscript"/>
        </w:rPr>
        <w:t>(Ф</w:t>
      </w:r>
      <w:r>
        <w:rPr>
          <w:position w:val="-1"/>
          <w:sz w:val="28"/>
          <w:vertAlign w:val="superscript"/>
        </w:rPr>
        <w:t>.И</w:t>
      </w:r>
      <w:r>
        <w:rPr>
          <w:spacing w:val="1"/>
          <w:position w:val="-1"/>
          <w:sz w:val="28"/>
          <w:vertAlign w:val="superscript"/>
        </w:rPr>
        <w:t>.</w:t>
      </w:r>
      <w:r>
        <w:rPr>
          <w:position w:val="-1"/>
          <w:sz w:val="28"/>
          <w:vertAlign w:val="superscript"/>
        </w:rPr>
        <w:t>О)</w:t>
      </w:r>
      <w:r>
        <w:rPr>
          <w:position w:val="-1"/>
          <w:sz w:val="28"/>
          <w:vertAlign w:val="superscript"/>
        </w:rPr>
        <w:tab/>
      </w:r>
      <w:r>
        <w:rPr>
          <w:position w:val="-1"/>
          <w:sz w:val="28"/>
          <w:vertAlign w:val="superscript"/>
        </w:rPr>
        <w:tab/>
      </w:r>
      <w:r>
        <w:rPr>
          <w:position w:val="-1"/>
          <w:sz w:val="28"/>
        </w:rPr>
        <w:tab/>
      </w:r>
      <w:r>
        <w:rPr>
          <w:spacing w:val="1"/>
          <w:position w:val="-1"/>
          <w:sz w:val="28"/>
          <w:vertAlign w:val="superscript"/>
        </w:rPr>
        <w:t>(</w:t>
      </w:r>
      <w:r>
        <w:rPr>
          <w:spacing w:val="-1"/>
          <w:position w:val="-1"/>
          <w:sz w:val="28"/>
          <w:vertAlign w:val="superscript"/>
        </w:rPr>
        <w:t>п</w:t>
      </w:r>
      <w:r>
        <w:rPr>
          <w:spacing w:val="1"/>
          <w:position w:val="-1"/>
          <w:sz w:val="28"/>
          <w:vertAlign w:val="superscript"/>
        </w:rPr>
        <w:t>о</w:t>
      </w:r>
      <w:r>
        <w:rPr>
          <w:position w:val="-1"/>
          <w:sz w:val="28"/>
          <w:vertAlign w:val="superscript"/>
        </w:rPr>
        <w:t>д</w:t>
      </w:r>
      <w:r>
        <w:rPr>
          <w:spacing w:val="-2"/>
          <w:position w:val="-1"/>
          <w:sz w:val="28"/>
          <w:vertAlign w:val="superscript"/>
        </w:rPr>
        <w:t>п</w:t>
      </w:r>
      <w:r>
        <w:rPr>
          <w:spacing w:val="-1"/>
          <w:position w:val="-1"/>
          <w:sz w:val="28"/>
          <w:vertAlign w:val="superscript"/>
        </w:rPr>
        <w:t>и</w:t>
      </w:r>
      <w:r>
        <w:rPr>
          <w:position w:val="-1"/>
          <w:sz w:val="28"/>
          <w:vertAlign w:val="superscript"/>
        </w:rPr>
        <w:t>с</w:t>
      </w:r>
      <w:r>
        <w:rPr>
          <w:spacing w:val="1"/>
          <w:position w:val="-1"/>
          <w:sz w:val="28"/>
          <w:vertAlign w:val="superscript"/>
        </w:rPr>
        <w:t>ь</w:t>
      </w:r>
      <w:r>
        <w:rPr>
          <w:position w:val="-1"/>
          <w:sz w:val="28"/>
          <w:vertAlign w:val="superscript"/>
        </w:rPr>
        <w:t>)</w:t>
      </w:r>
    </w:p>
    <w:p w14:paraId="0D852938" w14:textId="77777777" w:rsidR="00EC73DE" w:rsidRDefault="00EC73DE" w:rsidP="00EC73D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/>
        <w:ind w:left="113" w:right="-20"/>
        <w:rPr>
          <w:sz w:val="28"/>
        </w:rPr>
      </w:pPr>
      <w:r>
        <w:rPr>
          <w:spacing w:val="1"/>
          <w:sz w:val="28"/>
        </w:rPr>
        <w:t>Студент</w:t>
      </w:r>
      <w:r>
        <w:rPr>
          <w:spacing w:val="1"/>
          <w:sz w:val="28"/>
        </w:rPr>
        <w:tab/>
        <w:t xml:space="preserve">    </w:t>
      </w:r>
      <w:proofErr w:type="spellStart"/>
      <w:r>
        <w:rPr>
          <w:sz w:val="28"/>
        </w:rPr>
        <w:t>Бикбова</w:t>
      </w:r>
      <w:proofErr w:type="spellEnd"/>
      <w:r>
        <w:rPr>
          <w:sz w:val="28"/>
        </w:rPr>
        <w:t xml:space="preserve"> Регина Ильдаровна      _____________</w:t>
      </w:r>
    </w:p>
    <w:p w14:paraId="488B0B48" w14:textId="77777777" w:rsidR="00EC73DE" w:rsidRDefault="00EC73DE" w:rsidP="00EC73DE">
      <w:pPr>
        <w:widowControl w:val="0"/>
        <w:tabs>
          <w:tab w:val="left" w:pos="7088"/>
        </w:tabs>
        <w:autoSpaceDE w:val="0"/>
        <w:autoSpaceDN w:val="0"/>
        <w:adjustRightInd w:val="0"/>
        <w:spacing w:before="50" w:line="226" w:lineRule="exact"/>
        <w:ind w:left="5077" w:right="-20"/>
        <w:rPr>
          <w:sz w:val="28"/>
        </w:rPr>
      </w:pPr>
      <w:r>
        <w:rPr>
          <w:spacing w:val="1"/>
          <w:position w:val="-1"/>
          <w:sz w:val="28"/>
          <w:vertAlign w:val="superscript"/>
        </w:rPr>
        <w:t>(Ф</w:t>
      </w:r>
      <w:r>
        <w:rPr>
          <w:position w:val="-1"/>
          <w:sz w:val="28"/>
          <w:vertAlign w:val="superscript"/>
        </w:rPr>
        <w:t>.И</w:t>
      </w:r>
      <w:r>
        <w:rPr>
          <w:spacing w:val="1"/>
          <w:position w:val="-1"/>
          <w:sz w:val="28"/>
          <w:vertAlign w:val="superscript"/>
        </w:rPr>
        <w:t>.</w:t>
      </w:r>
      <w:r>
        <w:rPr>
          <w:position w:val="-1"/>
          <w:sz w:val="28"/>
          <w:vertAlign w:val="superscript"/>
        </w:rPr>
        <w:t>О)</w:t>
      </w:r>
      <w:r>
        <w:rPr>
          <w:position w:val="-1"/>
          <w:sz w:val="28"/>
        </w:rPr>
        <w:tab/>
      </w:r>
      <w:r>
        <w:rPr>
          <w:position w:val="-1"/>
          <w:sz w:val="28"/>
        </w:rPr>
        <w:tab/>
      </w:r>
      <w:r>
        <w:rPr>
          <w:spacing w:val="1"/>
          <w:position w:val="-1"/>
          <w:sz w:val="28"/>
          <w:vertAlign w:val="superscript"/>
        </w:rPr>
        <w:t>(</w:t>
      </w:r>
      <w:r>
        <w:rPr>
          <w:spacing w:val="-1"/>
          <w:position w:val="-1"/>
          <w:sz w:val="28"/>
          <w:vertAlign w:val="superscript"/>
        </w:rPr>
        <w:t>п</w:t>
      </w:r>
      <w:r>
        <w:rPr>
          <w:spacing w:val="1"/>
          <w:position w:val="-1"/>
          <w:sz w:val="28"/>
          <w:vertAlign w:val="superscript"/>
        </w:rPr>
        <w:t>о</w:t>
      </w:r>
      <w:r>
        <w:rPr>
          <w:position w:val="-1"/>
          <w:sz w:val="28"/>
          <w:vertAlign w:val="superscript"/>
        </w:rPr>
        <w:t>д</w:t>
      </w:r>
      <w:r>
        <w:rPr>
          <w:spacing w:val="-2"/>
          <w:position w:val="-1"/>
          <w:sz w:val="28"/>
          <w:vertAlign w:val="superscript"/>
        </w:rPr>
        <w:t>п</w:t>
      </w:r>
      <w:r>
        <w:rPr>
          <w:spacing w:val="-1"/>
          <w:position w:val="-1"/>
          <w:sz w:val="28"/>
          <w:vertAlign w:val="superscript"/>
        </w:rPr>
        <w:t>и</w:t>
      </w:r>
      <w:r>
        <w:rPr>
          <w:position w:val="-1"/>
          <w:sz w:val="28"/>
          <w:vertAlign w:val="superscript"/>
        </w:rPr>
        <w:t>с</w:t>
      </w:r>
      <w:r>
        <w:rPr>
          <w:spacing w:val="1"/>
          <w:position w:val="-1"/>
          <w:sz w:val="28"/>
          <w:vertAlign w:val="superscript"/>
        </w:rPr>
        <w:t>ь</w:t>
      </w:r>
      <w:r>
        <w:rPr>
          <w:position w:val="-1"/>
          <w:sz w:val="28"/>
          <w:vertAlign w:val="superscript"/>
        </w:rPr>
        <w:t>)</w:t>
      </w:r>
    </w:p>
    <w:p w14:paraId="193C9D01" w14:textId="77777777" w:rsidR="00EC73DE" w:rsidRDefault="00EC73DE" w:rsidP="00EC73DE">
      <w:pPr>
        <w:spacing w:line="276" w:lineRule="auto"/>
        <w:jc w:val="both"/>
        <w:rPr>
          <w:b/>
          <w:bCs/>
          <w:sz w:val="28"/>
        </w:rPr>
      </w:pPr>
    </w:p>
    <w:p w14:paraId="455FECA8" w14:textId="77777777" w:rsidR="000D34E8" w:rsidRDefault="000D34E8" w:rsidP="00EC73DE">
      <w:pPr>
        <w:spacing w:line="276" w:lineRule="auto"/>
        <w:jc w:val="center"/>
        <w:rPr>
          <w:b/>
          <w:sz w:val="28"/>
        </w:rPr>
      </w:pPr>
      <w:r>
        <w:rPr>
          <w:rFonts w:eastAsia="MS Mincho"/>
        </w:rPr>
        <w:br w:type="page"/>
      </w:r>
      <w:r>
        <w:rPr>
          <w:b/>
          <w:sz w:val="28"/>
        </w:rPr>
        <w:lastRenderedPageBreak/>
        <w:t>ОТЗЫВ РУКОВОДИТЕЛЯ ПРАКТИКИ</w:t>
      </w:r>
    </w:p>
    <w:p w14:paraId="0C06B2D7" w14:textId="77777777" w:rsidR="000D34E8" w:rsidRDefault="000D34E8" w:rsidP="000D34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студента </w:t>
      </w:r>
      <w:r w:rsidR="00EC73DE">
        <w:rPr>
          <w:sz w:val="28"/>
          <w:szCs w:val="28"/>
        </w:rPr>
        <w:t>М321-01</w:t>
      </w:r>
      <w:r>
        <w:rPr>
          <w:sz w:val="28"/>
          <w:szCs w:val="28"/>
        </w:rPr>
        <w:t xml:space="preserve"> группы </w:t>
      </w:r>
      <w:r w:rsidR="00EC73DE">
        <w:rPr>
          <w:sz w:val="28"/>
          <w:szCs w:val="28"/>
        </w:rPr>
        <w:t xml:space="preserve">2 </w:t>
      </w:r>
      <w:r>
        <w:rPr>
          <w:sz w:val="28"/>
          <w:szCs w:val="28"/>
        </w:rPr>
        <w:t>курса Института экономики</w:t>
      </w:r>
    </w:p>
    <w:p w14:paraId="7807925B" w14:textId="77777777" w:rsidR="000D34E8" w:rsidRDefault="00EC73DE" w:rsidP="000D34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Бикбову</w:t>
      </w:r>
      <w:proofErr w:type="spellEnd"/>
      <w:r>
        <w:rPr>
          <w:sz w:val="28"/>
          <w:szCs w:val="28"/>
        </w:rPr>
        <w:t xml:space="preserve"> Регину Ильдаровну</w:t>
      </w:r>
      <w:r w:rsidR="000D34E8">
        <w:rPr>
          <w:sz w:val="28"/>
          <w:szCs w:val="28"/>
        </w:rPr>
        <w:t>,</w:t>
      </w:r>
    </w:p>
    <w:p w14:paraId="5586AC5C" w14:textId="77777777" w:rsidR="000D34E8" w:rsidRDefault="000D34E8" w:rsidP="000D34E8">
      <w:pPr>
        <w:ind w:left="2836"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 студента)</w:t>
      </w:r>
    </w:p>
    <w:p w14:paraId="2A8F36A4" w14:textId="77777777" w:rsidR="00EC73DE" w:rsidRPr="00EC73DE" w:rsidRDefault="000D34E8" w:rsidP="00EC73DE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/>
        <w:ind w:right="-20"/>
        <w:jc w:val="both"/>
        <w:rPr>
          <w:sz w:val="28"/>
        </w:rPr>
      </w:pPr>
      <w:r>
        <w:rPr>
          <w:sz w:val="28"/>
          <w:szCs w:val="28"/>
        </w:rPr>
        <w:t xml:space="preserve">проходившего </w:t>
      </w:r>
      <w:r>
        <w:rPr>
          <w:bCs/>
          <w:i/>
          <w:sz w:val="28"/>
          <w:szCs w:val="28"/>
          <w:u w:val="single"/>
        </w:rPr>
        <w:t xml:space="preserve">производственную практику по профилю профессиональной деятельности  </w:t>
      </w:r>
      <w:r>
        <w:rPr>
          <w:sz w:val="28"/>
          <w:szCs w:val="28"/>
        </w:rPr>
        <w:t xml:space="preserve">с </w:t>
      </w:r>
      <w:r w:rsidR="00EC73DE" w:rsidRPr="008D6AAD">
        <w:rPr>
          <w:color w:val="000000"/>
          <w:sz w:val="28"/>
        </w:rPr>
        <w:t>01 декабря</w:t>
      </w:r>
      <w:r w:rsidR="00EC73DE">
        <w:rPr>
          <w:rFonts w:ascii="Courier New" w:hAnsi="Courier New" w:cs="Courier New"/>
          <w:color w:val="000000"/>
          <w:sz w:val="28"/>
        </w:rPr>
        <w:t xml:space="preserve"> </w:t>
      </w:r>
      <w:r w:rsidR="00EC73DE">
        <w:rPr>
          <w:spacing w:val="1"/>
          <w:sz w:val="28"/>
        </w:rPr>
        <w:t>2</w:t>
      </w:r>
      <w:r w:rsidR="00EC73DE">
        <w:rPr>
          <w:spacing w:val="-1"/>
          <w:sz w:val="28"/>
        </w:rPr>
        <w:t>0</w:t>
      </w:r>
      <w:r w:rsidR="00EC73DE">
        <w:rPr>
          <w:sz w:val="28"/>
        </w:rPr>
        <w:t>23 г.  п</w:t>
      </w:r>
      <w:r w:rsidR="00EC73DE">
        <w:rPr>
          <w:spacing w:val="-1"/>
          <w:sz w:val="28"/>
        </w:rPr>
        <w:t>о</w:t>
      </w:r>
      <w:r w:rsidR="00EC73DE">
        <w:rPr>
          <w:sz w:val="28"/>
        </w:rPr>
        <w:t xml:space="preserve"> 18 марта </w:t>
      </w:r>
      <w:r w:rsidR="00EC73DE">
        <w:rPr>
          <w:spacing w:val="-1"/>
          <w:sz w:val="28"/>
        </w:rPr>
        <w:t>2</w:t>
      </w:r>
      <w:r w:rsidR="00EC73DE">
        <w:rPr>
          <w:spacing w:val="1"/>
          <w:sz w:val="28"/>
        </w:rPr>
        <w:t>024</w:t>
      </w:r>
      <w:r w:rsidR="00EC73DE">
        <w:rPr>
          <w:sz w:val="28"/>
        </w:rPr>
        <w:t>г.</w:t>
      </w:r>
    </w:p>
    <w:p w14:paraId="532FF6A9" w14:textId="77777777" w:rsidR="000D34E8" w:rsidRDefault="00EC73DE" w:rsidP="00EC73D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D34E8">
        <w:rPr>
          <w:sz w:val="20"/>
          <w:szCs w:val="20"/>
        </w:rPr>
        <w:t>(название практики)</w:t>
      </w:r>
    </w:p>
    <w:p w14:paraId="72169D5D" w14:textId="77777777" w:rsidR="000D34E8" w:rsidRDefault="000D34E8" w:rsidP="00EC73D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C73DE" w:rsidRPr="008D6AAD">
        <w:rPr>
          <w:sz w:val="28"/>
        </w:rPr>
        <w:t>Казанский государственный аграрный университет г. Казань, ул. К. Маркса, д. 65</w:t>
      </w:r>
    </w:p>
    <w:p w14:paraId="689FEF2B" w14:textId="77777777" w:rsidR="000D34E8" w:rsidRDefault="000D34E8" w:rsidP="000D34E8">
      <w:pPr>
        <w:ind w:left="1418"/>
        <w:jc w:val="both"/>
        <w:rPr>
          <w:sz w:val="28"/>
          <w:szCs w:val="28"/>
        </w:rPr>
      </w:pPr>
      <w:r>
        <w:rPr>
          <w:sz w:val="20"/>
          <w:szCs w:val="20"/>
        </w:rPr>
        <w:t>(место прохождения практики (название организации, местонахождение))</w:t>
      </w:r>
    </w:p>
    <w:p w14:paraId="5AA74486" w14:textId="77777777" w:rsidR="00555C20" w:rsidRDefault="00555C20" w:rsidP="00555C20">
      <w:pPr>
        <w:spacing w:line="360" w:lineRule="auto"/>
        <w:ind w:firstLine="709"/>
        <w:jc w:val="both"/>
        <w:rPr>
          <w:sz w:val="28"/>
        </w:rPr>
      </w:pPr>
      <w:r w:rsidRPr="00555C20">
        <w:rPr>
          <w:sz w:val="28"/>
        </w:rPr>
        <w:t xml:space="preserve">Перед студентом </w:t>
      </w:r>
      <w:proofErr w:type="spellStart"/>
      <w:r>
        <w:rPr>
          <w:sz w:val="28"/>
        </w:rPr>
        <w:t>Бикбовой</w:t>
      </w:r>
      <w:proofErr w:type="spellEnd"/>
      <w:r>
        <w:rPr>
          <w:sz w:val="28"/>
        </w:rPr>
        <w:t xml:space="preserve"> Р.И</w:t>
      </w:r>
      <w:r w:rsidRPr="00555C20">
        <w:rPr>
          <w:sz w:val="28"/>
        </w:rPr>
        <w:t>. были поставлены следующие задачи: сбор и обработка научных данных по тематике выпускной квалификационной работы, поиск соответствующих литературных источников, проведение оценки деятельности объекта исследования. В период выполнения вышеизложенных задач студент</w:t>
      </w:r>
      <w:r>
        <w:rPr>
          <w:sz w:val="28"/>
        </w:rPr>
        <w:t>ку</w:t>
      </w:r>
      <w:r w:rsidRPr="00555C20">
        <w:rPr>
          <w:sz w:val="28"/>
        </w:rPr>
        <w:t xml:space="preserve"> </w:t>
      </w:r>
      <w:proofErr w:type="spellStart"/>
      <w:r>
        <w:rPr>
          <w:sz w:val="28"/>
        </w:rPr>
        <w:t>Бикбова</w:t>
      </w:r>
      <w:proofErr w:type="spellEnd"/>
      <w:r>
        <w:rPr>
          <w:sz w:val="28"/>
        </w:rPr>
        <w:t xml:space="preserve"> Р.И</w:t>
      </w:r>
      <w:r w:rsidRPr="00555C20">
        <w:rPr>
          <w:sz w:val="28"/>
        </w:rPr>
        <w:t>. показал высокие профессиональные навыки в освоении программы, целеустремленность, заинтересованность в изучении научных материалов.</w:t>
      </w:r>
    </w:p>
    <w:p w14:paraId="5DFCA4D7" w14:textId="77777777" w:rsidR="00555C20" w:rsidRDefault="00555C20" w:rsidP="00555C20">
      <w:pPr>
        <w:spacing w:line="360" w:lineRule="auto"/>
        <w:ind w:firstLine="709"/>
        <w:jc w:val="both"/>
        <w:rPr>
          <w:sz w:val="28"/>
        </w:rPr>
      </w:pPr>
      <w:r w:rsidRPr="00555C20">
        <w:rPr>
          <w:sz w:val="28"/>
        </w:rPr>
        <w:t>Все компетенции, предусмотренные программой практики освоены в полном объеме. Тема, выбранная для выпускной квалификационной работы, отвечает необходимым требованиям, является актуальной для изучения на данный момент. Анализ деятельности объекта исследования сделан со всеми требованиями, список литературы содержит актуальные и свежие научные труды, аналитическая глава раскрывает современное состояние предмета и объекта исследования.</w:t>
      </w:r>
    </w:p>
    <w:p w14:paraId="404CB5FB" w14:textId="77777777" w:rsidR="00555C20" w:rsidRPr="00555C20" w:rsidRDefault="00555C20" w:rsidP="00555C20">
      <w:pPr>
        <w:spacing w:line="360" w:lineRule="auto"/>
        <w:ind w:firstLine="709"/>
        <w:jc w:val="both"/>
        <w:rPr>
          <w:sz w:val="28"/>
        </w:rPr>
      </w:pPr>
    </w:p>
    <w:p w14:paraId="59EE2AE9" w14:textId="77777777" w:rsidR="000D34E8" w:rsidRDefault="000D34E8" w:rsidP="000D34E8">
      <w:pPr>
        <w:jc w:val="both"/>
        <w:rPr>
          <w:sz w:val="28"/>
          <w:szCs w:val="28"/>
        </w:rPr>
      </w:pPr>
      <w:r>
        <w:rPr>
          <w:sz w:val="28"/>
        </w:rPr>
        <w:t xml:space="preserve">Результаты проведения </w:t>
      </w:r>
      <w:r>
        <w:rPr>
          <w:bCs/>
          <w:i/>
          <w:sz w:val="28"/>
          <w:szCs w:val="28"/>
          <w:u w:val="single"/>
        </w:rPr>
        <w:t>производственной практики по профилю профессиональной деятельности</w:t>
      </w:r>
    </w:p>
    <w:p w14:paraId="20F1067C" w14:textId="77777777" w:rsidR="000D34E8" w:rsidRDefault="000D34E8" w:rsidP="000D34E8">
      <w:pPr>
        <w:ind w:left="3120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(название практики)</w:t>
      </w:r>
    </w:p>
    <w:p w14:paraId="599294B8" w14:textId="77777777" w:rsidR="000D34E8" w:rsidRDefault="00555C20" w:rsidP="000D34E8">
      <w:pPr>
        <w:jc w:val="both"/>
        <w:rPr>
          <w:sz w:val="20"/>
          <w:szCs w:val="20"/>
        </w:rPr>
      </w:pPr>
      <w:r>
        <w:rPr>
          <w:sz w:val="28"/>
        </w:rPr>
        <w:t>С</w:t>
      </w:r>
      <w:r w:rsidR="000D34E8">
        <w:rPr>
          <w:sz w:val="28"/>
        </w:rPr>
        <w:t>туденту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Бикбовой</w:t>
      </w:r>
      <w:proofErr w:type="spellEnd"/>
      <w:r>
        <w:rPr>
          <w:sz w:val="28"/>
        </w:rPr>
        <w:t xml:space="preserve"> Р. И</w:t>
      </w:r>
      <w:r w:rsidR="0040056B">
        <w:rPr>
          <w:sz w:val="28"/>
        </w:rPr>
        <w:t>.</w:t>
      </w:r>
      <w:r>
        <w:rPr>
          <w:sz w:val="28"/>
        </w:rPr>
        <w:t xml:space="preserve"> </w:t>
      </w:r>
      <w:r w:rsidR="000D34E8">
        <w:rPr>
          <w:sz w:val="28"/>
        </w:rPr>
        <w:t>рекомендуется зачесть с оценкой ___________</w:t>
      </w:r>
      <w:r w:rsidR="000D34E8">
        <w:rPr>
          <w:sz w:val="28"/>
        </w:rPr>
        <w:br/>
      </w:r>
      <w:r w:rsidR="000D34E8">
        <w:rPr>
          <w:sz w:val="20"/>
          <w:szCs w:val="20"/>
        </w:rPr>
        <w:t xml:space="preserve">                                (Ф.И.О. студента)</w:t>
      </w:r>
    </w:p>
    <w:p w14:paraId="6760303B" w14:textId="77777777" w:rsidR="000D34E8" w:rsidRDefault="000D34E8" w:rsidP="000D34E8">
      <w:pPr>
        <w:spacing w:line="360" w:lineRule="auto"/>
        <w:jc w:val="center"/>
        <w:rPr>
          <w:b/>
          <w:sz w:val="28"/>
        </w:rPr>
      </w:pPr>
    </w:p>
    <w:p w14:paraId="70273C05" w14:textId="77777777" w:rsidR="000D34E8" w:rsidRDefault="000D34E8" w:rsidP="000D34E8">
      <w:pPr>
        <w:spacing w:line="276" w:lineRule="auto"/>
        <w:jc w:val="both"/>
        <w:outlineLvl w:val="0"/>
        <w:rPr>
          <w:sz w:val="28"/>
        </w:rPr>
      </w:pPr>
      <w:r>
        <w:rPr>
          <w:sz w:val="28"/>
        </w:rPr>
        <w:t xml:space="preserve">Руководитель практики </w:t>
      </w:r>
    </w:p>
    <w:p w14:paraId="2C367DEF" w14:textId="77777777" w:rsidR="000D34E8" w:rsidRDefault="000D34E8" w:rsidP="000D34E8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555C20" w:rsidRPr="00555C20">
        <w:rPr>
          <w:sz w:val="28"/>
          <w:szCs w:val="20"/>
        </w:rPr>
        <w:t>Исхаков А. Т.</w:t>
      </w:r>
      <w:r>
        <w:rPr>
          <w:sz w:val="20"/>
          <w:szCs w:val="20"/>
        </w:rPr>
        <w:tab/>
        <w:t xml:space="preserve"> 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(подпись)</w:t>
      </w:r>
    </w:p>
    <w:p w14:paraId="418A05E0" w14:textId="77777777" w:rsidR="000D34E8" w:rsidRDefault="000D34E8" w:rsidP="000D34E8">
      <w:pPr>
        <w:spacing w:line="360" w:lineRule="auto"/>
        <w:ind w:firstLine="567"/>
        <w:jc w:val="right"/>
        <w:rPr>
          <w:sz w:val="28"/>
        </w:rPr>
      </w:pPr>
    </w:p>
    <w:p w14:paraId="67104A39" w14:textId="77777777" w:rsidR="00452377" w:rsidRDefault="000D34E8" w:rsidP="00555C20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«</w:t>
      </w:r>
      <w:r w:rsidR="00555C20">
        <w:rPr>
          <w:sz w:val="28"/>
        </w:rPr>
        <w:t>18» марта 2024 г.</w:t>
      </w:r>
    </w:p>
    <w:p w14:paraId="76FC6377" w14:textId="77777777" w:rsidR="00555C20" w:rsidRDefault="00555C20" w:rsidP="003603CA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14:paraId="4B80C89C" w14:textId="77777777" w:rsidR="00555C20" w:rsidRDefault="00555C20" w:rsidP="003C5375">
      <w:pPr>
        <w:spacing w:line="360" w:lineRule="auto"/>
        <w:rPr>
          <w:sz w:val="28"/>
        </w:rPr>
      </w:pPr>
    </w:p>
    <w:p w14:paraId="269CF698" w14:textId="77777777" w:rsidR="00555C20" w:rsidRPr="00555C20" w:rsidRDefault="003C5375" w:rsidP="003C5375">
      <w:pPr>
        <w:spacing w:line="360" w:lineRule="auto"/>
        <w:ind w:firstLine="567"/>
        <w:rPr>
          <w:sz w:val="28"/>
        </w:rPr>
      </w:pPr>
      <w:r w:rsidRPr="00555C20">
        <w:rPr>
          <w:sz w:val="28"/>
        </w:rPr>
        <w:t>ВВЕДЕНИЕ</w:t>
      </w:r>
      <w:r>
        <w:rPr>
          <w:sz w:val="28"/>
        </w:rPr>
        <w:t>…………………………………………………………………11</w:t>
      </w:r>
    </w:p>
    <w:p w14:paraId="6EACEA9A" w14:textId="77777777" w:rsidR="00555C20" w:rsidRPr="00555C20" w:rsidRDefault="003C5375" w:rsidP="003C5375">
      <w:pPr>
        <w:spacing w:line="360" w:lineRule="auto"/>
        <w:ind w:firstLine="567"/>
        <w:rPr>
          <w:sz w:val="28"/>
        </w:rPr>
      </w:pPr>
      <w:r>
        <w:rPr>
          <w:sz w:val="28"/>
        </w:rPr>
        <w:t>1</w:t>
      </w:r>
      <w:r w:rsidR="00555C20" w:rsidRPr="00555C20">
        <w:rPr>
          <w:sz w:val="28"/>
        </w:rPr>
        <w:t xml:space="preserve">. СОВРЕМЕННОЕ СОСТОЯНИЕ СИСТЕМЫ УПРАВЛЕНИЯ ЗАТРАТАМИ НА </w:t>
      </w:r>
      <w:r>
        <w:rPr>
          <w:sz w:val="28"/>
        </w:rPr>
        <w:t>ОПЛАТУ ТРУДА……………………………………..……13</w:t>
      </w:r>
    </w:p>
    <w:p w14:paraId="7AB0F76C" w14:textId="77777777" w:rsidR="00555C20" w:rsidRPr="00555C20" w:rsidRDefault="003C5375" w:rsidP="003C5375">
      <w:pPr>
        <w:spacing w:line="360" w:lineRule="auto"/>
        <w:ind w:firstLine="567"/>
        <w:rPr>
          <w:sz w:val="28"/>
        </w:rPr>
      </w:pPr>
      <w:r>
        <w:rPr>
          <w:sz w:val="28"/>
        </w:rPr>
        <w:t>1</w:t>
      </w:r>
      <w:r w:rsidR="00555C20" w:rsidRPr="00555C20">
        <w:rPr>
          <w:sz w:val="28"/>
        </w:rPr>
        <w:t>.1. Модель учетно-аналитической системы управления затратами на оплату труда</w:t>
      </w:r>
      <w:r>
        <w:rPr>
          <w:sz w:val="28"/>
        </w:rPr>
        <w:t>…………………………………………………………………...…13</w:t>
      </w:r>
    </w:p>
    <w:p w14:paraId="7210F693" w14:textId="77777777" w:rsidR="00555C20" w:rsidRPr="00555C20" w:rsidRDefault="003C5375" w:rsidP="003C5375">
      <w:pPr>
        <w:spacing w:line="360" w:lineRule="auto"/>
        <w:ind w:firstLine="567"/>
        <w:rPr>
          <w:sz w:val="28"/>
        </w:rPr>
      </w:pPr>
      <w:r>
        <w:rPr>
          <w:sz w:val="28"/>
        </w:rPr>
        <w:t>1</w:t>
      </w:r>
      <w:r w:rsidR="00555C20" w:rsidRPr="00555C20">
        <w:rPr>
          <w:sz w:val="28"/>
        </w:rPr>
        <w:t>.2 Современное состояние системы анализа затрат на оплату труда</w:t>
      </w:r>
      <w:r>
        <w:rPr>
          <w:sz w:val="28"/>
        </w:rPr>
        <w:t>….1</w:t>
      </w:r>
      <w:r w:rsidR="00FC71A8">
        <w:rPr>
          <w:sz w:val="28"/>
        </w:rPr>
        <w:t>9</w:t>
      </w:r>
    </w:p>
    <w:p w14:paraId="0FD0477D" w14:textId="77777777" w:rsidR="00555C20" w:rsidRPr="00555C20" w:rsidRDefault="003C5375" w:rsidP="003C5375">
      <w:pPr>
        <w:spacing w:line="360" w:lineRule="auto"/>
        <w:ind w:firstLine="567"/>
        <w:rPr>
          <w:sz w:val="28"/>
        </w:rPr>
      </w:pPr>
      <w:r>
        <w:rPr>
          <w:sz w:val="28"/>
        </w:rPr>
        <w:t>1</w:t>
      </w:r>
      <w:r w:rsidR="00555C20" w:rsidRPr="00555C20">
        <w:rPr>
          <w:sz w:val="28"/>
        </w:rPr>
        <w:t xml:space="preserve">.3 Взаимосвязь компонентов нормативного регулирования учета и отчетности по показателям, </w:t>
      </w:r>
      <w:r w:rsidR="003603CA">
        <w:rPr>
          <w:sz w:val="28"/>
        </w:rPr>
        <w:t>описывающим</w:t>
      </w:r>
      <w:r w:rsidR="00555C20" w:rsidRPr="00555C20">
        <w:rPr>
          <w:sz w:val="28"/>
        </w:rPr>
        <w:t xml:space="preserve"> затраты на оплату труда</w:t>
      </w:r>
      <w:r>
        <w:rPr>
          <w:sz w:val="28"/>
        </w:rPr>
        <w:t>……</w:t>
      </w:r>
      <w:r w:rsidR="00FC71A8">
        <w:rPr>
          <w:sz w:val="28"/>
        </w:rPr>
        <w:t>…26</w:t>
      </w:r>
    </w:p>
    <w:p w14:paraId="4453310B" w14:textId="77777777" w:rsidR="00555C20" w:rsidRDefault="003C5375" w:rsidP="003C5375">
      <w:pPr>
        <w:spacing w:line="360" w:lineRule="auto"/>
        <w:ind w:firstLine="567"/>
        <w:rPr>
          <w:sz w:val="28"/>
        </w:rPr>
      </w:pPr>
      <w:r>
        <w:rPr>
          <w:sz w:val="28"/>
        </w:rPr>
        <w:t>1</w:t>
      </w:r>
      <w:r w:rsidR="00555C20" w:rsidRPr="00555C20">
        <w:rPr>
          <w:sz w:val="28"/>
        </w:rPr>
        <w:t>.4. Оптимизация процесса формирования положений учёной политики в части затрат на оплату труда</w:t>
      </w:r>
      <w:r w:rsidR="00FC71A8">
        <w:rPr>
          <w:sz w:val="28"/>
        </w:rPr>
        <w:t>………………………………………………...33</w:t>
      </w:r>
    </w:p>
    <w:p w14:paraId="468D5A66" w14:textId="77777777" w:rsidR="003C5375" w:rsidRDefault="003C5375" w:rsidP="003C5375">
      <w:pPr>
        <w:spacing w:line="360" w:lineRule="auto"/>
        <w:ind w:firstLine="567"/>
        <w:rPr>
          <w:sz w:val="28"/>
        </w:rPr>
      </w:pPr>
      <w:r>
        <w:rPr>
          <w:sz w:val="28"/>
        </w:rPr>
        <w:t>ЗАКЛЮЧЕ</w:t>
      </w:r>
      <w:r w:rsidR="00FC71A8">
        <w:rPr>
          <w:sz w:val="28"/>
        </w:rPr>
        <w:t>НИЕ…………………………………………………….…......40</w:t>
      </w:r>
    </w:p>
    <w:p w14:paraId="37D1C802" w14:textId="77777777" w:rsidR="003C5375" w:rsidRDefault="003C5375" w:rsidP="003C5375">
      <w:pPr>
        <w:spacing w:line="360" w:lineRule="auto"/>
        <w:ind w:firstLine="567"/>
        <w:rPr>
          <w:sz w:val="28"/>
        </w:rPr>
      </w:pPr>
      <w:r>
        <w:rPr>
          <w:sz w:val="28"/>
        </w:rPr>
        <w:t>СПИСОК ИСПО</w:t>
      </w:r>
      <w:r w:rsidR="00FC71A8">
        <w:rPr>
          <w:sz w:val="28"/>
        </w:rPr>
        <w:t>ЛЬЗОВАННОЙ ЛИТЕРАТУРЫ………………………42</w:t>
      </w:r>
    </w:p>
    <w:p w14:paraId="05F2BD1C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4C4DA07B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59126932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325A8D30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56E7451A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0152C80C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5FD1206A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74D57B37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3CE4EA30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34F8FAFF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4EC1CE05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7C09774B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12328484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371270A1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59779E90" w14:textId="77777777" w:rsidR="00555C20" w:rsidRDefault="00555C20" w:rsidP="00555C20">
      <w:pPr>
        <w:spacing w:line="360" w:lineRule="auto"/>
        <w:ind w:firstLine="567"/>
        <w:jc w:val="right"/>
        <w:rPr>
          <w:sz w:val="28"/>
        </w:rPr>
      </w:pPr>
    </w:p>
    <w:p w14:paraId="5D0ADE7D" w14:textId="77777777" w:rsidR="003603CA" w:rsidRDefault="003603CA" w:rsidP="003C5375">
      <w:pPr>
        <w:pStyle w:val="s4"/>
        <w:spacing w:before="0" w:beforeAutospacing="0" w:after="0" w:afterAutospacing="0" w:line="360" w:lineRule="auto"/>
        <w:contextualSpacing/>
        <w:jc w:val="center"/>
        <w:rPr>
          <w:rStyle w:val="bumpedfont15"/>
          <w:color w:val="000000"/>
          <w:sz w:val="28"/>
          <w:szCs w:val="28"/>
        </w:rPr>
      </w:pPr>
    </w:p>
    <w:p w14:paraId="05065BFF" w14:textId="77777777" w:rsidR="003C5375" w:rsidRPr="003603CA" w:rsidRDefault="003C5375" w:rsidP="003C5375">
      <w:pPr>
        <w:pStyle w:val="s4"/>
        <w:spacing w:before="0" w:beforeAutospacing="0" w:after="0" w:afterAutospacing="0" w:line="360" w:lineRule="auto"/>
        <w:contextualSpacing/>
        <w:jc w:val="center"/>
        <w:rPr>
          <w:rStyle w:val="bumpedfont15"/>
          <w:color w:val="000000"/>
          <w:sz w:val="28"/>
          <w:szCs w:val="28"/>
        </w:rPr>
      </w:pPr>
      <w:r w:rsidRPr="003603CA">
        <w:rPr>
          <w:rStyle w:val="bumpedfont15"/>
          <w:color w:val="000000"/>
          <w:sz w:val="28"/>
          <w:szCs w:val="28"/>
        </w:rPr>
        <w:lastRenderedPageBreak/>
        <w:t>Введение</w:t>
      </w:r>
    </w:p>
    <w:p w14:paraId="6003FF68" w14:textId="77777777" w:rsidR="003C5375" w:rsidRPr="003603CA" w:rsidRDefault="003C5375" w:rsidP="003C5375">
      <w:pPr>
        <w:pStyle w:val="s4"/>
        <w:spacing w:before="0" w:beforeAutospacing="0" w:after="0" w:afterAutospacing="0" w:line="360" w:lineRule="auto"/>
        <w:contextualSpacing/>
        <w:jc w:val="center"/>
        <w:rPr>
          <w:rStyle w:val="bumpedfont15"/>
          <w:color w:val="000000"/>
          <w:sz w:val="28"/>
          <w:szCs w:val="28"/>
        </w:rPr>
      </w:pPr>
    </w:p>
    <w:p w14:paraId="146A1459" w14:textId="77777777" w:rsidR="003C5375" w:rsidRPr="003603CA" w:rsidRDefault="003C5375" w:rsidP="003C5375">
      <w:pPr>
        <w:pStyle w:val="s4"/>
        <w:spacing w:before="0" w:beforeAutospacing="0" w:after="0" w:afterAutospacing="0" w:line="360" w:lineRule="auto"/>
        <w:ind w:firstLine="708"/>
        <w:contextualSpacing/>
        <w:jc w:val="both"/>
        <w:rPr>
          <w:rStyle w:val="bumpedfont15"/>
          <w:color w:val="000000"/>
          <w:sz w:val="28"/>
          <w:szCs w:val="28"/>
        </w:rPr>
      </w:pPr>
      <w:r w:rsidRPr="003603CA">
        <w:rPr>
          <w:rStyle w:val="bumpedfont15"/>
          <w:color w:val="000000"/>
          <w:sz w:val="28"/>
          <w:szCs w:val="28"/>
        </w:rPr>
        <w:t xml:space="preserve">Многие сельскохозяйственные предприятия имеют проблемы с ростом затрат на труд по сравнению с прибылью или же с неправильной реализацией установленной на предприятии системы оплаты труда. Это связано с тем, что не все организации знают, как правильно проводить анализ и учёт данных затрат, не знают, как произвести прогноз разных вариантов работ и поставить надлежащие суммы для всех вариантов деятельности. В случае возникновения проблемы, связанной с затратами по оплате труда, организации могут не всегда сразу понять в чём проблема и решить её своевременно. </w:t>
      </w:r>
    </w:p>
    <w:p w14:paraId="449B4C76" w14:textId="77777777" w:rsidR="003C5375" w:rsidRPr="003603CA" w:rsidRDefault="003C5375" w:rsidP="003C5375">
      <w:pPr>
        <w:pStyle w:val="s4"/>
        <w:spacing w:before="0" w:beforeAutospacing="0" w:after="0" w:afterAutospacing="0" w:line="360" w:lineRule="auto"/>
        <w:ind w:firstLine="525"/>
        <w:contextualSpacing/>
        <w:jc w:val="both"/>
        <w:rPr>
          <w:rStyle w:val="bumpedfont15"/>
          <w:color w:val="000000"/>
          <w:sz w:val="28"/>
          <w:szCs w:val="28"/>
        </w:rPr>
      </w:pPr>
      <w:r w:rsidRPr="003603CA">
        <w:rPr>
          <w:rStyle w:val="bumpedfont15"/>
          <w:color w:val="000000"/>
          <w:sz w:val="28"/>
          <w:szCs w:val="28"/>
        </w:rPr>
        <w:t xml:space="preserve">Проблема учёта и анализа затрат на труд и его оплату для сельскохозяйственного предприятия в современных условиях является актуальной, так как затраты на оплату труда выступают в роли инструмента контроля себестоимости продукции. Данный вид затрат занимает второе место по экономическим элементам среди всех издержек на производство. Также они имеют и социальную роль, так как большая часть затрат уходит именно на доход рабочих. </w:t>
      </w:r>
    </w:p>
    <w:p w14:paraId="14D11234" w14:textId="77777777" w:rsidR="003C5375" w:rsidRPr="003603CA" w:rsidRDefault="003C5375" w:rsidP="003C5375">
      <w:pPr>
        <w:pStyle w:val="s4"/>
        <w:spacing w:before="0" w:beforeAutospacing="0" w:after="0" w:afterAutospacing="0" w:line="360" w:lineRule="auto"/>
        <w:ind w:firstLine="525"/>
        <w:contextualSpacing/>
        <w:jc w:val="both"/>
        <w:rPr>
          <w:rStyle w:val="bumpedfont15"/>
          <w:color w:val="000000"/>
          <w:sz w:val="28"/>
          <w:szCs w:val="28"/>
        </w:rPr>
      </w:pPr>
      <w:r w:rsidRPr="003603CA">
        <w:rPr>
          <w:rStyle w:val="bumpedfont15"/>
          <w:color w:val="000000"/>
          <w:sz w:val="28"/>
          <w:szCs w:val="28"/>
        </w:rPr>
        <w:t xml:space="preserve">Затраты на оплату труда – это значительный раздел объёмных и разного рода данных, которые необходимы в их рациональной и научной классификации. Для каждого предприятия, занимающегося сельским хозяйством они носят индивидуальный характер, поэтому учёт, анализ и регулирование их должны контролироваться нормативными документами, например, положением об оплате труда, также бухгалтера должны знать счета бухгалтерского учёта, связанные с затратами. </w:t>
      </w:r>
    </w:p>
    <w:p w14:paraId="33B4055F" w14:textId="77777777" w:rsidR="003C5375" w:rsidRPr="003603CA" w:rsidRDefault="003C5375" w:rsidP="003C5375">
      <w:pPr>
        <w:widowControl w:val="0"/>
        <w:spacing w:line="360" w:lineRule="auto"/>
        <w:ind w:firstLine="709"/>
        <w:jc w:val="both"/>
      </w:pPr>
      <w:r w:rsidRPr="003603CA">
        <w:rPr>
          <w:sz w:val="28"/>
          <w:szCs w:val="28"/>
        </w:rPr>
        <w:t>Целью выпускной квалификационной работы является совершенствование учётно-аналитического обеспечения с помощью управления затратами по оплате труда для сельскохозяйственного предприятия. Для достижения поставленной цели заданы следующие задачи:</w:t>
      </w:r>
    </w:p>
    <w:p w14:paraId="1C3ED4FF" w14:textId="77777777" w:rsidR="003C5375" w:rsidRPr="003603CA" w:rsidRDefault="003C5375" w:rsidP="003C5375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603CA">
        <w:rPr>
          <w:sz w:val="28"/>
          <w:szCs w:val="28"/>
        </w:rPr>
        <w:t>раскрыть экономическую сущность затрат по оплате труда;</w:t>
      </w:r>
    </w:p>
    <w:p w14:paraId="317DF90E" w14:textId="77777777" w:rsidR="003C5375" w:rsidRPr="003603CA" w:rsidRDefault="003C5375" w:rsidP="003C5375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603CA">
        <w:rPr>
          <w:sz w:val="28"/>
          <w:szCs w:val="28"/>
        </w:rPr>
        <w:t xml:space="preserve">исследовать методику анализа затрат по оплате труда и опыт </w:t>
      </w:r>
      <w:r w:rsidRPr="003603CA">
        <w:rPr>
          <w:sz w:val="28"/>
          <w:szCs w:val="28"/>
        </w:rPr>
        <w:lastRenderedPageBreak/>
        <w:t>зарубежных стран по учёту фонда заработанной платы;</w:t>
      </w:r>
    </w:p>
    <w:p w14:paraId="48C84D53" w14:textId="77777777" w:rsidR="003C5375" w:rsidRPr="003603CA" w:rsidRDefault="003C5375" w:rsidP="003C5375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Style w:val="s1"/>
          <w:rFonts w:ascii="Times New Roman" w:eastAsiaTheme="minorEastAsia" w:hAnsi="Times New Roman"/>
          <w:sz w:val="28"/>
          <w:szCs w:val="28"/>
        </w:rPr>
      </w:pPr>
      <w:r w:rsidRPr="003603CA">
        <w:rPr>
          <w:sz w:val="28"/>
          <w:szCs w:val="28"/>
        </w:rPr>
        <w:t xml:space="preserve">рассмотреть </w:t>
      </w:r>
      <w:r w:rsidRPr="003603CA">
        <w:rPr>
          <w:rStyle w:val="s1"/>
          <w:rFonts w:ascii="Times New Roman" w:hAnsi="Times New Roman"/>
          <w:sz w:val="28"/>
          <w:szCs w:val="28"/>
        </w:rPr>
        <w:t>модель учетно-аналитической системы управления затратами на оплату труда;</w:t>
      </w:r>
    </w:p>
    <w:p w14:paraId="474B4EAE" w14:textId="77777777" w:rsidR="003C5375" w:rsidRPr="003603CA" w:rsidRDefault="003C5375" w:rsidP="003C5375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Style w:val="apple-converted-space"/>
        </w:rPr>
      </w:pPr>
      <w:r w:rsidRPr="003603CA">
        <w:rPr>
          <w:sz w:val="28"/>
          <w:szCs w:val="28"/>
        </w:rPr>
        <w:t xml:space="preserve">изучить </w:t>
      </w:r>
      <w:r w:rsidRPr="003603CA">
        <w:rPr>
          <w:rStyle w:val="s1"/>
          <w:rFonts w:ascii="Times New Roman" w:hAnsi="Times New Roman"/>
          <w:sz w:val="28"/>
          <w:szCs w:val="28"/>
        </w:rPr>
        <w:t>современное состояние системы анализа затрат на оплату труда</w:t>
      </w:r>
      <w:r w:rsidRPr="003603CA">
        <w:rPr>
          <w:rStyle w:val="apple-converted-space"/>
          <w:sz w:val="28"/>
          <w:szCs w:val="28"/>
        </w:rPr>
        <w:t>;</w:t>
      </w:r>
    </w:p>
    <w:p w14:paraId="2F1647C6" w14:textId="77777777" w:rsidR="003C5375" w:rsidRPr="003603CA" w:rsidRDefault="003C5375" w:rsidP="003C5375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</w:pPr>
      <w:r w:rsidRPr="003603CA">
        <w:rPr>
          <w:sz w:val="28"/>
          <w:szCs w:val="28"/>
        </w:rPr>
        <w:t xml:space="preserve">предложить способы </w:t>
      </w:r>
      <w:r w:rsidRPr="003603CA">
        <w:rPr>
          <w:rStyle w:val="s1"/>
          <w:rFonts w:ascii="Times New Roman" w:hAnsi="Times New Roman"/>
          <w:sz w:val="28"/>
          <w:szCs w:val="28"/>
        </w:rPr>
        <w:t>моделирования эффективной взаимосвязи учета и анализа затрат на оплату труда</w:t>
      </w:r>
      <w:r w:rsidRPr="003603CA">
        <w:rPr>
          <w:sz w:val="28"/>
          <w:szCs w:val="28"/>
        </w:rPr>
        <w:t xml:space="preserve">. </w:t>
      </w:r>
    </w:p>
    <w:p w14:paraId="04CC3340" w14:textId="77777777" w:rsidR="003C5375" w:rsidRPr="003603CA" w:rsidRDefault="003C5375" w:rsidP="003C5375">
      <w:pPr>
        <w:spacing w:line="360" w:lineRule="auto"/>
        <w:ind w:firstLine="709"/>
        <w:jc w:val="both"/>
        <w:rPr>
          <w:sz w:val="28"/>
          <w:szCs w:val="28"/>
        </w:rPr>
      </w:pPr>
      <w:r w:rsidRPr="003603CA">
        <w:rPr>
          <w:sz w:val="28"/>
          <w:szCs w:val="28"/>
        </w:rPr>
        <w:t xml:space="preserve">Объектом исследования выпускной квалификационной работы выступают сельскохозяйственный предприятия Республики Татарстан, в том числе Общество с ограниченной ответственность сельского хозяйства «Андреевка» </w:t>
      </w:r>
      <w:proofErr w:type="spellStart"/>
      <w:r w:rsidRPr="003603CA">
        <w:rPr>
          <w:sz w:val="28"/>
          <w:szCs w:val="28"/>
        </w:rPr>
        <w:t>Черемшанского</w:t>
      </w:r>
      <w:proofErr w:type="spellEnd"/>
      <w:r w:rsidRPr="003603CA">
        <w:rPr>
          <w:sz w:val="28"/>
          <w:szCs w:val="28"/>
        </w:rPr>
        <w:t xml:space="preserve"> района Республики Татарстан. </w:t>
      </w:r>
    </w:p>
    <w:p w14:paraId="28D6DA32" w14:textId="77777777" w:rsidR="003C5375" w:rsidRPr="003603CA" w:rsidRDefault="003C5375" w:rsidP="003C5375">
      <w:pPr>
        <w:spacing w:line="360" w:lineRule="auto"/>
        <w:ind w:firstLine="709"/>
        <w:jc w:val="both"/>
        <w:rPr>
          <w:sz w:val="28"/>
          <w:szCs w:val="28"/>
        </w:rPr>
      </w:pPr>
      <w:r w:rsidRPr="003603CA">
        <w:rPr>
          <w:sz w:val="28"/>
          <w:szCs w:val="28"/>
        </w:rPr>
        <w:t>В качестве предмета данной работы является учётно-аналитическое обеспечение управления затратами на оплату труда.</w:t>
      </w:r>
    </w:p>
    <w:p w14:paraId="557D6FA1" w14:textId="77777777" w:rsidR="00555C20" w:rsidRPr="003603CA" w:rsidRDefault="00555C20" w:rsidP="003C5375">
      <w:pPr>
        <w:spacing w:line="360" w:lineRule="auto"/>
        <w:ind w:firstLine="567"/>
        <w:jc w:val="both"/>
        <w:rPr>
          <w:sz w:val="28"/>
        </w:rPr>
      </w:pPr>
    </w:p>
    <w:p w14:paraId="4830478F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7F360B24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57566E3F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29D03EA1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34FF74DD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47331BF9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0EC5098F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380C6E38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4FED27D2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581D7615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7D47F8D0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4D214710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10B00243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4B5388D3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5EB4E13D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5C31D227" w14:textId="77777777" w:rsidR="003603CA" w:rsidRPr="003603CA" w:rsidRDefault="003603CA" w:rsidP="003C5375">
      <w:pPr>
        <w:spacing w:line="360" w:lineRule="auto"/>
        <w:ind w:firstLine="567"/>
        <w:jc w:val="both"/>
        <w:rPr>
          <w:sz w:val="28"/>
        </w:rPr>
      </w:pPr>
    </w:p>
    <w:p w14:paraId="7E57F8B5" w14:textId="77777777" w:rsidR="003603CA" w:rsidRPr="003603CA" w:rsidRDefault="003603CA" w:rsidP="003603CA">
      <w:pPr>
        <w:spacing w:line="360" w:lineRule="auto"/>
        <w:jc w:val="center"/>
        <w:rPr>
          <w:sz w:val="28"/>
          <w:szCs w:val="28"/>
          <w:lang w:val="x-none"/>
        </w:rPr>
      </w:pPr>
      <w:r w:rsidRPr="003603CA">
        <w:rPr>
          <w:sz w:val="28"/>
          <w:szCs w:val="28"/>
          <w:lang w:val="x-none"/>
        </w:rPr>
        <w:lastRenderedPageBreak/>
        <w:t>1 Современное состояние системы управления затратами на оплату труда</w:t>
      </w:r>
    </w:p>
    <w:p w14:paraId="0FED3018" w14:textId="77777777" w:rsidR="003603CA" w:rsidRPr="003603CA" w:rsidRDefault="003603CA" w:rsidP="003603CA">
      <w:pPr>
        <w:spacing w:line="360" w:lineRule="auto"/>
        <w:jc w:val="center"/>
        <w:rPr>
          <w:sz w:val="28"/>
          <w:szCs w:val="28"/>
          <w:lang w:val="x-none"/>
        </w:rPr>
      </w:pPr>
    </w:p>
    <w:p w14:paraId="195AB142" w14:textId="77777777" w:rsidR="003603CA" w:rsidRPr="003603CA" w:rsidRDefault="003603CA" w:rsidP="003603CA">
      <w:pPr>
        <w:spacing w:line="360" w:lineRule="auto"/>
        <w:jc w:val="center"/>
        <w:rPr>
          <w:sz w:val="28"/>
          <w:szCs w:val="28"/>
          <w:lang w:val="x-none"/>
        </w:rPr>
      </w:pPr>
      <w:r w:rsidRPr="003603CA">
        <w:rPr>
          <w:sz w:val="28"/>
          <w:szCs w:val="28"/>
          <w:lang w:val="x-none"/>
        </w:rPr>
        <w:t>1.1 Модель учетно-аналитической системы управления затратами на оплату труда</w:t>
      </w:r>
    </w:p>
    <w:p w14:paraId="474EEEB8" w14:textId="77777777" w:rsidR="003603CA" w:rsidRPr="003603CA" w:rsidRDefault="003603CA" w:rsidP="003603CA">
      <w:pPr>
        <w:spacing w:line="360" w:lineRule="auto"/>
        <w:jc w:val="both"/>
        <w:rPr>
          <w:sz w:val="28"/>
          <w:szCs w:val="28"/>
          <w:lang w:val="x-none"/>
        </w:rPr>
      </w:pPr>
    </w:p>
    <w:p w14:paraId="3A28D618" w14:textId="77777777" w:rsidR="003603CA" w:rsidRPr="003603CA" w:rsidRDefault="003603CA" w:rsidP="003603CA">
      <w:pPr>
        <w:spacing w:line="360" w:lineRule="auto"/>
        <w:ind w:firstLine="708"/>
        <w:jc w:val="both"/>
        <w:rPr>
          <w:sz w:val="28"/>
          <w:szCs w:val="28"/>
        </w:rPr>
      </w:pPr>
      <w:r w:rsidRPr="003603CA">
        <w:rPr>
          <w:sz w:val="28"/>
          <w:szCs w:val="28"/>
        </w:rPr>
        <w:t xml:space="preserve">Большое значение для системы управления предприятием является разработка учетно-аналитической системы управления затратами на оплату труда. Многие ученые, как зарубежные, так и отечественные пытаются определить место и роль этой системы затрат, ведь для некоторых она является определением дальнейшего курса действии, а для других - второстепенным средством. </w:t>
      </w:r>
    </w:p>
    <w:p w14:paraId="4BAA3AF9" w14:textId="77777777" w:rsidR="003603CA" w:rsidRPr="003603CA" w:rsidRDefault="003603CA" w:rsidP="003603CA">
      <w:pPr>
        <w:spacing w:line="360" w:lineRule="auto"/>
        <w:ind w:firstLine="708"/>
        <w:jc w:val="both"/>
        <w:rPr>
          <w:sz w:val="28"/>
          <w:szCs w:val="28"/>
        </w:rPr>
      </w:pPr>
      <w:r w:rsidRPr="003603CA">
        <w:rPr>
          <w:sz w:val="28"/>
          <w:szCs w:val="28"/>
        </w:rPr>
        <w:t xml:space="preserve">Для того, чтобы полно и точно отобразить структуру учётно-аналитической системы управления затратами, нужно знать, как правильно вести учет, анализ затрат на оплату труда, а также корректно выбирать сведения об этих затратах. </w:t>
      </w:r>
    </w:p>
    <w:p w14:paraId="5CA53DA5" w14:textId="77777777" w:rsidR="003603CA" w:rsidRPr="003603CA" w:rsidRDefault="003603CA" w:rsidP="003603CA">
      <w:pPr>
        <w:spacing w:line="360" w:lineRule="auto"/>
        <w:ind w:firstLine="708"/>
        <w:jc w:val="both"/>
        <w:rPr>
          <w:sz w:val="28"/>
          <w:szCs w:val="28"/>
        </w:rPr>
      </w:pPr>
      <w:r w:rsidRPr="003603CA">
        <w:rPr>
          <w:sz w:val="28"/>
          <w:szCs w:val="28"/>
        </w:rPr>
        <w:t>Схематическое представление данной с</w:t>
      </w:r>
      <w:r w:rsidR="009553C6">
        <w:rPr>
          <w:sz w:val="28"/>
          <w:szCs w:val="28"/>
        </w:rPr>
        <w:t>труктуры можно увидеть на рис. 1.</w:t>
      </w:r>
    </w:p>
    <w:p w14:paraId="4A3ABEF4" w14:textId="77777777" w:rsidR="003603CA" w:rsidRPr="003603CA" w:rsidRDefault="003603CA" w:rsidP="003603CA">
      <w:pPr>
        <w:spacing w:line="360" w:lineRule="auto"/>
        <w:jc w:val="both"/>
        <w:rPr>
          <w:sz w:val="28"/>
          <w:szCs w:val="28"/>
          <w:lang w:val="x-none"/>
        </w:rPr>
      </w:pPr>
      <w:r w:rsidRPr="003603CA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4FF6D596" wp14:editId="4B6CBB8D">
                <wp:extent cx="5943600" cy="2049780"/>
                <wp:effectExtent l="0" t="0" r="0" b="0"/>
                <wp:docPr id="21" name="Полотн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Надпись 5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00" y="91404"/>
                            <a:ext cx="2507000" cy="4572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E5027" w14:textId="77777777" w:rsidR="00FC71A8" w:rsidRDefault="00FC71A8" w:rsidP="003603CA">
                              <w:r>
                                <w:t>Управленческая учётная политика предприятия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Надпись 5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00" y="1059141"/>
                            <a:ext cx="2148800" cy="3201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5954B" w14:textId="77777777" w:rsidR="00FC71A8" w:rsidRDefault="00FC71A8" w:rsidP="003603CA">
                              <w:r>
                                <w:t>Учёт затрат на оплату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Надпись 56"/>
                        <wps:cNvSpPr txBox="1">
                          <a:spLocks noChangeArrowheads="1"/>
                        </wps:cNvSpPr>
                        <wps:spPr bwMode="auto">
                          <a:xfrm>
                            <a:off x="3154600" y="1051541"/>
                            <a:ext cx="2689900" cy="3048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91A82" w14:textId="77777777" w:rsidR="00FC71A8" w:rsidRDefault="00FC71A8" w:rsidP="003603CA">
                              <w:r>
                                <w:t>Анализ затрат на оплату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Надпись 57"/>
                        <wps:cNvSpPr txBox="1">
                          <a:spLocks noChangeArrowheads="1"/>
                        </wps:cNvSpPr>
                        <wps:spPr bwMode="auto">
                          <a:xfrm>
                            <a:off x="2339300" y="1638364"/>
                            <a:ext cx="3032800" cy="3505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C4E9C" w14:textId="77777777" w:rsidR="00FC71A8" w:rsidRDefault="00FC71A8" w:rsidP="003603CA">
                              <w:r>
                                <w:t>Управленческая отчётность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Прямая со стрелкой 58"/>
                        <wps:cNvCnPr>
                          <a:cxnSpLocks noChangeShapeType="1"/>
                          <a:stCxn id="12" idx="2"/>
                        </wps:cNvCnPr>
                        <wps:spPr bwMode="auto">
                          <a:xfrm flipH="1">
                            <a:off x="1432500" y="548621"/>
                            <a:ext cx="3800" cy="5029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ая со стрелкой 59"/>
                        <wps:cNvCnPr>
                          <a:cxnSpLocks noChangeShapeType="1"/>
                          <a:endCxn id="14" idx="1"/>
                        </wps:cNvCnPr>
                        <wps:spPr bwMode="auto">
                          <a:xfrm>
                            <a:off x="2316400" y="1203947"/>
                            <a:ext cx="8382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единительная линия 66"/>
                        <wps:cNvCnPr>
                          <a:cxnSpLocks noChangeShapeType="1"/>
                        </wps:cNvCnPr>
                        <wps:spPr bwMode="auto">
                          <a:xfrm>
                            <a:off x="1424900" y="1379254"/>
                            <a:ext cx="7600" cy="3657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67"/>
                        <wps:cNvCnPr>
                          <a:cxnSpLocks noChangeShapeType="1"/>
                          <a:endCxn id="15" idx="1"/>
                        </wps:cNvCnPr>
                        <wps:spPr bwMode="auto">
                          <a:xfrm>
                            <a:off x="1436300" y="1729768"/>
                            <a:ext cx="903000" cy="8380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 стрелкой 68"/>
                        <wps:cNvCnPr>
                          <a:cxnSpLocks noChangeShapeType="1"/>
                        </wps:cNvCnPr>
                        <wps:spPr bwMode="auto">
                          <a:xfrm>
                            <a:off x="4229100" y="1363953"/>
                            <a:ext cx="38100" cy="28961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26" editas="canvas" style="width:468pt;height:161.4pt;mso-position-horizontal-relative:char;mso-position-vertical-relative:line" coordsize="59436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uYYgUAALQeAAAOAAAAZHJzL2Uyb0RvYy54bWzsWd1u2zYUvh+wdyB0n1r/loQ4RWYn24Du&#10;B0j3ALRE20IlUqOY2OkwoO11gTzBsFfoRQd0f90ryG+0Q1KSFbfu4rRLgU03MkXKh0c8/Pid7+jw&#10;/irP0AXhZcroyLDumQYiNGZJSucj47uHpweBgUqBaYIzRsnIuCSlcf/o008Ol0VEbLZgWUI4AiO0&#10;jJbFyFgIUUSDQRkvSI7Le6wgFAZnjOdYwC2fDxKOl2A9zwa2afqDJeNJwVlMyhJ6J3rQOFL2ZzMS&#10;i29ms5IIlI0M8E2oK1fXqbwOjg5xNOe4WKRx7Qa+hRc5TilM2pqaYIHROU/fMJWnMWclm4l7McsH&#10;bDZLY6LeAd7GMrfeZozpBS7Vy8SwOo2D0PqAdqdz6Tdlp2mWwWoMwHok++TvEuJDoHNZQHTKoo1T&#10;+X7zny1wQdRrlVH89cW3HKUJbB7bQBTnsEmqn6oX1cvqr+rV+un6OfJcGSbpAzx8VsDjYvUZW8E/&#10;1JKXxQMWPyoRZeMFpnNyzDlbLghOwEtL/hNeqf2rtlNKI9PlVyyB2fC5YMrQasZzuRYQFSStB3Zg&#10;wp65HBmh5ZrKCRyRlUAxjNqeOTTlcAzjrje0rUDNhaPGTMFL8TlhOZKNkcFhL6pp8MWDUki3cNQ8&#10;ImctWZYmMgjqRu5/Ms44usCwczOhXzU7z8Fn3WfB7DA/GMIR9MM21/2qC2wrCEkTaqZr1jOKliPD&#10;dzxTL+C1mfl82s6rpmgNdh/LUwG4zdJ8ZMAitY7IZT+hiXJK4DTTbfAmo3Uc5NLrIIjVdAUPyuBM&#10;WXIJEeFM4xPOE2gsGH9soCVgc2SU359jTgyUfUkhqhAOV4JZ3ci1hxveHZl2RzCNwdTIEAbSzbHQ&#10;B8B5wdP5AmbSi0vZMeyEWapis/Gq9hu2v/b138eBswsH3sfBga/iK3FgmR6svQJVBwmWGyigSCQ4&#10;cIwBkPX27pFwcyToI7AJcA+ILjG4uwDhN+t1p8TgWJ4LmFDMAIiAu21E+EEYNtzgmG7QIwJIal9u&#10;UIhQR8nmMO4pQp8T3i5EDD8KImzHCZ0GEb4TOP5WtuSYjk6mFEd4ABr1ACQGPUfsyRFOE+GeI7oc&#10;4beI+Hn9ZH1V/VG9WF+h9dPqNVzWz9ZPql+q36vfqtfVr8hTqXqtCsZUJqQ4ilf0bEtJKJ3y8LIA&#10;kVCf8KUYr2irVtJECgEZj0ZiaGPS8m6JgWZZWnzRZJ2N2HAdUBSaUzw38O0tSnHaDMsz7RAS3ndm&#10;WKXgWKa2Y0YpyA7GdYa7Q3m02k+m6e9QBtc1SfLog2qSmwsKJFREBE9B7WUgCkDL5CQBcUCgBCFb&#10;em2k5FBZKsituqUl+Q+hGZ4EJ4F74Nr+yYFrTiYHx6dj98A/tYbexJmMxxPrRymNLDdapElCqNRl&#10;TXnAcm+mfutChRb2bYGgXezBdetKpYG4bH6V02pbbRSTRnyz3e5QkQz3AVfYHFCQlO0FLkKTFl2Q&#10;8il0KRjsgy4Z6RpTtmP5bsNKtumErmLHjXIJnABqSFrC94gyekTdncaHsmhd69qmK+Cpl9Wr6k8o&#10;fj2TnLV+Dm3JZUBfuvsK+V3hswfGbgkky7VdpWdkCcAZhrauyG2ANFRySOV2vjf8p9wuS6ms/uHo&#10;v8FHPdt0CvZ71bd31IHDndh4M5Xzu4JnDyTA3u2wDcip92Yby3X8VgMN7XDoqyxzA5LQhOGabYB5&#10;TJXI71ZAfQ5Xl43VCvY53I2/Gr0dVbJGvoNx3oKqWwqkW/KLa9shfM7QBTVAUegpbGyg4wRqWBKM&#10;HYS+pbPCncWDHjr/F+jAhlNfRpVqqj/jym+v3Xtodz82H/0NAAD//wMAUEsDBBQABgAIAAAAIQCk&#10;uamd3AAAAAUBAAAPAAAAZHJzL2Rvd25yZXYueG1sTI/BTsMwEETvSPyDtUjcqEMqSpvGqRAoBw4c&#10;2oC4buJtEmqvo9ht07/HcIHLSKNZzbzNN5M14kSj7x0ruJ8lIIgbp3tuFbxX5d0ShA/IGo1jUnAh&#10;D5vi+irHTLszb+m0C62IJewzVNCFMGRS+qYji37mBuKY7d1oMUQ7tlKPeI7l1sg0SRbSYs9xocOB&#10;njtqDrujVVBW26o0D+nb58dL+VrjoV99PV6Uur2ZntYgAk3h7xh+8CM6FJGpdkfWXhgF8ZHwqzFb&#10;zRfR1grmaboEWeTyP33xDQAA//8DAFBLAQItABQABgAIAAAAIQC2gziS/gAAAOEBAAATAAAAAAAA&#10;AAAAAAAAAAAAAABbQ29udGVudF9UeXBlc10ueG1sUEsBAi0AFAAGAAgAAAAhADj9If/WAAAAlAEA&#10;AAsAAAAAAAAAAAAAAAAALwEAAF9yZWxzLy5yZWxzUEsBAi0AFAAGAAgAAAAhAFmFW5hiBQAAtB4A&#10;AA4AAAAAAAAAAAAAAAAALgIAAGRycy9lMm9Eb2MueG1sUEsBAi0AFAAGAAgAAAAhAKS5qZ3cAAAA&#10;BQEAAA8AAAAAAAAAAAAAAAAAvAcAAGRycy9kb3ducmV2LnhtbFBLBQYAAAAABAAEAPMAAADF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049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4" o:spid="_x0000_s1028" type="#_x0000_t202" style="position:absolute;left:1828;top:914;width:2507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FC71A8" w:rsidRDefault="00FC71A8" w:rsidP="003603CA">
                        <w:r>
                          <w:t>Управленческая учётная политика предприятия</w:t>
                        </w:r>
                      </w:p>
                    </w:txbxContent>
                  </v:textbox>
                </v:shape>
                <v:shape id="Надпись 55" o:spid="_x0000_s1029" type="#_x0000_t202" style="position:absolute;left:1600;top:10591;width:21488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FC71A8" w:rsidRDefault="00FC71A8" w:rsidP="003603CA">
                        <w:r>
                          <w:t>Учёт затрат на оплату труда</w:t>
                        </w:r>
                      </w:p>
                    </w:txbxContent>
                  </v:textbox>
                </v:shape>
                <v:shape id="Надпись 56" o:spid="_x0000_s1030" type="#_x0000_t202" style="position:absolute;left:31546;top:10515;width:2689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FC71A8" w:rsidRDefault="00FC71A8" w:rsidP="003603CA">
                        <w:r>
                          <w:t>Анализ затрат на оплату труда</w:t>
                        </w:r>
                      </w:p>
                    </w:txbxContent>
                  </v:textbox>
                </v:shape>
                <v:shape id="Надпись 57" o:spid="_x0000_s1031" type="#_x0000_t202" style="position:absolute;left:23393;top:16383;width:303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FC71A8" w:rsidRDefault="00FC71A8" w:rsidP="003603CA">
                        <w:r>
                          <w:t>Управленческая отчётность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8" o:spid="_x0000_s1032" type="#_x0000_t32" style="position:absolute;left:14325;top:5486;width:38;height:50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/y+8EAAADbAAAADwAAAGRycy9kb3ducmV2LnhtbERPTWvCQBC9F/wPyxS8FN3UiErqKlKR&#10;9moqorcxO01Cs7Mhs2r677uFQm/zeJ+zXPeuUTfqpPZs4HmcgCIuvK25NHD42I0WoCQgW2w8k4Fv&#10;ElivBg9LzKy/855ueShVDGHJ0EAVQptpLUVFDmXsW+LIffrOYYiwK7Xt8B7DXaMnSTLTDmuODRW2&#10;9FpR8ZVfnYE0TGWyn57mkp/Ly5Pdpqkc34wZPvabF1CB+vAv/nO/2zh/Br+/xAP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7/L7wQAAANs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59" o:spid="_x0000_s1033" type="#_x0000_t32" style="position:absolute;left:23164;top:12039;width:8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RFsEAAADbAAAADwAAAGRycy9kb3ducmV2LnhtbERPS2vCQBC+F/wPywi96aaCj0bXECMF&#10;7c0HPQ/ZMQnNzsbsmqT/visUepuP7zmbZDC16Kh1lWUFb9MIBHFudcWFguvlY7IC4TyyxtoyKfgh&#10;B8l29LLBWNueT9SdfSFCCLsYFZTeN7GULi/JoJvahjhwN9sa9AG2hdQt9iHc1HIWRQtpsOLQUGJD&#10;WUn59/lhFPTov953aXHPdvvjYZjX98Xl+qnU63hI1yA8Df5f/Oc+6DB/Cc9fwgF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gREWwQAAANsAAAAPAAAAAAAAAAAAAAAA&#10;AKECAABkcnMvZG93bnJldi54bWxQSwUGAAAAAAQABAD5AAAAjwMAAAAA&#10;" strokecolor="black [3200]" strokeweight=".5pt">
                  <v:stroke endarrow="block" joinstyle="miter"/>
                </v:shape>
                <v:line id="Прямая соединительная линия 66" o:spid="_x0000_s1034" style="position:absolute;visibility:visible;mso-wrap-style:square" from="14249,13792" to="14325,17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dztc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IGV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dztcUAAADbAAAADwAAAAAAAAAA&#10;AAAAAAChAgAAZHJzL2Rvd25yZXYueG1sUEsFBgAAAAAEAAQA+QAAAJMDAAAAAA==&#10;" strokecolor="black [3200]" strokeweight=".5pt">
                  <v:stroke joinstyle="miter"/>
                </v:line>
                <v:shape id="Прямая со стрелкой 67" o:spid="_x0000_s1035" type="#_x0000_t32" style="position:absolute;left:14363;top:17297;width:9030;height:8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g/8EAAADbAAAADwAAAGRycy9kb3ducmV2LnhtbERPTWvCQBC9F/oflil4q5sWlBpdxUQE&#10;661RPA/ZMQlmZ5PsmsR/3xUKvc3jfc5qM5pa9NS5yrKCj2kEgji3uuJCwfm0f/8C4TyyxtoyKXiQ&#10;g8369WWFsbYD/1Cf+UKEEHYxKii9b2IpXV6SQTe1DXHgrrYz6APsCqk7HEK4qeVnFM2lwYpDQ4kN&#10;pSXlt+xuFAzoL4tkW7Rpsvs+jLO6nZ/OR6Umb+N2CcLT6P/Ff+6DDvMX8PwlHC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UiD/wQAAANs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68" o:spid="_x0000_s1036" type="#_x0000_t32" style="position:absolute;left:42291;top:13639;width:381;height:28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D37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KwP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EQ9+9AAAA2wAAAA8AAAAAAAAAAAAAAAAAoQIA&#10;AGRycy9kb3ducmV2LnhtbFBLBQYAAAAABAAEAPkAAACL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ABC7294" w14:textId="77777777" w:rsidR="003603CA" w:rsidRPr="003603CA" w:rsidRDefault="003603CA" w:rsidP="003603CA">
      <w:pPr>
        <w:spacing w:line="360" w:lineRule="auto"/>
        <w:ind w:firstLine="708"/>
        <w:jc w:val="both"/>
        <w:rPr>
          <w:sz w:val="28"/>
          <w:szCs w:val="28"/>
          <w:lang w:val="x-none"/>
        </w:rPr>
      </w:pPr>
      <w:r w:rsidRPr="003603CA">
        <w:rPr>
          <w:sz w:val="28"/>
          <w:szCs w:val="28"/>
          <w:lang w:val="x-none"/>
        </w:rPr>
        <w:t xml:space="preserve">Рисунок </w:t>
      </w:r>
      <w:r w:rsidR="009553C6">
        <w:rPr>
          <w:sz w:val="28"/>
          <w:szCs w:val="28"/>
        </w:rPr>
        <w:t>1</w:t>
      </w:r>
      <w:r w:rsidRPr="003603CA">
        <w:rPr>
          <w:sz w:val="28"/>
          <w:szCs w:val="28"/>
          <w:lang w:val="x-none"/>
        </w:rPr>
        <w:t xml:space="preserve"> – Структура учётно-аналитической системы управления затратами</w:t>
      </w:r>
      <w:r w:rsidRPr="003603CA">
        <w:rPr>
          <w:sz w:val="28"/>
          <w:szCs w:val="28"/>
        </w:rPr>
        <w:t>, связанных</w:t>
      </w:r>
      <w:r w:rsidRPr="003603CA">
        <w:rPr>
          <w:sz w:val="28"/>
          <w:szCs w:val="28"/>
          <w:lang w:val="x-none"/>
        </w:rPr>
        <w:t xml:space="preserve"> с оплатой труда</w:t>
      </w:r>
    </w:p>
    <w:p w14:paraId="3A846CBC" w14:textId="77777777" w:rsidR="003603CA" w:rsidRPr="003603CA" w:rsidRDefault="003603CA" w:rsidP="003603CA">
      <w:pPr>
        <w:spacing w:line="360" w:lineRule="auto"/>
        <w:ind w:firstLine="708"/>
        <w:jc w:val="both"/>
        <w:rPr>
          <w:sz w:val="28"/>
          <w:szCs w:val="28"/>
          <w:lang w:val="x-none"/>
        </w:rPr>
      </w:pPr>
      <w:r w:rsidRPr="003603CA">
        <w:rPr>
          <w:sz w:val="28"/>
          <w:szCs w:val="28"/>
        </w:rPr>
        <w:t xml:space="preserve">Так, эта схема говорит о том, что отбор информации о затратах для учетной политики играет важное значение в процессе учета. Затраты на оплату труда могут быть и в полной, и в упрощённой мере. После того, как информация была зафиксирована, она переходит в управленческую </w:t>
      </w:r>
      <w:r w:rsidRPr="003603CA">
        <w:rPr>
          <w:sz w:val="28"/>
          <w:szCs w:val="28"/>
        </w:rPr>
        <w:lastRenderedPageBreak/>
        <w:t>отчетность, откуда позже следует в базу данных для анализа. Полученные результаты также доставляются в управленческую отчётность. Они позволяют руководству анализировать ситуации и сведения перед принятием решений, рассматривать варианты стратегии и их результаты, искать возникшие проблем и пути их решения.</w:t>
      </w:r>
    </w:p>
    <w:p w14:paraId="054C4164" w14:textId="77777777" w:rsidR="003603CA" w:rsidRPr="003603CA" w:rsidRDefault="003603CA" w:rsidP="003603CA">
      <w:pPr>
        <w:spacing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proofErr w:type="spellStart"/>
      <w:r w:rsidRPr="003603CA">
        <w:rPr>
          <w:color w:val="1A1A1A" w:themeColor="background1" w:themeShade="1A"/>
          <w:sz w:val="28"/>
          <w:szCs w:val="28"/>
        </w:rPr>
        <w:t>Вышеописанная</w:t>
      </w:r>
      <w:proofErr w:type="spellEnd"/>
      <w:r w:rsidRPr="003603CA">
        <w:rPr>
          <w:color w:val="1A1A1A" w:themeColor="background1" w:themeShade="1A"/>
          <w:sz w:val="28"/>
          <w:szCs w:val="28"/>
        </w:rPr>
        <w:t xml:space="preserve"> система, предназначенная для учета всех затрат, связанных с оплатой труда сотрудников предприятия, также может быть связана с другими системами управления и рационально оптимизировать использование финансовых ресурсов организации.</w:t>
      </w:r>
    </w:p>
    <w:p w14:paraId="59754BAE" w14:textId="77777777" w:rsidR="003603CA" w:rsidRPr="003603CA" w:rsidRDefault="003603CA" w:rsidP="003603CA">
      <w:pPr>
        <w:spacing w:line="360" w:lineRule="auto"/>
        <w:ind w:firstLine="708"/>
        <w:jc w:val="both"/>
        <w:rPr>
          <w:sz w:val="28"/>
          <w:szCs w:val="28"/>
        </w:rPr>
      </w:pPr>
      <w:r w:rsidRPr="003603CA">
        <w:rPr>
          <w:sz w:val="28"/>
          <w:szCs w:val="28"/>
        </w:rPr>
        <w:t>Для того, чтобы построить модель учетно-аналитической системы управления затратами на оплату труда, необходимо выделить организационные действия, например, используемые на сельскохозяйственном предприятии «Андреевка»:</w:t>
      </w:r>
    </w:p>
    <w:p w14:paraId="03E52E74" w14:textId="77777777" w:rsidR="003603CA" w:rsidRPr="003603CA" w:rsidRDefault="003603CA" w:rsidP="003603CA">
      <w:pPr>
        <w:spacing w:line="360" w:lineRule="auto"/>
        <w:ind w:firstLine="708"/>
        <w:jc w:val="both"/>
        <w:rPr>
          <w:sz w:val="28"/>
          <w:szCs w:val="28"/>
        </w:rPr>
      </w:pPr>
      <w:r w:rsidRPr="003603CA">
        <w:rPr>
          <w:sz w:val="28"/>
          <w:szCs w:val="28"/>
        </w:rPr>
        <w:t>- выбор приемлемой для организации СОТ, ведь каждая система может использоваться с учётом имеющихся ресурсов и параметров предприятия;</w:t>
      </w:r>
    </w:p>
    <w:p w14:paraId="0A33BC42" w14:textId="77777777" w:rsidR="003603CA" w:rsidRPr="003603CA" w:rsidRDefault="003603CA" w:rsidP="003603CA">
      <w:pPr>
        <w:spacing w:line="360" w:lineRule="auto"/>
        <w:ind w:firstLine="708"/>
        <w:jc w:val="both"/>
        <w:rPr>
          <w:sz w:val="28"/>
          <w:szCs w:val="28"/>
        </w:rPr>
      </w:pPr>
      <w:r w:rsidRPr="003603CA">
        <w:rPr>
          <w:sz w:val="28"/>
          <w:szCs w:val="28"/>
        </w:rPr>
        <w:t>- формирование бюджетных планов и прогнозов, так как они помогают определять возможные затраты и после разработать деятельность предприятия в будущем.</w:t>
      </w:r>
    </w:p>
    <w:p w14:paraId="7DC9F894" w14:textId="77777777" w:rsidR="003603CA" w:rsidRPr="003603CA" w:rsidRDefault="003603CA" w:rsidP="003603CA">
      <w:pPr>
        <w:spacing w:line="360" w:lineRule="auto"/>
        <w:ind w:firstLine="708"/>
        <w:jc w:val="both"/>
        <w:rPr>
          <w:sz w:val="28"/>
          <w:szCs w:val="28"/>
        </w:rPr>
      </w:pPr>
      <w:r w:rsidRPr="003603CA">
        <w:rPr>
          <w:sz w:val="28"/>
          <w:szCs w:val="28"/>
        </w:rPr>
        <w:t>Учет и аналитическое обеспечение является ключевыми элементами учетно-аналитической системы управления затратами на оплату труда. Все сведения о затратах крепятся с помощью учета и анализа, для того чтобы своевременно выявить нарушения от прогнозов и планов в бюджете. Взаимосвязь между действиями по учётному и аналитическому обеспечению создают контрольные функции, которые также помогают в будущем найти и исправить ошибки в затратах на оплату труда.</w:t>
      </w:r>
    </w:p>
    <w:p w14:paraId="48524658" w14:textId="77777777" w:rsidR="003603CA" w:rsidRPr="003603CA" w:rsidRDefault="003603CA" w:rsidP="003603CA">
      <w:pPr>
        <w:spacing w:line="360" w:lineRule="auto"/>
        <w:ind w:firstLine="708"/>
        <w:jc w:val="both"/>
        <w:rPr>
          <w:rStyle w:val="apple-converted-space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 xml:space="preserve">Определение предмета и объекта учётно-аналитической системы позволяет сформулировать задачи по управлению затратами на оплату труда и выбрать необходимые технологии и средства системы. </w:t>
      </w:r>
      <w:r w:rsidRPr="003603CA">
        <w:rPr>
          <w:sz w:val="28"/>
          <w:szCs w:val="28"/>
        </w:rPr>
        <w:t xml:space="preserve">Так, </w:t>
      </w:r>
      <w:r w:rsidRPr="003603CA">
        <w:rPr>
          <w:rStyle w:val="s1"/>
          <w:rFonts w:ascii="Times New Roman" w:hAnsi="Times New Roman"/>
          <w:sz w:val="28"/>
          <w:szCs w:val="28"/>
        </w:rPr>
        <w:t xml:space="preserve">предметом учётно-аналитической системы управления затратами являются затраты на оплату труда работников организации, а объектом системы могут быть </w:t>
      </w:r>
      <w:r w:rsidRPr="003603CA">
        <w:rPr>
          <w:rStyle w:val="s1"/>
          <w:rFonts w:ascii="Times New Roman" w:hAnsi="Times New Roman"/>
          <w:sz w:val="28"/>
          <w:szCs w:val="28"/>
        </w:rPr>
        <w:lastRenderedPageBreak/>
        <w:t>различные элементы этой оплаты, например, размеры заработной платы, система оплаты труда, эффективность использования труда, соотношение затрат на оплату труда и объема производства и т.д.</w:t>
      </w:r>
      <w:r w:rsidRPr="003603CA">
        <w:rPr>
          <w:rStyle w:val="apple-converted-space"/>
          <w:sz w:val="28"/>
          <w:szCs w:val="28"/>
        </w:rPr>
        <w:t> </w:t>
      </w:r>
    </w:p>
    <w:p w14:paraId="17616C1F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>Для эффективного управления в рамках учетно-аналитической системы необходимо анализировать сам предмет и объект системы. При проведении анализа затрат на оплату труда в данной системе управления необходимо учесть точные данные о затратах (например, расходы на заработную плату, налоги, отпускные и пр.), а также проанализировать эти данные на основе хозяйствующих субъектов (отделов, подразделений и т.д.), которые осуществляют вышесказанные затраты. В результате анализа можно найти те факторы, которые будут влиять на уровень затрат и определять возможные способы их улучшении.</w:t>
      </w:r>
    </w:p>
    <w:p w14:paraId="0F7DA60D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>Также для изучения системы управления затратами по оплате труда, нужно знать цели и задачи этой самой системы. Учёные выделяют три области, которые помогают выбрать оптимальную цель управления затратами:</w:t>
      </w:r>
    </w:p>
    <w:p w14:paraId="6257EA75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Fonts w:ascii="Times New Roman" w:hAnsi="Times New Roman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 xml:space="preserve">Первая область ориентируется на управление затратами. Такая система управления затратами на оплату труда сосредоточена на снижении затрат и повышении эффективности процессов управления человеческими ресурсами. Его авторами являются М.З. </w:t>
      </w:r>
      <w:proofErr w:type="spellStart"/>
      <w:r w:rsidRPr="003603CA">
        <w:rPr>
          <w:rStyle w:val="s1"/>
          <w:rFonts w:ascii="Times New Roman" w:hAnsi="Times New Roman"/>
          <w:sz w:val="28"/>
          <w:szCs w:val="28"/>
        </w:rPr>
        <w:t>Пизенгольц</w:t>
      </w:r>
      <w:proofErr w:type="spellEnd"/>
      <w:r w:rsidRPr="003603CA">
        <w:rPr>
          <w:rStyle w:val="s1"/>
          <w:rFonts w:ascii="Times New Roman" w:hAnsi="Times New Roman"/>
          <w:sz w:val="28"/>
          <w:szCs w:val="28"/>
        </w:rPr>
        <w:t xml:space="preserve"> и В.А. </w:t>
      </w:r>
      <w:proofErr w:type="spellStart"/>
      <w:r w:rsidRPr="003603CA">
        <w:rPr>
          <w:rStyle w:val="s1"/>
          <w:rFonts w:ascii="Times New Roman" w:hAnsi="Times New Roman"/>
          <w:sz w:val="28"/>
          <w:szCs w:val="28"/>
        </w:rPr>
        <w:t>Залевский</w:t>
      </w:r>
      <w:proofErr w:type="spellEnd"/>
      <w:r w:rsidRPr="003603CA">
        <w:rPr>
          <w:rStyle w:val="s1"/>
          <w:rFonts w:ascii="Times New Roman" w:hAnsi="Times New Roman"/>
          <w:sz w:val="28"/>
          <w:szCs w:val="28"/>
        </w:rPr>
        <w:t xml:space="preserve">. Данное направление используется на предприятии «Андреевка». </w:t>
      </w:r>
    </w:p>
    <w:p w14:paraId="61CA6B03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 xml:space="preserve">Вторая область связана с управлением человеческими ресурсами и потребностями персонала. В этом случае система направлена на привлечение, мотивацию и удержание талантливых специалистов в организации, например, более высокой должностью или большим окладом. Так считает другой учёный О.Г. </w:t>
      </w:r>
      <w:proofErr w:type="spellStart"/>
      <w:r w:rsidRPr="003603CA">
        <w:rPr>
          <w:rStyle w:val="s1"/>
          <w:rFonts w:ascii="Times New Roman" w:hAnsi="Times New Roman"/>
          <w:sz w:val="28"/>
          <w:szCs w:val="28"/>
        </w:rPr>
        <w:t>Житлухин</w:t>
      </w:r>
      <w:proofErr w:type="spellEnd"/>
      <w:r w:rsidRPr="003603CA">
        <w:rPr>
          <w:rStyle w:val="s1"/>
          <w:rFonts w:ascii="Times New Roman" w:hAnsi="Times New Roman"/>
          <w:sz w:val="28"/>
          <w:szCs w:val="28"/>
        </w:rPr>
        <w:t>.</w:t>
      </w:r>
    </w:p>
    <w:p w14:paraId="2D782A22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 xml:space="preserve">Последнее направление нацелено на управление прибыльностью. В этом случае система управления затратами обращена на увеличение прибыли организации за счет оптимизации затрат на оплату труда и роста производительности трудовой деятельности. Данное направление выделил С.Б. Барышев. </w:t>
      </w:r>
    </w:p>
    <w:p w14:paraId="75F51E3C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Fonts w:ascii="Times New Roman" w:hAnsi="Times New Roman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lastRenderedPageBreak/>
        <w:t>Все три направления позволяют руководителям принимать осознанные решения по улучшению использования трудовых ресурсов и повышению конкурентоспособности организации. Кроме того, такая система облегчает процесс планирования бюджета на оплату труда и контроля за его исполнением.</w:t>
      </w:r>
      <w:r w:rsidRPr="003603CA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5795D35D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3CA">
        <w:rPr>
          <w:rFonts w:ascii="Times New Roman" w:hAnsi="Times New Roman"/>
          <w:sz w:val="28"/>
          <w:szCs w:val="28"/>
        </w:rPr>
        <w:t>Чтобы цель была осуществима, нужно решить следующие задачи:</w:t>
      </w:r>
    </w:p>
    <w:p w14:paraId="29DA8275" w14:textId="77777777" w:rsidR="003603CA" w:rsidRPr="003603CA" w:rsidRDefault="003603CA" w:rsidP="003603CA">
      <w:pPr>
        <w:pStyle w:val="li1"/>
        <w:numPr>
          <w:ilvl w:val="0"/>
          <w:numId w:val="5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Проанализировать затраты на оплату труда по различным категориям работников (руководители, специалисты, рабочие и т.д.).</w:t>
      </w:r>
    </w:p>
    <w:p w14:paraId="3ECB9D05" w14:textId="77777777" w:rsidR="003603CA" w:rsidRPr="003603CA" w:rsidRDefault="003603CA" w:rsidP="003603CA">
      <w:pPr>
        <w:pStyle w:val="li1"/>
        <w:numPr>
          <w:ilvl w:val="0"/>
          <w:numId w:val="5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Установить взаимосвязь между затратами на оплату труда и производительностью работников, оценить эффективность использования трудового персонала.</w:t>
      </w:r>
    </w:p>
    <w:p w14:paraId="24538C7B" w14:textId="77777777" w:rsidR="003603CA" w:rsidRPr="003603CA" w:rsidRDefault="003603CA" w:rsidP="003603CA">
      <w:pPr>
        <w:pStyle w:val="li1"/>
        <w:numPr>
          <w:ilvl w:val="0"/>
          <w:numId w:val="5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Отследить заработную плату каждого работника, сделать учет изменений по оплате труда в организации, предоставить отчеты о заработной плате для каждого сотрудника.</w:t>
      </w:r>
    </w:p>
    <w:p w14:paraId="3440FEFC" w14:textId="77777777" w:rsidR="003603CA" w:rsidRPr="003603CA" w:rsidRDefault="003603CA" w:rsidP="003603CA">
      <w:pPr>
        <w:pStyle w:val="li1"/>
        <w:numPr>
          <w:ilvl w:val="0"/>
          <w:numId w:val="5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Оценить затраты на оплату труда по отдельным проектам, задачам и подразделениям организации.</w:t>
      </w:r>
    </w:p>
    <w:p w14:paraId="3C82DB25" w14:textId="77777777" w:rsidR="003603CA" w:rsidRPr="003603CA" w:rsidRDefault="003603CA" w:rsidP="003603CA">
      <w:pPr>
        <w:pStyle w:val="li1"/>
        <w:numPr>
          <w:ilvl w:val="0"/>
          <w:numId w:val="5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Поддерживать принятие управленческих решений в области зарплатной платы и планирования бюджета предприятия.</w:t>
      </w:r>
    </w:p>
    <w:p w14:paraId="031DECDE" w14:textId="77777777" w:rsidR="003603CA" w:rsidRPr="003603CA" w:rsidRDefault="003603CA" w:rsidP="003603CA">
      <w:pPr>
        <w:pStyle w:val="li1"/>
        <w:numPr>
          <w:ilvl w:val="0"/>
          <w:numId w:val="5"/>
        </w:numPr>
        <w:spacing w:line="360" w:lineRule="auto"/>
        <w:ind w:left="0" w:firstLine="357"/>
        <w:contextualSpacing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Вести учет и анализ различных видов выплат сотрудникам (дополнительные пособия, премии и т.д.).</w:t>
      </w:r>
    </w:p>
    <w:p w14:paraId="2E14ACA2" w14:textId="77777777" w:rsidR="003603CA" w:rsidRPr="003603CA" w:rsidRDefault="003603CA" w:rsidP="003603CA">
      <w:pPr>
        <w:pStyle w:val="p1"/>
        <w:spacing w:line="360" w:lineRule="auto"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 xml:space="preserve">      В целом, учетно-аналитическая система управления затратами на оплату труда помогает организации надежно контролировать расходы на заработанную плату и производительность работников, а также принимать решения на основе фактических сведений.</w:t>
      </w:r>
    </w:p>
    <w:p w14:paraId="6A2F8E3B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 xml:space="preserve">Далее, обратим внимание на сущность учётно-аналитической системы управления затратами по оплате труда. Учетно-аналитическая система управления затратами на оплату труда – это комплекс методологических, организационных и информационных мероприятий, направленных на обеспечение эффективности использования затрат на заработную плату в организации. Она должна обеспечивать точность и своевременность </w:t>
      </w:r>
      <w:r w:rsidRPr="003603CA">
        <w:rPr>
          <w:rStyle w:val="s1"/>
          <w:rFonts w:ascii="Times New Roman" w:hAnsi="Times New Roman"/>
          <w:sz w:val="28"/>
          <w:szCs w:val="28"/>
        </w:rPr>
        <w:lastRenderedPageBreak/>
        <w:t>информации, быть удобной для её поиска, чтобы управленческий персонал мог принимать решения на основе надежной информации.  Важным элементом учетно-аналитической системы является автоматизация процессов сбора и обработки информации, которая сможет помочь повысить эффективность системы и уменьшить ручной труд работников.</w:t>
      </w:r>
    </w:p>
    <w:p w14:paraId="3D7053F0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>Для построения модели учётно-аналитической системы управления затратами по оплате труда необходимо выделить функции и принципы этой системы. Так, к функциям, которыми пользуется главный бухгалтер предприятия «Андреевка» относятся:</w:t>
      </w:r>
    </w:p>
    <w:p w14:paraId="1950E440" w14:textId="77777777" w:rsidR="003603CA" w:rsidRPr="003603CA" w:rsidRDefault="003603CA" w:rsidP="003603CA">
      <w:pPr>
        <w:pStyle w:val="li1"/>
        <w:numPr>
          <w:ilvl w:val="0"/>
          <w:numId w:val="6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3603CA">
        <w:rPr>
          <w:rStyle w:val="s1"/>
          <w:rFonts w:ascii="Times New Roman" w:eastAsia="Times New Roman" w:hAnsi="Times New Roman"/>
          <w:sz w:val="28"/>
          <w:szCs w:val="28"/>
        </w:rPr>
        <w:t>Сбор и обработка данных о затратах на оплату труда.</w:t>
      </w:r>
    </w:p>
    <w:p w14:paraId="4F51185B" w14:textId="77777777" w:rsidR="003603CA" w:rsidRPr="003603CA" w:rsidRDefault="003603CA" w:rsidP="003603CA">
      <w:pPr>
        <w:pStyle w:val="li1"/>
        <w:numPr>
          <w:ilvl w:val="0"/>
          <w:numId w:val="6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Анализ затрат по различным критериям, например, по отделам, должностям, категориям работников и т.д.</w:t>
      </w:r>
    </w:p>
    <w:p w14:paraId="7520423B" w14:textId="77777777" w:rsidR="003603CA" w:rsidRPr="003603CA" w:rsidRDefault="003603CA" w:rsidP="003603CA">
      <w:pPr>
        <w:pStyle w:val="li1"/>
        <w:numPr>
          <w:ilvl w:val="0"/>
          <w:numId w:val="6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Планирование затрат на оплату труда на будущий период.</w:t>
      </w:r>
    </w:p>
    <w:p w14:paraId="7199D634" w14:textId="77777777" w:rsidR="003603CA" w:rsidRPr="003603CA" w:rsidRDefault="003603CA" w:rsidP="003603CA">
      <w:pPr>
        <w:pStyle w:val="li1"/>
        <w:numPr>
          <w:ilvl w:val="0"/>
          <w:numId w:val="6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Мониторинг выполнения плановых затрат.</w:t>
      </w:r>
    </w:p>
    <w:p w14:paraId="35BB8400" w14:textId="77777777" w:rsidR="003603CA" w:rsidRPr="003603CA" w:rsidRDefault="003603CA" w:rsidP="003603CA">
      <w:pPr>
        <w:pStyle w:val="li1"/>
        <w:numPr>
          <w:ilvl w:val="0"/>
          <w:numId w:val="6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Оценка эффективности затрат на оплату труда.</w:t>
      </w:r>
    </w:p>
    <w:p w14:paraId="75C3B842" w14:textId="77777777" w:rsidR="003603CA" w:rsidRPr="003603CA" w:rsidRDefault="003603CA" w:rsidP="003603CA">
      <w:pPr>
        <w:pStyle w:val="li1"/>
        <w:numPr>
          <w:ilvl w:val="0"/>
          <w:numId w:val="6"/>
        </w:numPr>
        <w:spacing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Принятие управленческих решений на основе полученной информации.</w:t>
      </w:r>
    </w:p>
    <w:p w14:paraId="7080A805" w14:textId="77777777" w:rsidR="003603CA" w:rsidRPr="003603CA" w:rsidRDefault="003603CA" w:rsidP="003603CA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3CA">
        <w:rPr>
          <w:rFonts w:ascii="Times New Roman" w:hAnsi="Times New Roman"/>
          <w:sz w:val="28"/>
          <w:szCs w:val="28"/>
        </w:rPr>
        <w:t>Принципы включают:</w:t>
      </w:r>
    </w:p>
    <w:p w14:paraId="12BAC52D" w14:textId="77777777" w:rsidR="003603CA" w:rsidRPr="003603CA" w:rsidRDefault="003603CA" w:rsidP="003603CA">
      <w:pPr>
        <w:pStyle w:val="li1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Целевое направление, когда учет и анализ затрат на оплату труда направлены на достижение стратегических и организационных целей организации.</w:t>
      </w:r>
    </w:p>
    <w:p w14:paraId="222AFE7B" w14:textId="77777777" w:rsidR="003603CA" w:rsidRPr="003603CA" w:rsidRDefault="003603CA" w:rsidP="003603CA">
      <w:pPr>
        <w:pStyle w:val="li1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Системность, когда учетно-аналитическая система функционирует как единый механизм, интегрируя различные процессы управления затратами на оплату труда.</w:t>
      </w:r>
    </w:p>
    <w:p w14:paraId="667171D3" w14:textId="77777777" w:rsidR="003603CA" w:rsidRPr="003603CA" w:rsidRDefault="003603CA" w:rsidP="003603CA">
      <w:pPr>
        <w:pStyle w:val="li1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Объективность, когда материалы, полученные в системе, справедливы и надежны.</w:t>
      </w:r>
    </w:p>
    <w:p w14:paraId="29288DE3" w14:textId="77777777" w:rsidR="003603CA" w:rsidRPr="003603CA" w:rsidRDefault="003603CA" w:rsidP="003603CA">
      <w:pPr>
        <w:pStyle w:val="li1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Гибкость, когда учетно-аналитическая система подвижна и адаптирована к изменениям в организации и внешней среде.</w:t>
      </w:r>
    </w:p>
    <w:p w14:paraId="13D7F5F7" w14:textId="77777777" w:rsidR="003603CA" w:rsidRPr="003603CA" w:rsidRDefault="003603CA" w:rsidP="003603CA">
      <w:pPr>
        <w:pStyle w:val="li1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Полезность, когда система полезна в использовании ресурсов организации.</w:t>
      </w:r>
    </w:p>
    <w:p w14:paraId="5F03B68E" w14:textId="77777777" w:rsidR="003603CA" w:rsidRPr="003603CA" w:rsidRDefault="003603CA" w:rsidP="003603CA">
      <w:pPr>
        <w:pStyle w:val="li1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603CA">
        <w:rPr>
          <w:rStyle w:val="s1"/>
          <w:rFonts w:ascii="Times New Roman" w:eastAsia="Times New Roman" w:hAnsi="Times New Roman"/>
          <w:sz w:val="28"/>
          <w:szCs w:val="28"/>
        </w:rPr>
        <w:lastRenderedPageBreak/>
        <w:t>Удобность</w:t>
      </w:r>
      <w:proofErr w:type="spellEnd"/>
      <w:r w:rsidRPr="003603CA">
        <w:rPr>
          <w:rStyle w:val="s1"/>
          <w:rFonts w:ascii="Times New Roman" w:eastAsia="Times New Roman" w:hAnsi="Times New Roman"/>
          <w:sz w:val="28"/>
          <w:szCs w:val="28"/>
        </w:rPr>
        <w:t>, когда учетно-аналитическая система обеспечивает все механизмы управления затратами на оплату труда, включая оплату труда, больничные, налоги и страховые взносы и т.д.</w:t>
      </w:r>
    </w:p>
    <w:p w14:paraId="2C7F5DC6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 xml:space="preserve">Одним из следующих вопросов исследования системы управления затратами по оплате труда является выбор правильного метода для анализа системы.  Они позволяют </w:t>
      </w:r>
      <w:r w:rsidRPr="003603CA">
        <w:rPr>
          <w:rStyle w:val="s1"/>
          <w:rFonts w:ascii="Times New Roman" w:hAnsi="Times New Roman"/>
          <w:sz w:val="28"/>
          <w:szCs w:val="28"/>
        </w:rPr>
        <w:t xml:space="preserve">руководителям принимать верные решения, которые идут на рациональное применение затрат на оплату труда, а также повысить эффективность использования ресурсов организации. </w:t>
      </w:r>
    </w:p>
    <w:p w14:paraId="2D3D35E5" w14:textId="77777777" w:rsidR="003603CA" w:rsidRPr="003603CA" w:rsidRDefault="003603CA" w:rsidP="003603CA">
      <w:pPr>
        <w:pStyle w:val="p1"/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3603CA">
        <w:rPr>
          <w:rFonts w:ascii="Times New Roman" w:eastAsia="Times New Roman" w:hAnsi="Times New Roman"/>
          <w:sz w:val="28"/>
          <w:szCs w:val="28"/>
        </w:rPr>
        <w:t>К методам анализа управленческой системы управления затратами относят:</w:t>
      </w:r>
    </w:p>
    <w:p w14:paraId="2049582D" w14:textId="77777777" w:rsidR="003603CA" w:rsidRPr="003603CA" w:rsidRDefault="003603CA" w:rsidP="003603CA">
      <w:pPr>
        <w:pStyle w:val="li1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Метод расчета затрат на единицу продукции. Он используется для определения затрат на оплату труда для каждой единицы товара, созданной предприятием или услуги.</w:t>
      </w:r>
    </w:p>
    <w:p w14:paraId="38C882DA" w14:textId="77777777" w:rsidR="003603CA" w:rsidRPr="003603CA" w:rsidRDefault="003603CA" w:rsidP="003603CA">
      <w:pPr>
        <w:pStyle w:val="li1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Метод анализа затрат на рабочее время. Он позволяет проанализировать затраты на оплату труда в рамках рабочего времени, затраченного на различные задачи.</w:t>
      </w:r>
    </w:p>
    <w:p w14:paraId="7F50AA20" w14:textId="77777777" w:rsidR="003603CA" w:rsidRPr="003603CA" w:rsidRDefault="003603CA" w:rsidP="003603CA">
      <w:pPr>
        <w:pStyle w:val="li1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Сравнительный метод. Он позволяет сравнить затраты на оплату труда в разных отделах, группах предприятия для решения возникших проблем и возможных улучшений в управлении затратами.</w:t>
      </w:r>
    </w:p>
    <w:p w14:paraId="549B9206" w14:textId="77777777" w:rsidR="003603CA" w:rsidRPr="003603CA" w:rsidRDefault="003603CA" w:rsidP="003603CA">
      <w:pPr>
        <w:pStyle w:val="li1"/>
        <w:numPr>
          <w:ilvl w:val="0"/>
          <w:numId w:val="8"/>
        </w:numPr>
        <w:spacing w:line="360" w:lineRule="auto"/>
        <w:ind w:left="0" w:firstLine="708"/>
        <w:contextualSpacing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>Метод нормирования трудозатрат. Он опирается на определение нормативно-правовых документов, контролирующих время и условия выполнения трудовых работ.</w:t>
      </w:r>
    </w:p>
    <w:p w14:paraId="6F3DC885" w14:textId="77777777" w:rsidR="003603CA" w:rsidRPr="003603CA" w:rsidRDefault="003603CA" w:rsidP="003603CA">
      <w:pPr>
        <w:pStyle w:val="li1"/>
        <w:spacing w:line="360" w:lineRule="auto"/>
        <w:ind w:firstLine="708"/>
        <w:jc w:val="both"/>
        <w:rPr>
          <w:rStyle w:val="s1"/>
          <w:rFonts w:ascii="Times New Roman" w:eastAsia="Times New Roman" w:hAnsi="Times New Roman"/>
          <w:sz w:val="28"/>
          <w:szCs w:val="28"/>
        </w:rPr>
      </w:pPr>
      <w:r w:rsidRPr="003603CA">
        <w:rPr>
          <w:rStyle w:val="s1"/>
          <w:rFonts w:ascii="Times New Roman" w:eastAsia="Times New Roman" w:hAnsi="Times New Roman"/>
          <w:sz w:val="28"/>
          <w:szCs w:val="28"/>
        </w:rPr>
        <w:t xml:space="preserve">Последним что стоит отметить при формировании модели учётно-аналитической системы управления затратами по оплате труда, это её организация, функционирование и совершенствование. </w:t>
      </w:r>
    </w:p>
    <w:p w14:paraId="30427613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Fonts w:ascii="Times New Roman" w:hAnsi="Times New Roman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 xml:space="preserve">Учетно-аналитическая система управления служит для </w:t>
      </w:r>
      <w:r w:rsidRPr="003603CA">
        <w:rPr>
          <w:rFonts w:ascii="Times New Roman" w:hAnsi="Times New Roman"/>
          <w:sz w:val="28"/>
          <w:szCs w:val="28"/>
        </w:rPr>
        <w:t>анализа собранных и распределённых сведений о затратах, поиска тех факторов, которые могут повлиять на свой размер, анализ рациональности затрат на оплату труда и разработки рекомендации по их улучшению, а также для принятия управленческих решений на основе полученных сведений.</w:t>
      </w:r>
    </w:p>
    <w:p w14:paraId="00B895FE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Fonts w:ascii="Times New Roman" w:hAnsi="Times New Roman"/>
          <w:sz w:val="28"/>
          <w:szCs w:val="28"/>
        </w:rPr>
        <w:lastRenderedPageBreak/>
        <w:t xml:space="preserve">Благодаря методам и механизмам, приспособленным к специфике управления затратами на оплату труда </w:t>
      </w:r>
      <w:r w:rsidRPr="003603CA">
        <w:rPr>
          <w:rStyle w:val="s1"/>
          <w:rFonts w:ascii="Times New Roman" w:hAnsi="Times New Roman"/>
          <w:sz w:val="28"/>
          <w:szCs w:val="28"/>
        </w:rPr>
        <w:t>можно смело управлять затратами на оплату труда, определять возможные проблемы и возможности, связанные с затратами на оплату труда, и принимать обоснованные управленческие решения.</w:t>
      </w:r>
    </w:p>
    <w:p w14:paraId="445ED1A4" w14:textId="77777777" w:rsidR="003603CA" w:rsidRPr="003603CA" w:rsidRDefault="003603CA" w:rsidP="003603CA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</w:rPr>
      </w:pPr>
      <w:r w:rsidRPr="003603CA">
        <w:rPr>
          <w:rStyle w:val="s1"/>
          <w:rFonts w:ascii="Times New Roman" w:hAnsi="Times New Roman"/>
          <w:sz w:val="28"/>
          <w:szCs w:val="28"/>
        </w:rPr>
        <w:t>Одним из важных направлений развития учетно-аналитической системы управления затратами на оплату труда является использование современных информационных технологий, например, система регулирования данными, электронный помощник (искусственный интеллект) и др. Эти технологии позволяют выбирать и анализировать большие объемы данных, а также находить скрытые возможности.</w:t>
      </w:r>
    </w:p>
    <w:p w14:paraId="45D1EFFD" w14:textId="77777777" w:rsidR="003603CA" w:rsidRDefault="003603CA" w:rsidP="00EC5D64">
      <w:pPr>
        <w:spacing w:line="360" w:lineRule="auto"/>
        <w:jc w:val="both"/>
        <w:rPr>
          <w:sz w:val="28"/>
        </w:rPr>
      </w:pPr>
    </w:p>
    <w:p w14:paraId="21F09E8B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26FF07F9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20E1AE41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0CE6C271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0BBE1FD4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17D7B307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48FBD10F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7F900B28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5408EE26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75A501F1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56486818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32CE4FFD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2FDF6CA3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295766E2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32F04C25" w14:textId="77777777" w:rsidR="00667D3A" w:rsidRDefault="00667D3A" w:rsidP="00EC5D64">
      <w:pPr>
        <w:spacing w:line="360" w:lineRule="auto"/>
        <w:jc w:val="both"/>
        <w:rPr>
          <w:sz w:val="28"/>
        </w:rPr>
      </w:pPr>
    </w:p>
    <w:p w14:paraId="13C4FE32" w14:textId="77777777" w:rsidR="00EC5D64" w:rsidRDefault="00EC5D64" w:rsidP="00EC5D64">
      <w:pPr>
        <w:spacing w:line="360" w:lineRule="auto"/>
        <w:jc w:val="both"/>
        <w:rPr>
          <w:sz w:val="28"/>
        </w:rPr>
      </w:pPr>
    </w:p>
    <w:p w14:paraId="47A5FA89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45894478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3E147C3F" w14:textId="77777777" w:rsidR="00667D3A" w:rsidRDefault="00667D3A" w:rsidP="00667D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14:paraId="32EF4FC2" w14:textId="77777777" w:rsidR="00667D3A" w:rsidRDefault="00667D3A" w:rsidP="00667D3A">
      <w:pPr>
        <w:spacing w:line="360" w:lineRule="auto"/>
        <w:jc w:val="center"/>
        <w:rPr>
          <w:sz w:val="28"/>
          <w:szCs w:val="28"/>
        </w:rPr>
      </w:pPr>
    </w:p>
    <w:p w14:paraId="21D39B46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цель написанной выше выпускной квалифицированной работы была достигнута. На основе данных предприятия ООО "</w:t>
      </w:r>
      <w:proofErr w:type="spellStart"/>
      <w:r>
        <w:rPr>
          <w:sz w:val="28"/>
          <w:szCs w:val="28"/>
        </w:rPr>
        <w:t>Андреевки</w:t>
      </w:r>
      <w:proofErr w:type="spellEnd"/>
      <w:r>
        <w:rPr>
          <w:sz w:val="28"/>
          <w:szCs w:val="28"/>
        </w:rPr>
        <w:t>" были предложены различные варианты для улучшения учётно-аналитической системы управления затрат на оплату труда.</w:t>
      </w:r>
    </w:p>
    <w:p w14:paraId="4DF87F15" w14:textId="25025C9F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Актуальность темы обусловлена постоянно необходимостью предприятия в оптимизации затрат на трудовой коллектив, повышении эффективности управления и сокращении рисков, связанных с работниками.  С учетом постоянных изменений в законодательстве, экономических условиях и структуре предприятий, актуально постоянно совершенствовать данную систему для повышения эффективности деятельности предприятии.</w:t>
      </w:r>
    </w:p>
    <w:p w14:paraId="51301A60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условиях развития информационных технологий и автоматизации бизнес-процессов, учетно-аналитическая система управления затратами на оплату труда становится необходимым инструментом для быстрого принятия управленческих решений на основе достоверной информации.</w:t>
      </w:r>
    </w:p>
    <w:p w14:paraId="3D70B53C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в первой главе мы рассмотрели экономическую сущность затрат по оплате труда. Из чего она состоит и что влияет на них. Также здесь мы описали методики анализа затрат по оплате труда и опыт зарубежных стран по учёту фонда заработанной платы включая саму российскую систему учёта затрат.</w:t>
      </w:r>
    </w:p>
    <w:p w14:paraId="27E588E7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мы изучили модель учетно-аналитической системы управления затратами на оплату труда. Выявили все её составляющие, а также цели, задачи, принципы и функции этой модели. Здесь мы описали современное состояние системы анализа затрат на оплату труда, то есть актуальное положение системы, и наконец выявили оптимизация процесса формирования положений учёной политики в части затрат на оплату труда, то есть рассмотрели возможности взаимосвязи учётной политики и учёта затрат по оплате труда. </w:t>
      </w:r>
    </w:p>
    <w:p w14:paraId="2BC1D20C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третьей главе же мы предоставили информацию об анализе эффективности мероприятий по внедрению механизма учетно- аналитического обеспечения управления затратами на оплату труда и о моделирование эффективной взаимосвязи учета и анализа затрат на оплату труда. Иными словами, показали, как ведётся анализ затрат на сельскохозяйственном предприятии "Андреевка". </w:t>
      </w:r>
    </w:p>
    <w:p w14:paraId="45A3DED1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целом можно сказать, что предприятие правильно использует учёт по затратам и умело использует их анализ. Знает, как избежать ошибок в случае проблем и как их решить в случае появления. Так как на предприятии работает один бухгалтер, рекомендуется использовать такие приёмы по снижению затрат по оплате труда на предприятии: </w:t>
      </w:r>
    </w:p>
    <w:p w14:paraId="3AA7C434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Инвестировать в обучение персонала, улучшить его навыки.  </w:t>
      </w:r>
    </w:p>
    <w:p w14:paraId="511ED548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Нанимать временных сотрудников на сезонные работы. Или же найти кого-то на удалённую работу. </w:t>
      </w:r>
    </w:p>
    <w:p w14:paraId="26E9158E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Использование программного обеспечения, что позволит сократить рабочее время на задачи и дополнит рабочих</w:t>
      </w:r>
    </w:p>
    <w:p w14:paraId="56ECBFBA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Использовать возможности внешних услуг, например, для аудита и внутреннего контроля, что позволит не держать сотрудника на постоянной основе.</w:t>
      </w:r>
    </w:p>
    <w:p w14:paraId="538425ED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0FAFC965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65CDE86D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275A9B67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5A089748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16A08F55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28A7721E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3AD1B241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19B03AC9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18CBFC53" w14:textId="77777777" w:rsidR="00667D3A" w:rsidRDefault="00667D3A" w:rsidP="00667D3A">
      <w:pPr>
        <w:spacing w:line="360" w:lineRule="auto"/>
        <w:jc w:val="both"/>
        <w:rPr>
          <w:sz w:val="28"/>
          <w:szCs w:val="28"/>
        </w:rPr>
      </w:pPr>
    </w:p>
    <w:p w14:paraId="649BC4AE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</w:p>
    <w:p w14:paraId="46D540D2" w14:textId="77777777" w:rsidR="00667D3A" w:rsidRDefault="00667D3A" w:rsidP="0040056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  <w:r w:rsidR="0040056B">
        <w:rPr>
          <w:sz w:val="28"/>
          <w:szCs w:val="28"/>
        </w:rPr>
        <w:t>использованной литературы</w:t>
      </w:r>
    </w:p>
    <w:p w14:paraId="7E248A8F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Налоговый кодекс Российской Федерации Часть вторая, утверждённый 31.07.1998 Федеральным собранием.</w:t>
      </w:r>
    </w:p>
    <w:p w14:paraId="5AE47AB9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Положение по ведению бухгалтерского учета и бухгалтерской отчетности в Российской Федерации, утверждено приказом Министерства финансов Российской Федерации от 29 июля 1998 г. № 34н.2).</w:t>
      </w:r>
    </w:p>
    <w:p w14:paraId="0A44DEE8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Трудовой кодекс Российской Федерации, утверждённый </w:t>
      </w:r>
      <w:proofErr w:type="spellStart"/>
      <w:r>
        <w:rPr>
          <w:sz w:val="28"/>
          <w:szCs w:val="28"/>
        </w:rPr>
        <w:t>30.12.2001Федеральным</w:t>
      </w:r>
      <w:proofErr w:type="spellEnd"/>
      <w:r>
        <w:rPr>
          <w:sz w:val="28"/>
          <w:szCs w:val="28"/>
        </w:rPr>
        <w:t xml:space="preserve"> собранием N 197-ФЗ3.</w:t>
      </w:r>
    </w:p>
    <w:p w14:paraId="0F2819A4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Федеральный закон «О страховых взносах в Пенсионный фонд Российской Федерации» от 24.07 2009 г. N 212-ФЗ.</w:t>
      </w:r>
    </w:p>
    <w:p w14:paraId="106C5444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Федеральный закон «О минимальном размере оплаты труда» от 19.06.2000 N 82-ФЗ.</w:t>
      </w:r>
    </w:p>
    <w:p w14:paraId="26E96436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Федеральный закон «О государственной социальной помощи» от 17.07.1999 N 178-ФЗ.</w:t>
      </w:r>
    </w:p>
    <w:p w14:paraId="62B6253C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Федеральный закон «О бухгалтерском учете» от 21.11.1996 N 129-ФЗ</w:t>
      </w:r>
      <w:r w:rsidR="004005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0BF62CA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Приказ Минфина РФ «Об утверждении Положения по бухгалтерскому учету "Бухгалтерская отчетность организации"» от 06.07.1999 N 43н.</w:t>
      </w:r>
    </w:p>
    <w:p w14:paraId="493D99C0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Приказ Минфина России «Положение по бухгалтерскому учету "Учетная политика организации"» от 06.10.2008 N 106н.</w:t>
      </w:r>
    </w:p>
    <w:p w14:paraId="5B4047B2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Приказ Минфина России «Об утверждении Положения по бухгалтерскому учету "Доходы организации"» от 06.05.1999 N 32н.</w:t>
      </w:r>
    </w:p>
    <w:p w14:paraId="4C0B6103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Приказ Минфина России «Об утверждении Положения по бухгалтерскому учету "Расходы организации"» от 06.05.1999 N 33н.</w:t>
      </w:r>
    </w:p>
    <w:p w14:paraId="6B9598C3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spellStart"/>
      <w:r>
        <w:rPr>
          <w:sz w:val="28"/>
          <w:szCs w:val="28"/>
        </w:rPr>
        <w:t>Баянова</w:t>
      </w:r>
      <w:proofErr w:type="spellEnd"/>
      <w:r>
        <w:rPr>
          <w:sz w:val="28"/>
          <w:szCs w:val="28"/>
        </w:rPr>
        <w:t xml:space="preserve"> О.В. Управление затратами на оплату труда под данным управленческого анализа //</w:t>
      </w:r>
      <w:proofErr w:type="spellStart"/>
      <w:r>
        <w:rPr>
          <w:sz w:val="28"/>
          <w:szCs w:val="28"/>
        </w:rPr>
        <w:t>Баянова</w:t>
      </w:r>
      <w:proofErr w:type="spellEnd"/>
      <w:r>
        <w:rPr>
          <w:sz w:val="28"/>
          <w:szCs w:val="28"/>
        </w:rPr>
        <w:t xml:space="preserve"> О.В.// Известия уральского государственного экономического университета.  – 2012. – с.120.</w:t>
      </w:r>
    </w:p>
    <w:p w14:paraId="65126786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proofErr w:type="spellStart"/>
      <w:r>
        <w:rPr>
          <w:sz w:val="28"/>
          <w:szCs w:val="28"/>
        </w:rPr>
        <w:t>Беличенко</w:t>
      </w:r>
      <w:proofErr w:type="spellEnd"/>
      <w:r>
        <w:rPr>
          <w:sz w:val="28"/>
          <w:szCs w:val="28"/>
        </w:rPr>
        <w:t xml:space="preserve">, Ф.А. "Затраты по оплате труда в современной экономике" // </w:t>
      </w:r>
      <w:proofErr w:type="spellStart"/>
      <w:r>
        <w:rPr>
          <w:sz w:val="28"/>
          <w:szCs w:val="28"/>
        </w:rPr>
        <w:t>Беличенко</w:t>
      </w:r>
      <w:proofErr w:type="spellEnd"/>
      <w:r>
        <w:rPr>
          <w:sz w:val="28"/>
          <w:szCs w:val="28"/>
        </w:rPr>
        <w:t>, Ф.А. // Экономика и управление, 2019 – с.45.</w:t>
      </w:r>
    </w:p>
    <w:p w14:paraId="0E1A7518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13) Белякова А.И. Эффективное управление затратами на труд: опыт и перспективы / Под ред. Н.Н. Беляковой. - М.: Издательство "Экономика", 2022. – С.8. </w:t>
      </w:r>
    </w:p>
    <w:p w14:paraId="280AE566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Богданов В.Е. Анализ затрат на труд и оплату труда в условиях </w:t>
      </w:r>
      <w:proofErr w:type="spellStart"/>
      <w:r>
        <w:rPr>
          <w:sz w:val="28"/>
          <w:szCs w:val="28"/>
        </w:rPr>
        <w:t>глобализации</w:t>
      </w:r>
      <w:proofErr w:type="spellEnd"/>
      <w:r>
        <w:rPr>
          <w:sz w:val="28"/>
          <w:szCs w:val="28"/>
        </w:rPr>
        <w:t xml:space="preserve"> рынков / Под ред. Е.А. Богдановой. - М.: Издательство "Эксмо", 2023. – С. 77.</w:t>
      </w:r>
    </w:p>
    <w:p w14:paraId="450F3F10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Богданов. И.В. Оптимизация затрат на труд и оплату труда в аграрном секторе / Под ред. И.В. Богданова. - СПб.: </w:t>
      </w:r>
      <w:proofErr w:type="spellStart"/>
      <w:r>
        <w:rPr>
          <w:sz w:val="28"/>
          <w:szCs w:val="28"/>
        </w:rPr>
        <w:t>Гиперион</w:t>
      </w:r>
      <w:proofErr w:type="spellEnd"/>
      <w:r>
        <w:rPr>
          <w:sz w:val="28"/>
          <w:szCs w:val="28"/>
        </w:rPr>
        <w:t>, 2022. – С. 95.</w:t>
      </w:r>
    </w:p>
    <w:p w14:paraId="74F32DD0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Иванова, О.С. "Мотивация персонала через оплату труда: практический аспект" //</w:t>
      </w:r>
      <w:r>
        <w:t xml:space="preserve"> </w:t>
      </w:r>
      <w:r>
        <w:rPr>
          <w:sz w:val="28"/>
          <w:szCs w:val="28"/>
        </w:rPr>
        <w:t>Иванова, О.С. // Менеджмент в России и за рубежом, 2022. – с.90.</w:t>
      </w:r>
    </w:p>
    <w:p w14:paraId="30317F12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Карпов А.О. Учетно-аналитическое обеспечение управления затратами по оплате труда в сельском хозяйстве / Под ред. О.А. Карповой. - М.: Экономика, 2022. – С. 24.</w:t>
      </w:r>
    </w:p>
    <w:p w14:paraId="75E4AEC7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Козлова И.В. Современные методы учета и анализа затрат на труд и оплату труда в промышленности / Под ред. В.А. Козлова. - М.: Наука, 2022. – С. 70.</w:t>
      </w:r>
    </w:p>
    <w:p w14:paraId="6111EEF1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Козлова А.О. Анализ затрат на труд и оплату труда в малых и средних предприятиях / Под ред. О.А. Козловой. - М.: КНОРУС, 2021. – С. 65.</w:t>
      </w:r>
    </w:p>
    <w:p w14:paraId="08088DEA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Козлова В.Н. Анализ затрат на труд и оплаты труда в сельском хозяйстве / Под ред. Н.В. Козловой. - М.: </w:t>
      </w:r>
      <w:proofErr w:type="spellStart"/>
      <w:r>
        <w:rPr>
          <w:sz w:val="28"/>
          <w:szCs w:val="28"/>
        </w:rPr>
        <w:t>Агропромиздат</w:t>
      </w:r>
      <w:proofErr w:type="spellEnd"/>
      <w:r>
        <w:rPr>
          <w:sz w:val="28"/>
          <w:szCs w:val="28"/>
        </w:rPr>
        <w:t>, 2022. – С. 290-309.</w:t>
      </w:r>
    </w:p>
    <w:p w14:paraId="4B38EEDF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Козлова, Н.М. "Управление затратами на оплату труда: методы и практика" // Козлова, Н.М.// Современные проблемы управления, 2024. – 32с. </w:t>
      </w:r>
    </w:p>
    <w:p w14:paraId="6230C8EF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Кузнецова А.А. Бухгалтерский учет и анализ затрат на труд: методы и практика / Под ред. А.А. Кузнецова. - М.: ЮНИТИ-ДАНА, 2022. – С. 46.</w:t>
      </w:r>
    </w:p>
    <w:p w14:paraId="0499768F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 Лаврова Е.В. Учет затрат на труд и оплату труда в условиях изменяющейся экономической среды / Под ред. Е.В. Лавровой. - М.: Финансы и статистика, 2023 – С. 55.</w:t>
      </w:r>
    </w:p>
    <w:p w14:paraId="0E65F77C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proofErr w:type="spellStart"/>
      <w:r>
        <w:rPr>
          <w:sz w:val="28"/>
          <w:szCs w:val="28"/>
        </w:rPr>
        <w:t>Лапковская</w:t>
      </w:r>
      <w:proofErr w:type="spellEnd"/>
      <w:r>
        <w:rPr>
          <w:sz w:val="28"/>
          <w:szCs w:val="28"/>
        </w:rPr>
        <w:t xml:space="preserve">, Е.И. "Анализ и планирование затрат по оплате труда" // </w:t>
      </w:r>
      <w:proofErr w:type="spellStart"/>
      <w:r>
        <w:rPr>
          <w:sz w:val="28"/>
          <w:szCs w:val="28"/>
        </w:rPr>
        <w:t>Лапковская</w:t>
      </w:r>
      <w:proofErr w:type="spellEnd"/>
      <w:r>
        <w:rPr>
          <w:sz w:val="28"/>
          <w:szCs w:val="28"/>
        </w:rPr>
        <w:t xml:space="preserve">, Е.И. // Финансы и кредит, 2020. – 4с. </w:t>
      </w:r>
    </w:p>
    <w:p w14:paraId="78D417FA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25) </w:t>
      </w:r>
      <w:proofErr w:type="spellStart"/>
      <w:r>
        <w:rPr>
          <w:sz w:val="28"/>
          <w:szCs w:val="28"/>
        </w:rPr>
        <w:t>Манахова</w:t>
      </w:r>
      <w:proofErr w:type="spellEnd"/>
      <w:r>
        <w:rPr>
          <w:sz w:val="28"/>
          <w:szCs w:val="28"/>
        </w:rPr>
        <w:t xml:space="preserve">, А.М. Учет расчетов с персоналом по оплате труда [Текст] / А.М. </w:t>
      </w:r>
      <w:proofErr w:type="spellStart"/>
      <w:r>
        <w:rPr>
          <w:sz w:val="28"/>
          <w:szCs w:val="28"/>
        </w:rPr>
        <w:t>Манахова</w:t>
      </w:r>
      <w:proofErr w:type="spellEnd"/>
      <w:r>
        <w:rPr>
          <w:sz w:val="28"/>
          <w:szCs w:val="28"/>
        </w:rPr>
        <w:t xml:space="preserve"> // Научно-практические исследования. — 2020.— С. 47.</w:t>
      </w:r>
    </w:p>
    <w:p w14:paraId="7BA8BA0B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proofErr w:type="spellStart"/>
      <w:r>
        <w:rPr>
          <w:sz w:val="28"/>
          <w:szCs w:val="28"/>
        </w:rPr>
        <w:t>Нарыжный</w:t>
      </w:r>
      <w:proofErr w:type="spellEnd"/>
      <w:r>
        <w:rPr>
          <w:sz w:val="28"/>
          <w:szCs w:val="28"/>
        </w:rPr>
        <w:t xml:space="preserve"> А.И. Автоматизация управления затратами по оплате труда образовательного учреждения // </w:t>
      </w:r>
      <w:proofErr w:type="spellStart"/>
      <w:r>
        <w:rPr>
          <w:sz w:val="28"/>
          <w:szCs w:val="28"/>
        </w:rPr>
        <w:t>Нарыжный</w:t>
      </w:r>
      <w:proofErr w:type="spellEnd"/>
      <w:r>
        <w:rPr>
          <w:sz w:val="28"/>
          <w:szCs w:val="28"/>
        </w:rPr>
        <w:t xml:space="preserve"> А.И. // Экономика и социум: Проблемы и перспективы взаимодействия. – 2016.- с. 81.</w:t>
      </w:r>
    </w:p>
    <w:p w14:paraId="12F62B50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Панкова, Т.Н. Совершенствование методики анализа эффективности использования фонда заработной платы [Текст] / Т.Н. Панкова // Russian </w:t>
      </w:r>
      <w:proofErr w:type="spellStart"/>
      <w:r>
        <w:rPr>
          <w:sz w:val="28"/>
          <w:szCs w:val="28"/>
        </w:rPr>
        <w:t>Economic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Bulletin</w:t>
      </w:r>
      <w:proofErr w:type="spellEnd"/>
      <w:r>
        <w:rPr>
          <w:sz w:val="28"/>
          <w:szCs w:val="28"/>
        </w:rPr>
        <w:t>. — 2018 - С. 40-45.</w:t>
      </w:r>
    </w:p>
    <w:p w14:paraId="08E86486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proofErr w:type="spellStart"/>
      <w:r>
        <w:rPr>
          <w:sz w:val="28"/>
          <w:szCs w:val="28"/>
        </w:rPr>
        <w:t>Пашуто</w:t>
      </w:r>
      <w:proofErr w:type="spellEnd"/>
      <w:r>
        <w:rPr>
          <w:sz w:val="28"/>
          <w:szCs w:val="28"/>
        </w:rPr>
        <w:t xml:space="preserve">, В.П. Организация, нормирование и оплата труда на предприятии: учебно — практическое пособие/В.П. </w:t>
      </w:r>
      <w:proofErr w:type="spellStart"/>
      <w:r>
        <w:rPr>
          <w:sz w:val="28"/>
          <w:szCs w:val="28"/>
        </w:rPr>
        <w:t>Пашуто</w:t>
      </w:r>
      <w:proofErr w:type="spellEnd"/>
      <w:r>
        <w:rPr>
          <w:sz w:val="28"/>
          <w:szCs w:val="28"/>
        </w:rPr>
        <w:t>. -М.: КнОРУС, 2018. -321 с.</w:t>
      </w:r>
    </w:p>
    <w:p w14:paraId="56650E98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Петров, В.Г. "Эффективность затрат по оплате труда в условиях </w:t>
      </w:r>
      <w:proofErr w:type="spellStart"/>
      <w:r>
        <w:rPr>
          <w:sz w:val="28"/>
          <w:szCs w:val="28"/>
        </w:rPr>
        <w:t>инновационного</w:t>
      </w:r>
      <w:proofErr w:type="spellEnd"/>
      <w:r>
        <w:rPr>
          <w:sz w:val="28"/>
          <w:szCs w:val="28"/>
        </w:rPr>
        <w:t xml:space="preserve"> развития" //</w:t>
      </w:r>
      <w:r>
        <w:t xml:space="preserve"> </w:t>
      </w:r>
      <w:r>
        <w:rPr>
          <w:sz w:val="28"/>
          <w:szCs w:val="28"/>
        </w:rPr>
        <w:t>Петров, В.Г. // Инновации в управлении, 2023 – с. 9.</w:t>
      </w:r>
    </w:p>
    <w:p w14:paraId="7DEDB39C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 Сергеева Т.Ю., </w:t>
      </w:r>
      <w:proofErr w:type="spellStart"/>
      <w:r>
        <w:rPr>
          <w:sz w:val="28"/>
          <w:szCs w:val="28"/>
        </w:rPr>
        <w:t>Турсина</w:t>
      </w:r>
      <w:proofErr w:type="spellEnd"/>
      <w:r>
        <w:rPr>
          <w:sz w:val="28"/>
          <w:szCs w:val="28"/>
        </w:rPr>
        <w:t xml:space="preserve"> Е.А Зарплата и иные выплаты работникам. Ростов-на-Дону: Феникс, 2018. - 234с.</w:t>
      </w:r>
    </w:p>
    <w:p w14:paraId="23105212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31) Смирнов, А.Н. "Оптимизация затрат по оплате труда на предприятии" //</w:t>
      </w:r>
      <w:r>
        <w:t xml:space="preserve"> </w:t>
      </w:r>
      <w:r>
        <w:rPr>
          <w:sz w:val="28"/>
          <w:szCs w:val="28"/>
        </w:rPr>
        <w:t>Смирнов, А.Н. // Управление персоналом, 2021. – с.55.</w:t>
      </w:r>
    </w:p>
    <w:p w14:paraId="442953AE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</w:t>
      </w:r>
      <w:proofErr w:type="spellStart"/>
      <w:r>
        <w:rPr>
          <w:sz w:val="28"/>
          <w:szCs w:val="28"/>
        </w:rPr>
        <w:t>Тагильцева</w:t>
      </w:r>
      <w:proofErr w:type="spellEnd"/>
      <w:r>
        <w:rPr>
          <w:sz w:val="28"/>
          <w:szCs w:val="28"/>
        </w:rPr>
        <w:t xml:space="preserve"> Е. Затраты по оплате труда при введении на предприятии управленческого учёта //</w:t>
      </w:r>
      <w:proofErr w:type="spellStart"/>
      <w:r>
        <w:rPr>
          <w:sz w:val="28"/>
          <w:szCs w:val="28"/>
        </w:rPr>
        <w:t>Тагильцева</w:t>
      </w:r>
      <w:proofErr w:type="spellEnd"/>
      <w:r>
        <w:rPr>
          <w:sz w:val="28"/>
          <w:szCs w:val="28"/>
        </w:rPr>
        <w:t xml:space="preserve"> Е// </w:t>
      </w:r>
      <w:r>
        <w:rPr>
          <w:sz w:val="28"/>
          <w:szCs w:val="28"/>
        </w:rPr>
        <w:tab/>
        <w:t xml:space="preserve">Управлением </w:t>
      </w:r>
      <w:proofErr w:type="spellStart"/>
      <w:r>
        <w:rPr>
          <w:sz w:val="28"/>
          <w:szCs w:val="28"/>
        </w:rPr>
        <w:t>прерсоналом</w:t>
      </w:r>
      <w:proofErr w:type="spellEnd"/>
      <w:r>
        <w:rPr>
          <w:sz w:val="28"/>
          <w:szCs w:val="28"/>
        </w:rPr>
        <w:t>. – 2017. – с.52.</w:t>
      </w:r>
    </w:p>
    <w:p w14:paraId="007C1D92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33) Широков А.Н. Управление затратами на оплату труда: теория и практика / Под ред. А.Н. Широкова. - СПб.: Питер, 2023 - С. 65.</w:t>
      </w:r>
    </w:p>
    <w:p w14:paraId="348717F9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34) Широкова Е.А. Анализ затрат на труд и оплату труда в условиях изменения законодательства / Под ред. Е.А. Широковой. - М.: Издательство "Дело", 2023. – С. 88.</w:t>
      </w:r>
    </w:p>
    <w:p w14:paraId="3DAF6C32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35) Широкова В.И. Учет затрат на труд и оплату труда в сфере производства / Под ред. В.И. Широкова. - СПб.: Наука и техника, 2022. – С. 34.</w:t>
      </w:r>
    </w:p>
    <w:p w14:paraId="0DD69D1C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36) </w:t>
      </w:r>
      <w:proofErr w:type="spellStart"/>
      <w:r>
        <w:rPr>
          <w:sz w:val="28"/>
          <w:szCs w:val="28"/>
        </w:rPr>
        <w:t>Цапулина</w:t>
      </w:r>
      <w:proofErr w:type="spellEnd"/>
      <w:r>
        <w:rPr>
          <w:sz w:val="28"/>
          <w:szCs w:val="28"/>
        </w:rPr>
        <w:t xml:space="preserve"> Ф.Х. Учётно-аналитическое обеспечение управления затратами по оплате труда //</w:t>
      </w:r>
      <w:proofErr w:type="spellStart"/>
      <w:r>
        <w:rPr>
          <w:sz w:val="28"/>
          <w:szCs w:val="28"/>
        </w:rPr>
        <w:t>Цапулина</w:t>
      </w:r>
      <w:proofErr w:type="spellEnd"/>
      <w:r>
        <w:rPr>
          <w:sz w:val="28"/>
          <w:szCs w:val="28"/>
        </w:rPr>
        <w:t xml:space="preserve"> Ф.Х.// Повышение экономической эффективности современного </w:t>
      </w:r>
      <w:proofErr w:type="spellStart"/>
      <w:r>
        <w:rPr>
          <w:sz w:val="28"/>
          <w:szCs w:val="28"/>
        </w:rPr>
        <w:t>агропромышленного</w:t>
      </w:r>
      <w:proofErr w:type="spellEnd"/>
      <w:r>
        <w:rPr>
          <w:sz w:val="28"/>
          <w:szCs w:val="28"/>
        </w:rPr>
        <w:t xml:space="preserve"> комплекса. – 2019. – с. 18.</w:t>
      </w:r>
    </w:p>
    <w:p w14:paraId="7D55FC5B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37) </w:t>
      </w:r>
      <w:proofErr w:type="spellStart"/>
      <w:r>
        <w:rPr>
          <w:sz w:val="28"/>
          <w:szCs w:val="28"/>
        </w:rPr>
        <w:t>Цибульских</w:t>
      </w:r>
      <w:proofErr w:type="spellEnd"/>
      <w:r>
        <w:rPr>
          <w:sz w:val="28"/>
          <w:szCs w:val="28"/>
        </w:rPr>
        <w:t xml:space="preserve"> И.В. Подходы к оптимизации затрат по оплате труда //</w:t>
      </w:r>
      <w:proofErr w:type="spellStart"/>
      <w:r>
        <w:rPr>
          <w:sz w:val="28"/>
          <w:szCs w:val="28"/>
        </w:rPr>
        <w:t>Цибульских</w:t>
      </w:r>
      <w:proofErr w:type="spellEnd"/>
      <w:r>
        <w:rPr>
          <w:sz w:val="28"/>
          <w:szCs w:val="28"/>
        </w:rPr>
        <w:t xml:space="preserve"> И.В// Бухгалтерский учет, анализ и аудит: пошлое, настоящее и будущее. – 2020. – с. 185.</w:t>
      </w:r>
    </w:p>
    <w:p w14:paraId="66BF304F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38) </w:t>
      </w:r>
      <w:proofErr w:type="spellStart"/>
      <w:r>
        <w:rPr>
          <w:sz w:val="28"/>
          <w:szCs w:val="28"/>
        </w:rPr>
        <w:t>Ассистентус</w:t>
      </w:r>
      <w:proofErr w:type="spellEnd"/>
      <w:r>
        <w:rPr>
          <w:sz w:val="28"/>
          <w:szCs w:val="28"/>
        </w:rPr>
        <w:t xml:space="preserve">: официальный сайт. – Москва. URL: https://assistentus.ru/oplata-truda/celi-i-zadachi-analiza </w:t>
      </w:r>
      <w:proofErr w:type="spellStart"/>
      <w:r>
        <w:rPr>
          <w:sz w:val="28"/>
          <w:szCs w:val="28"/>
        </w:rPr>
        <w:t>fonda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ysclid</w:t>
      </w:r>
      <w:proofErr w:type="spellEnd"/>
      <w:r>
        <w:rPr>
          <w:sz w:val="28"/>
          <w:szCs w:val="28"/>
        </w:rPr>
        <w:t>=lgi4ngrmbn635530608 (дата обращения: 21.04.2023).</w:t>
      </w:r>
    </w:p>
    <w:p w14:paraId="4FAD2D47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39) Академик: официальный сайт. – Москва. - URL: https://dic.academic.ru/dic.nsf/dic_economic_law/4757  (дата обращения: 21.04.2023).</w:t>
      </w:r>
    </w:p>
    <w:p w14:paraId="41AEC9D2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40) ВУЗРУ: официальный сайт. – Москва. - URL: https://vuzru.ru/metodika-analiza-zatrat-na </w:t>
      </w:r>
      <w:proofErr w:type="spellStart"/>
      <w:r>
        <w:rPr>
          <w:sz w:val="28"/>
          <w:szCs w:val="28"/>
        </w:rPr>
        <w:t>oplatu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truda</w:t>
      </w:r>
      <w:proofErr w:type="spellEnd"/>
      <w:r>
        <w:rPr>
          <w:sz w:val="28"/>
          <w:szCs w:val="28"/>
        </w:rPr>
        <w:t>/?</w:t>
      </w:r>
      <w:proofErr w:type="spellStart"/>
      <w:r>
        <w:rPr>
          <w:sz w:val="28"/>
          <w:szCs w:val="28"/>
        </w:rPr>
        <w:t>ysclid</w:t>
      </w:r>
      <w:proofErr w:type="spellEnd"/>
      <w:r>
        <w:rPr>
          <w:sz w:val="28"/>
          <w:szCs w:val="28"/>
        </w:rPr>
        <w:t>=lfdo8rh71f244163176 (дата обращения: 21.04.2023).</w:t>
      </w:r>
    </w:p>
    <w:p w14:paraId="69814CA3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41) Молодой учёный: официальный сайт. – Москва. - URL: https://moluch.ru/archive/63/9956/ (дата обращения: 21.04.2023).</w:t>
      </w:r>
    </w:p>
    <w:p w14:paraId="2065F0C5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42)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5: официальный сайт. – Москва. - URL: https://present5.com/ekonomika-upravleniya-personalom-tema-3-analiz-planirovanie/ (дата обращения: 21.04.2023).</w:t>
      </w:r>
    </w:p>
    <w:p w14:paraId="01D26A18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43) Stoodbooks.net: официальный сайт. – Москва. - URL: https://studbooks.net/1448618/buhgalterskiy_uchet_i_audit/mezhdunarodnye_standarty_opyt_zarubezhnyh_stran_uchetu_fonda_zarabotnoy_platy?ysclid=lggihedgnw310879883  (дата обращения: 21.04.2023).</w:t>
      </w:r>
    </w:p>
    <w:p w14:paraId="003CDADD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44)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tudFile</w:t>
      </w:r>
      <w:proofErr w:type="spellEnd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 официальный сайт. – Москва. - URL: https://studfile.net/(дата обращения: 21.01.2024).</w:t>
      </w:r>
    </w:p>
    <w:p w14:paraId="39A4EFFC" w14:textId="77777777" w:rsidR="00667D3A" w:rsidRDefault="00667D3A" w:rsidP="0066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45) </w:t>
      </w:r>
      <w:proofErr w:type="spellStart"/>
      <w:r>
        <w:rPr>
          <w:sz w:val="28"/>
          <w:szCs w:val="28"/>
        </w:rPr>
        <w:t>Библиофонд</w:t>
      </w:r>
      <w:proofErr w:type="spellEnd"/>
      <w:r>
        <w:rPr>
          <w:sz w:val="28"/>
          <w:szCs w:val="28"/>
        </w:rPr>
        <w:t xml:space="preserve">: официальный сайт. – Москва. - URL: </w:t>
      </w:r>
      <w:hyperlink r:id="rId7" w:history="1">
        <w:r>
          <w:rPr>
            <w:rStyle w:val="a9"/>
            <w:sz w:val="28"/>
            <w:szCs w:val="28"/>
          </w:rPr>
          <w:t>https://www.bibliofond.ru/view.aspx?id=823513</w:t>
        </w:r>
      </w:hyperlink>
      <w:r>
        <w:rPr>
          <w:sz w:val="28"/>
          <w:szCs w:val="28"/>
        </w:rPr>
        <w:t xml:space="preserve"> (дата обращения: 22.01.2024).</w:t>
      </w:r>
    </w:p>
    <w:p w14:paraId="07975AA8" w14:textId="77777777" w:rsidR="00667D3A" w:rsidRDefault="00667D3A" w:rsidP="003C5375">
      <w:pPr>
        <w:spacing w:line="360" w:lineRule="auto"/>
        <w:ind w:firstLine="567"/>
        <w:jc w:val="both"/>
        <w:rPr>
          <w:sz w:val="28"/>
        </w:rPr>
      </w:pPr>
    </w:p>
    <w:p w14:paraId="547D8684" w14:textId="77777777" w:rsidR="00555C20" w:rsidRDefault="00555C20"/>
    <w:p w14:paraId="6E9E6B97" w14:textId="77777777" w:rsidR="00667D3A" w:rsidRDefault="00667D3A"/>
    <w:p w14:paraId="4E926070" w14:textId="77777777" w:rsidR="00452377" w:rsidRDefault="00452377" w:rsidP="00555C20">
      <w:pPr>
        <w:widowControl w:val="0"/>
        <w:spacing w:line="360" w:lineRule="auto"/>
        <w:jc w:val="center"/>
        <w:rPr>
          <w:b/>
        </w:rPr>
      </w:pPr>
      <w:r>
        <w:rPr>
          <w:b/>
        </w:rPr>
        <w:t>ФГБОУ ВО Казанский государственный аграрный университет</w:t>
      </w:r>
    </w:p>
    <w:p w14:paraId="608A87C5" w14:textId="77777777" w:rsidR="00452377" w:rsidRDefault="00452377" w:rsidP="00452377">
      <w:pPr>
        <w:jc w:val="center"/>
        <w:rPr>
          <w:b/>
        </w:rPr>
      </w:pPr>
      <w:r>
        <w:rPr>
          <w:b/>
        </w:rPr>
        <w:t>Институт экономики</w:t>
      </w:r>
    </w:p>
    <w:p w14:paraId="3D877DAA" w14:textId="77777777" w:rsidR="00452377" w:rsidRDefault="00452377" w:rsidP="00452377">
      <w:pPr>
        <w:jc w:val="center"/>
        <w:rPr>
          <w:b/>
          <w:caps/>
        </w:rPr>
      </w:pPr>
      <w:r>
        <w:rPr>
          <w:b/>
        </w:rPr>
        <w:t>Кафедра бухгалтерского учета и аудита</w:t>
      </w:r>
    </w:p>
    <w:p w14:paraId="11ECA838" w14:textId="77777777" w:rsidR="00452377" w:rsidRDefault="00452377" w:rsidP="00452377">
      <w:pPr>
        <w:jc w:val="center"/>
        <w:rPr>
          <w:b/>
          <w:caps/>
        </w:rPr>
      </w:pPr>
    </w:p>
    <w:p w14:paraId="3EFE2E6E" w14:textId="77777777" w:rsidR="00452377" w:rsidRDefault="00452377" w:rsidP="00452377">
      <w:pPr>
        <w:jc w:val="center"/>
        <w:rPr>
          <w:b/>
          <w:caps/>
        </w:rPr>
      </w:pPr>
      <w:r>
        <w:rPr>
          <w:b/>
          <w:caps/>
        </w:rPr>
        <w:t xml:space="preserve">рецензия </w:t>
      </w:r>
    </w:p>
    <w:p w14:paraId="384813BE" w14:textId="77777777" w:rsidR="00452377" w:rsidRPr="004B3723" w:rsidRDefault="00452377" w:rsidP="00452377">
      <w:pPr>
        <w:spacing w:line="408" w:lineRule="auto"/>
        <w:jc w:val="center"/>
        <w:rPr>
          <w:b/>
          <w:color w:val="000000"/>
        </w:rPr>
      </w:pPr>
      <w:r w:rsidRPr="004B3723">
        <w:rPr>
          <w:b/>
        </w:rPr>
        <w:t xml:space="preserve">на отчет </w:t>
      </w:r>
      <w:r w:rsidRPr="004B3723">
        <w:rPr>
          <w:b/>
          <w:color w:val="000000"/>
        </w:rPr>
        <w:t>о производственной  практике  по профилю профессиональной деятельности</w:t>
      </w:r>
    </w:p>
    <w:p w14:paraId="402A3B70" w14:textId="77777777" w:rsidR="00452377" w:rsidRDefault="00452377" w:rsidP="00452377">
      <w:pPr>
        <w:jc w:val="center"/>
      </w:pPr>
      <w:proofErr w:type="spellStart"/>
      <w:r>
        <w:t>Обучающегося</w:t>
      </w:r>
      <w:proofErr w:type="spellEnd"/>
      <w:r>
        <w:t xml:space="preserve"> </w:t>
      </w:r>
      <w:proofErr w:type="spellStart"/>
      <w:r w:rsidR="00555C20">
        <w:t>Бикбовой</w:t>
      </w:r>
      <w:proofErr w:type="spellEnd"/>
      <w:r w:rsidR="00555C20">
        <w:t xml:space="preserve"> Регины Ильдаровны</w:t>
      </w:r>
    </w:p>
    <w:p w14:paraId="2F37023E" w14:textId="77777777" w:rsidR="00452377" w:rsidRDefault="00452377" w:rsidP="00452377">
      <w:pPr>
        <w:jc w:val="both"/>
        <w:rPr>
          <w:spacing w:val="-10"/>
        </w:rPr>
      </w:pPr>
      <w:r>
        <w:rPr>
          <w:spacing w:val="-6"/>
        </w:rPr>
        <w:t xml:space="preserve">Направление подготовки </w:t>
      </w:r>
      <w:r>
        <w:rPr>
          <w:spacing w:val="-10"/>
          <w:u w:val="single"/>
        </w:rPr>
        <w:t xml:space="preserve">38.04.01 «Экономика» </w:t>
      </w:r>
      <w:r>
        <w:rPr>
          <w:spacing w:val="-10"/>
        </w:rPr>
        <w:t xml:space="preserve">профиль </w:t>
      </w:r>
      <w:r>
        <w:rPr>
          <w:spacing w:val="-10"/>
          <w:u w:val="single"/>
        </w:rPr>
        <w:t xml:space="preserve">« </w:t>
      </w:r>
      <w:r w:rsidR="00555C20">
        <w:rPr>
          <w:spacing w:val="-10"/>
          <w:u w:val="single"/>
        </w:rPr>
        <w:t>Бухгалтерский учёт, анализ и аудит</w:t>
      </w:r>
      <w:r>
        <w:rPr>
          <w:spacing w:val="-10"/>
          <w:u w:val="single"/>
        </w:rPr>
        <w:t>»</w:t>
      </w:r>
    </w:p>
    <w:p w14:paraId="6C5DD418" w14:textId="77777777" w:rsidR="00452377" w:rsidRDefault="00452377" w:rsidP="00452377">
      <w:pPr>
        <w:jc w:val="both"/>
      </w:pPr>
      <w:r>
        <w:t xml:space="preserve">Оформление отчета </w:t>
      </w:r>
      <w:r>
        <w:rPr>
          <w:b/>
          <w:i/>
        </w:rPr>
        <w:t>соответствует /не соответствует</w:t>
      </w:r>
      <w:r>
        <w:t xml:space="preserve"> установленным требованиям </w:t>
      </w:r>
      <w:r>
        <w:rPr>
          <w:color w:val="000000"/>
        </w:rPr>
        <w:t>(согласно методических указаний)</w:t>
      </w:r>
      <w:r>
        <w:t xml:space="preserve">. </w:t>
      </w:r>
    </w:p>
    <w:p w14:paraId="669E992C" w14:textId="77777777" w:rsidR="00452377" w:rsidRDefault="00452377" w:rsidP="00452377">
      <w:pPr>
        <w:jc w:val="both"/>
      </w:pPr>
      <w:proofErr w:type="spellStart"/>
      <w:r>
        <w:t>Компетентностная</w:t>
      </w:r>
      <w:proofErr w:type="spellEnd"/>
      <w:r>
        <w:t xml:space="preserve"> оценка отчета о производственной практике по получению профессиональных умений и опыта профессиональной деятельности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763"/>
        <w:gridCol w:w="1702"/>
      </w:tblGrid>
      <w:tr w:rsidR="00452377" w14:paraId="24579F20" w14:textId="77777777" w:rsidTr="003603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21F2" w14:textId="77777777" w:rsidR="00452377" w:rsidRDefault="00452377" w:rsidP="00360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Компетенция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2F83" w14:textId="77777777" w:rsidR="00452377" w:rsidRDefault="00452377" w:rsidP="003603CA">
            <w:pPr>
              <w:ind w:left="-108" w:right="-14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Оценка </w:t>
            </w:r>
          </w:p>
          <w:p w14:paraId="71C16BF6" w14:textId="77777777" w:rsidR="00452377" w:rsidRDefault="00452377" w:rsidP="003603CA">
            <w:pPr>
              <w:ind w:left="-108" w:righ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компетенции</w:t>
            </w:r>
            <w:r>
              <w:rPr>
                <w:b/>
                <w:sz w:val="26"/>
                <w:szCs w:val="26"/>
                <w:lang w:val="en-US"/>
              </w:rPr>
              <w:t>*</w:t>
            </w:r>
          </w:p>
        </w:tc>
      </w:tr>
      <w:tr w:rsidR="00452377" w14:paraId="4B64DAC4" w14:textId="77777777" w:rsidTr="003603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5189" w14:textId="77777777" w:rsidR="00452377" w:rsidRDefault="00452377" w:rsidP="003603CA">
            <w:r>
              <w:rPr>
                <w:sz w:val="28"/>
                <w:szCs w:val="28"/>
              </w:rPr>
              <w:t xml:space="preserve">ПК-8 способность готовить аналитические материалы для оценки мероприятий в области экономической политики и принятия стратегических решений на микро- и </w:t>
            </w:r>
            <w:proofErr w:type="spellStart"/>
            <w:r>
              <w:rPr>
                <w:sz w:val="28"/>
                <w:szCs w:val="28"/>
              </w:rPr>
              <w:t>макроуровне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679" w14:textId="77777777" w:rsidR="00452377" w:rsidRDefault="00452377" w:rsidP="003603CA">
            <w:pPr>
              <w:jc w:val="center"/>
              <w:rPr>
                <w:sz w:val="26"/>
                <w:szCs w:val="26"/>
              </w:rPr>
            </w:pPr>
          </w:p>
        </w:tc>
      </w:tr>
      <w:tr w:rsidR="00452377" w14:paraId="5E9A15E0" w14:textId="77777777" w:rsidTr="003603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5FE0" w14:textId="77777777" w:rsidR="00452377" w:rsidRDefault="00452377" w:rsidP="003603CA">
            <w:pPr>
              <w:jc w:val="both"/>
              <w:rPr>
                <w:rFonts w:eastAsia="MS Mincho"/>
              </w:rPr>
            </w:pPr>
            <w:r>
              <w:rPr>
                <w:sz w:val="28"/>
                <w:szCs w:val="28"/>
              </w:rPr>
              <w:t>ПК-9 способность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9F1" w14:textId="77777777" w:rsidR="00452377" w:rsidRDefault="00452377" w:rsidP="003603CA">
            <w:pPr>
              <w:jc w:val="center"/>
              <w:rPr>
                <w:sz w:val="26"/>
                <w:szCs w:val="26"/>
              </w:rPr>
            </w:pPr>
          </w:p>
        </w:tc>
      </w:tr>
      <w:tr w:rsidR="00452377" w14:paraId="05918156" w14:textId="77777777" w:rsidTr="003603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1C79" w14:textId="77777777" w:rsidR="00452377" w:rsidRDefault="00452377" w:rsidP="003603CA">
            <w:pPr>
              <w:jc w:val="both"/>
              <w:rPr>
                <w:rFonts w:eastAsia="MS Mincho"/>
              </w:rPr>
            </w:pPr>
            <w:r>
              <w:rPr>
                <w:sz w:val="28"/>
                <w:szCs w:val="28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2F97" w14:textId="77777777" w:rsidR="00452377" w:rsidRDefault="00452377" w:rsidP="003603C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A1B6CAD" w14:textId="77777777" w:rsidR="00452377" w:rsidRDefault="00452377" w:rsidP="00452377">
      <w:pPr>
        <w:jc w:val="both"/>
        <w:rPr>
          <w:sz w:val="20"/>
          <w:szCs w:val="20"/>
        </w:rPr>
      </w:pPr>
      <w:r>
        <w:rPr>
          <w:sz w:val="20"/>
          <w:szCs w:val="20"/>
        </w:rPr>
        <w:t>* Уровни оценки компетенции:</w:t>
      </w:r>
    </w:p>
    <w:p w14:paraId="4924F7AC" w14:textId="77777777" w:rsidR="00452377" w:rsidRDefault="00452377" w:rsidP="00452377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«Отлично»</w:t>
      </w:r>
      <w:r>
        <w:rPr>
          <w:sz w:val="20"/>
          <w:szCs w:val="20"/>
        </w:rPr>
        <w:t xml:space="preserve"> – студент освоил данную компетенцию на высоком уровне. Он может применять (использовать) её в нестандартных производственных ситуациях и ситуациях повышенной сложности. Обладает отличными знаниями и умениями по всем аспектам данной компетенции. Владеет полными навыками применения данной компетенции в производственных и (или) учебных целях.</w:t>
      </w:r>
    </w:p>
    <w:p w14:paraId="2A3E5E9F" w14:textId="77777777" w:rsidR="00452377" w:rsidRDefault="00452377" w:rsidP="00452377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«Хорошо»</w:t>
      </w:r>
      <w:r>
        <w:rPr>
          <w:sz w:val="20"/>
          <w:szCs w:val="20"/>
        </w:rPr>
        <w:t xml:space="preserve"> – студент полностью освоил компетенцию, эффективно применяет её при решении большинства стандартных производственных и (или) учебных задач, а также в некоторых нестандартных ситуациях. Обладает хорошими </w:t>
      </w:r>
      <w:proofErr w:type="spellStart"/>
      <w:r>
        <w:rPr>
          <w:sz w:val="20"/>
          <w:szCs w:val="20"/>
        </w:rPr>
        <w:t>знаниямии</w:t>
      </w:r>
      <w:proofErr w:type="spellEnd"/>
      <w:r>
        <w:rPr>
          <w:sz w:val="20"/>
          <w:szCs w:val="20"/>
        </w:rPr>
        <w:t xml:space="preserve"> умениями по большинству аспектов данной компетенции. </w:t>
      </w:r>
    </w:p>
    <w:p w14:paraId="35C0CB23" w14:textId="77777777" w:rsidR="00452377" w:rsidRDefault="00452377" w:rsidP="00452377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/>
          <w:i/>
          <w:sz w:val="20"/>
          <w:szCs w:val="20"/>
        </w:rPr>
        <w:t>«Удовлетворительно»</w:t>
      </w:r>
      <w:r>
        <w:rPr>
          <w:sz w:val="20"/>
          <w:szCs w:val="20"/>
        </w:rPr>
        <w:t xml:space="preserve"> – студент не полностью освоил компетенцию. Он достаточно эффективно применяет освоенные знания при решении стандартных производственных и (или) учебных задач. Обладает хорошими знаниями по многим важным аспектам данной компетенции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14:paraId="403DBB3B" w14:textId="77777777" w:rsidR="00452377" w:rsidRDefault="00452377" w:rsidP="00452377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«Неудовлетворительно»</w:t>
      </w:r>
      <w:r>
        <w:rPr>
          <w:sz w:val="20"/>
          <w:szCs w:val="20"/>
        </w:rPr>
        <w:t xml:space="preserve"> – студент не освоил или находится в процессе освоения данной компетенции. Он не способен применять знания, умение и владение компетенцией как в практической работе, так и в учебных целях. </w:t>
      </w:r>
    </w:p>
    <w:p w14:paraId="1B44A525" w14:textId="77777777" w:rsidR="00452377" w:rsidRDefault="00452377" w:rsidP="00452377">
      <w:pPr>
        <w:jc w:val="both"/>
        <w:rPr>
          <w:sz w:val="20"/>
          <w:szCs w:val="20"/>
        </w:rPr>
      </w:pPr>
    </w:p>
    <w:p w14:paraId="338046B2" w14:textId="77777777" w:rsidR="00452377" w:rsidRDefault="00452377" w:rsidP="00452377">
      <w:pPr>
        <w:spacing w:line="360" w:lineRule="auto"/>
        <w:jc w:val="center"/>
      </w:pPr>
      <w:r>
        <w:rPr>
          <w:b/>
          <w:caps/>
        </w:rPr>
        <w:t>заключение</w:t>
      </w:r>
    </w:p>
    <w:p w14:paraId="5B24F4BA" w14:textId="77777777" w:rsidR="00452377" w:rsidRPr="00416EF2" w:rsidRDefault="00452377" w:rsidP="00452377">
      <w:pPr>
        <w:spacing w:line="360" w:lineRule="auto"/>
        <w:ind w:firstLine="567"/>
        <w:jc w:val="both"/>
        <w:rPr>
          <w:b/>
        </w:rPr>
      </w:pPr>
      <w:r>
        <w:t xml:space="preserve">Рецензируемый отчет о </w:t>
      </w:r>
      <w:r w:rsidRPr="00416EF2">
        <w:t xml:space="preserve">производственной  практике  по профилю профессиональной деятельности </w:t>
      </w:r>
      <w:r>
        <w:rPr>
          <w:b/>
          <w:i/>
        </w:rPr>
        <w:t xml:space="preserve"> отвечает / не отвечает </w:t>
      </w:r>
      <w:r>
        <w:t xml:space="preserve">предъявляемым требованиям и заслуживает </w:t>
      </w:r>
      <w:r>
        <w:rPr>
          <w:b/>
          <w:i/>
        </w:rPr>
        <w:t xml:space="preserve">______________ </w:t>
      </w:r>
      <w:r>
        <w:t>оценки.</w:t>
      </w:r>
    </w:p>
    <w:p w14:paraId="33CD6A26" w14:textId="77777777" w:rsidR="00452377" w:rsidRDefault="00452377" w:rsidP="0045237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6"/>
        <w:gridCol w:w="3127"/>
        <w:gridCol w:w="3161"/>
      </w:tblGrid>
      <w:tr w:rsidR="00452377" w14:paraId="2C01D527" w14:textId="77777777" w:rsidTr="003603CA">
        <w:tc>
          <w:tcPr>
            <w:tcW w:w="3190" w:type="dxa"/>
            <w:hideMark/>
          </w:tcPr>
          <w:p w14:paraId="6A6E00D4" w14:textId="77777777" w:rsidR="00452377" w:rsidRDefault="00452377" w:rsidP="003603CA">
            <w:r>
              <w:t>Рецензент:</w:t>
            </w:r>
          </w:p>
        </w:tc>
        <w:tc>
          <w:tcPr>
            <w:tcW w:w="3190" w:type="dxa"/>
            <w:hideMark/>
          </w:tcPr>
          <w:p w14:paraId="1922BABB" w14:textId="77777777" w:rsidR="00452377" w:rsidRDefault="00452377" w:rsidP="003603CA">
            <w:r>
              <w:t>_____________________</w:t>
            </w:r>
          </w:p>
        </w:tc>
        <w:tc>
          <w:tcPr>
            <w:tcW w:w="3191" w:type="dxa"/>
            <w:hideMark/>
          </w:tcPr>
          <w:p w14:paraId="6462591F" w14:textId="77777777" w:rsidR="00452377" w:rsidRDefault="00452377" w:rsidP="003603CA">
            <w:r>
              <w:t>_______________________</w:t>
            </w:r>
          </w:p>
        </w:tc>
      </w:tr>
      <w:tr w:rsidR="00452377" w14:paraId="2734B518" w14:textId="77777777" w:rsidTr="003603CA">
        <w:tc>
          <w:tcPr>
            <w:tcW w:w="3190" w:type="dxa"/>
          </w:tcPr>
          <w:p w14:paraId="5D5AF94E" w14:textId="77777777" w:rsidR="00452377" w:rsidRDefault="00452377" w:rsidP="003603CA"/>
        </w:tc>
        <w:tc>
          <w:tcPr>
            <w:tcW w:w="3190" w:type="dxa"/>
            <w:hideMark/>
          </w:tcPr>
          <w:p w14:paraId="061B11C3" w14:textId="77777777" w:rsidR="00452377" w:rsidRDefault="00452377" w:rsidP="0036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hideMark/>
          </w:tcPr>
          <w:p w14:paraId="578512F2" w14:textId="77777777" w:rsidR="00452377" w:rsidRDefault="00452377" w:rsidP="0036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(И.О. Фамилия)</w:t>
            </w:r>
          </w:p>
        </w:tc>
      </w:tr>
      <w:tr w:rsidR="00452377" w14:paraId="5E45A9F2" w14:textId="77777777" w:rsidTr="003603CA">
        <w:tc>
          <w:tcPr>
            <w:tcW w:w="3190" w:type="dxa"/>
            <w:hideMark/>
          </w:tcPr>
          <w:p w14:paraId="2C1411C4" w14:textId="77777777" w:rsidR="00452377" w:rsidRDefault="00452377" w:rsidP="003603CA">
            <w:r>
              <w:t>«____» ___________20___г.</w:t>
            </w:r>
          </w:p>
        </w:tc>
        <w:tc>
          <w:tcPr>
            <w:tcW w:w="3190" w:type="dxa"/>
          </w:tcPr>
          <w:p w14:paraId="18FA60F3" w14:textId="77777777" w:rsidR="00452377" w:rsidRDefault="00452377" w:rsidP="0036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58660E76" w14:textId="77777777" w:rsidR="00452377" w:rsidRDefault="00452377" w:rsidP="003603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958407" w14:textId="77777777" w:rsidR="00452377" w:rsidRDefault="00452377"/>
    <w:sectPr w:rsidR="00452377" w:rsidSect="0016271F"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3B64" w14:textId="77777777" w:rsidR="00EE27E8" w:rsidRDefault="00EE27E8" w:rsidP="003C5375">
      <w:r>
        <w:separator/>
      </w:r>
    </w:p>
  </w:endnote>
  <w:endnote w:type="continuationSeparator" w:id="0">
    <w:p w14:paraId="32648C2A" w14:textId="77777777" w:rsidR="00EE27E8" w:rsidRDefault="00EE27E8" w:rsidP="003C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353030"/>
      <w:docPartObj>
        <w:docPartGallery w:val="Page Numbers (Bottom of Page)"/>
        <w:docPartUnique/>
      </w:docPartObj>
    </w:sdtPr>
    <w:sdtEndPr/>
    <w:sdtContent>
      <w:p w14:paraId="0555D5D9" w14:textId="77777777" w:rsidR="00FC71A8" w:rsidRDefault="00FC7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69C">
          <w:rPr>
            <w:noProof/>
          </w:rPr>
          <w:t>40</w:t>
        </w:r>
        <w:r>
          <w:fldChar w:fldCharType="end"/>
        </w:r>
      </w:p>
    </w:sdtContent>
  </w:sdt>
  <w:p w14:paraId="48F9A466" w14:textId="77777777" w:rsidR="00FC71A8" w:rsidRDefault="00FC71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3536" w14:textId="77777777" w:rsidR="00EE27E8" w:rsidRDefault="00EE27E8" w:rsidP="003C5375">
      <w:r>
        <w:separator/>
      </w:r>
    </w:p>
  </w:footnote>
  <w:footnote w:type="continuationSeparator" w:id="0">
    <w:p w14:paraId="4D341B74" w14:textId="77777777" w:rsidR="00EE27E8" w:rsidRDefault="00EE27E8" w:rsidP="003C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E10"/>
    <w:multiLevelType w:val="hybridMultilevel"/>
    <w:tmpl w:val="30AC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5BAE"/>
    <w:multiLevelType w:val="hybridMultilevel"/>
    <w:tmpl w:val="E786A876"/>
    <w:lvl w:ilvl="0" w:tplc="622488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25F676E3"/>
    <w:multiLevelType w:val="hybridMultilevel"/>
    <w:tmpl w:val="8D80041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70AD"/>
    <w:multiLevelType w:val="hybridMultilevel"/>
    <w:tmpl w:val="C6E8380C"/>
    <w:lvl w:ilvl="0" w:tplc="0BB68D7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2716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60E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2166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73B7C"/>
    <w:multiLevelType w:val="multilevel"/>
    <w:tmpl w:val="EF02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C4706"/>
    <w:multiLevelType w:val="hybridMultilevel"/>
    <w:tmpl w:val="E43E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08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544020">
    <w:abstractNumId w:val="2"/>
  </w:num>
  <w:num w:numId="3" w16cid:durableId="300962659">
    <w:abstractNumId w:val="1"/>
  </w:num>
  <w:num w:numId="4" w16cid:durableId="1725520477">
    <w:abstractNumId w:val="3"/>
  </w:num>
  <w:num w:numId="5" w16cid:durableId="408625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426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015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993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7448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729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E8"/>
    <w:rsid w:val="000D34E8"/>
    <w:rsid w:val="0016271F"/>
    <w:rsid w:val="003603CA"/>
    <w:rsid w:val="00396152"/>
    <w:rsid w:val="003C5375"/>
    <w:rsid w:val="0040056B"/>
    <w:rsid w:val="00413D36"/>
    <w:rsid w:val="00424C76"/>
    <w:rsid w:val="00452377"/>
    <w:rsid w:val="00555C20"/>
    <w:rsid w:val="005A1702"/>
    <w:rsid w:val="00667D3A"/>
    <w:rsid w:val="00834C10"/>
    <w:rsid w:val="008D37FE"/>
    <w:rsid w:val="008D6AAD"/>
    <w:rsid w:val="009553C6"/>
    <w:rsid w:val="00AD1143"/>
    <w:rsid w:val="00E13D5D"/>
    <w:rsid w:val="00EC5D64"/>
    <w:rsid w:val="00EC73DE"/>
    <w:rsid w:val="00EE27E8"/>
    <w:rsid w:val="00F4169C"/>
    <w:rsid w:val="00FC71A8"/>
    <w:rsid w:val="00FC7E9A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EB6E"/>
  <w15:chartTrackingRefBased/>
  <w15:docId w15:val="{14AC846D-3382-4D7A-9803-9022BA3E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3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53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3C5375"/>
    <w:pPr>
      <w:spacing w:before="100" w:beforeAutospacing="1" w:after="100" w:afterAutospacing="1"/>
    </w:pPr>
    <w:rPr>
      <w:rFonts w:eastAsiaTheme="minorEastAsia"/>
    </w:rPr>
  </w:style>
  <w:style w:type="character" w:customStyle="1" w:styleId="bumpedfont15">
    <w:name w:val="bumpedfont15"/>
    <w:basedOn w:val="a0"/>
    <w:rsid w:val="003C5375"/>
  </w:style>
  <w:style w:type="character" w:customStyle="1" w:styleId="apple-converted-space">
    <w:name w:val="apple-converted-space"/>
    <w:basedOn w:val="a0"/>
    <w:rsid w:val="003C5375"/>
  </w:style>
  <w:style w:type="character" w:customStyle="1" w:styleId="s1">
    <w:name w:val="s1"/>
    <w:basedOn w:val="a0"/>
    <w:rsid w:val="003C537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3603CA"/>
    <w:pPr>
      <w:spacing w:before="100" w:beforeAutospacing="1" w:after="100" w:afterAutospacing="1"/>
    </w:pPr>
    <w:rPr>
      <w:rFonts w:eastAsiaTheme="minorEastAsia"/>
    </w:rPr>
  </w:style>
  <w:style w:type="paragraph" w:customStyle="1" w:styleId="p1">
    <w:name w:val="p1"/>
    <w:basedOn w:val="a"/>
    <w:uiPriority w:val="99"/>
    <w:rsid w:val="003603CA"/>
    <w:rPr>
      <w:rFonts w:ascii=".AppleSystemUIFont" w:eastAsiaTheme="minorEastAsia" w:hAnsi=".AppleSystemUIFont"/>
      <w:sz w:val="26"/>
      <w:szCs w:val="26"/>
    </w:rPr>
  </w:style>
  <w:style w:type="paragraph" w:customStyle="1" w:styleId="li1">
    <w:name w:val="li1"/>
    <w:basedOn w:val="a"/>
    <w:uiPriority w:val="99"/>
    <w:rsid w:val="003603CA"/>
    <w:rPr>
      <w:rFonts w:ascii=".AppleSystemUIFont" w:eastAsiaTheme="minorEastAsia" w:hAnsi=".AppleSystemUIFont"/>
      <w:sz w:val="26"/>
      <w:szCs w:val="26"/>
    </w:rPr>
  </w:style>
  <w:style w:type="paragraph" w:customStyle="1" w:styleId="p2">
    <w:name w:val="p2"/>
    <w:basedOn w:val="a"/>
    <w:uiPriority w:val="99"/>
    <w:rsid w:val="003603CA"/>
    <w:rPr>
      <w:rFonts w:ascii=".AppleSystemUIFont" w:eastAsiaTheme="minorEastAsia" w:hAnsi=".AppleSystemUIFont"/>
      <w:sz w:val="26"/>
      <w:szCs w:val="26"/>
    </w:rPr>
  </w:style>
  <w:style w:type="table" w:styleId="a8">
    <w:name w:val="Table Grid"/>
    <w:basedOn w:val="a1"/>
    <w:uiPriority w:val="39"/>
    <w:rsid w:val="003603CA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667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bliofond.ru/view.aspx?id=823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5753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Регина18</dc:creator>
  <cp:keywords/>
  <dc:description/>
  <cp:lastModifiedBy>2 1</cp:lastModifiedBy>
  <cp:revision>2</cp:revision>
  <dcterms:created xsi:type="dcterms:W3CDTF">2024-06-04T13:42:00Z</dcterms:created>
  <dcterms:modified xsi:type="dcterms:W3CDTF">2024-06-04T13:42:00Z</dcterms:modified>
</cp:coreProperties>
</file>