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ED0" w:rsidRDefault="00092ED0" w:rsidP="00092ED0">
      <w:pPr>
        <w:pStyle w:val="a3"/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Министерство сельского хозяйства Российской Федерации Федеральное государственное образовательное учреждение высшего образования Казанский государственный аграрный университет </w:t>
      </w: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>Кафедра лесоводства и лесных культур</w:t>
      </w: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Курсовой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ED0" w:rsidRDefault="00092ED0" w:rsidP="00092ED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дисциплине «Система машин и оборудования для лесокультурного производства»</w:t>
      </w: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Выполнила: студентка ФЛХ и Э </w:t>
      </w:r>
    </w:p>
    <w:p w:rsidR="00092ED0" w:rsidRDefault="00092ED0" w:rsidP="00092ED0">
      <w:pPr>
        <w:pStyle w:val="a3"/>
        <w:spacing w:line="36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>группы М421-01 Заппарова А.Р</w:t>
      </w:r>
    </w:p>
    <w:p w:rsidR="00092ED0" w:rsidRDefault="00092ED0" w:rsidP="00092ED0">
      <w:pPr>
        <w:pStyle w:val="a3"/>
        <w:spacing w:line="36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 Проверил: </w:t>
      </w:r>
      <w:r>
        <w:rPr>
          <w:color w:val="000000"/>
          <w:sz w:val="27"/>
          <w:szCs w:val="27"/>
        </w:rPr>
        <w:t>доцент Сингатуллин И.К</w:t>
      </w: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Казань </w:t>
      </w:r>
    </w:p>
    <w:p w:rsidR="00092ED0" w:rsidRDefault="00092ED0" w:rsidP="00092ED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</w:p>
    <w:p w:rsidR="00092ED0" w:rsidRDefault="00092ED0" w:rsidP="00092ED0">
      <w:pPr>
        <w:pStyle w:val="a3"/>
        <w:spacing w:line="360" w:lineRule="auto"/>
        <w:jc w:val="center"/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Корректирующая записка</w:t>
      </w: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Введение…………………………...………………………………………………1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Характеристика лесорастительных условий объекта проектирования………...2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технологии механизированных работ по выращиванию посадочного материала в питомнике……………………………………………..…………….4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машин и оборудования для выполнения работ по выращиванию посадочного материала в питомнике……………………………5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Комплектование машинно-тракторных агрегатов по выращиванию посадочного материала в питомнике …………………………………………..10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на механические работы по выращиванию посадочного материала в питомнике …………………………………………..14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технологии механизированных работ по созданию лесных культур ………………………….……………………………………………..…………..15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машин и оборудования для выполнения работ по созданию лесных культур ……………………………………………………………….…17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Комплектование машинно-тракторных агрегатов по созданию лесных культур …………………………………………………………………….………………22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на механические работы по созданию лесных культур ………………………………………...…………………………………………..26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Заключение……………………………………………………………………….27</w:t>
      </w:r>
    </w:p>
    <w:p w:rsidR="00092ED0" w:rsidRDefault="00092ED0" w:rsidP="00092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литературы………………………………………………………………28</w:t>
      </w:r>
    </w:p>
    <w:p w:rsidR="00092ED0" w:rsidRDefault="00092ED0" w:rsidP="00092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ED0" w:rsidRDefault="00092ED0" w:rsidP="00092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ED0" w:rsidRDefault="00092ED0" w:rsidP="00092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ED0" w:rsidRDefault="00092ED0" w:rsidP="00092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ED0" w:rsidRDefault="00092ED0" w:rsidP="00092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ED0" w:rsidRDefault="00092ED0" w:rsidP="00092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ED0" w:rsidRDefault="00092ED0" w:rsidP="00092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ED0" w:rsidRDefault="00092ED0" w:rsidP="00092ED0"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015" w:rsidRDefault="00DA4B2B" w:rsidP="003E57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E5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B5015" w:rsidRPr="003E572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E5721" w:rsidRPr="003E5721" w:rsidRDefault="003E5721" w:rsidP="003E57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B5015" w:rsidRPr="003E5721" w:rsidRDefault="003B5015" w:rsidP="003E5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В лесном хозяйстве основным ведущим специалистом является инженер лесного хозяйства, который организует и обеспечивает выполнение всех производственных процессов лесовосстановления, включая длительный период выращивания насаждений до возраста спелости древостоя и подготовки его для дальнейшего использования по назначению. Подготовка специалиста такого профиля требует не только специальных знаний биологических и технологических дисциплин, но и знаний технических средств, организации эффективного использования техники при комплексной механизации производства на базе применения системы машин.</w:t>
      </w:r>
    </w:p>
    <w:p w:rsidR="003B5015" w:rsidRPr="003E5721" w:rsidRDefault="003B5015" w:rsidP="003E5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Система машин в лесном хозяйстве выполняет общую задачу данной отрасли народного хозяйства по ускоренному воспроизводству лесных ресурсов, повышению производительности и продуктивности лесов путем интенсификации проведения комплекса лесохозяйственных мероприятий (лесокультурных, лесозащитных, лесоводственных и др.) при снижении затрат труда и средств за счет обеспечения комплексной механизации лесохозяйственных процессов (а не отдельных работ) и более эффективного использования технических средств.</w:t>
      </w:r>
    </w:p>
    <w:p w:rsidR="007A3E22" w:rsidRPr="003E5721" w:rsidRDefault="007A3E22" w:rsidP="003E5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Система машин как основа комплексной механизации в лесном хозяйстве представляет сочетание взаимоувязанных по технологическому процессу и производительности комплексов машин, агрегатов и транспортных средств, которые обеспечивают выполнение всех производственных процессов, направленных на повышение продуктивности лесов при минимальных затратах труда и средств на единицу выполненной работы. </w:t>
      </w:r>
    </w:p>
    <w:p w:rsidR="003B5015" w:rsidRPr="003E5721" w:rsidRDefault="007A3E22" w:rsidP="003E5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При организации эксплуатации машинной техники комплектование системы машин не может ограничиваться только набором марочного состава по технологическим операциям без указания их взаимного согласования по производительности. Как правило, производительность машин, агросроки и кратность выполнения работ (операций) бывают различны, что отрицательно сказывается на функционировании системы, вызывая либо приостановку механизированного процесса работ (при нехватке количества машин данной марки), либо неполное использование (простой) техники.</w:t>
      </w:r>
    </w:p>
    <w:p w:rsidR="003B5015" w:rsidRPr="003E5721" w:rsidRDefault="003B501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26E" w:rsidRPr="003E5721" w:rsidRDefault="00BA326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C31" w:rsidRPr="003E5721" w:rsidRDefault="00E11C3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C31" w:rsidRPr="003E5721" w:rsidRDefault="00E11C3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C31" w:rsidRPr="003E5721" w:rsidRDefault="00E11C3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C31" w:rsidRDefault="00E11C3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721" w:rsidRDefault="003E572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721" w:rsidRDefault="003E572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721" w:rsidRDefault="003E572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721" w:rsidRDefault="003E572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721" w:rsidRPr="003E5721" w:rsidRDefault="003E572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C31" w:rsidRPr="003E5721" w:rsidRDefault="00E11C3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015" w:rsidRPr="003E5721" w:rsidRDefault="007A3E22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Глава 1</w:t>
      </w:r>
    </w:p>
    <w:p w:rsidR="00826DD6" w:rsidRDefault="00826DD6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Характеристика лесорастительных условий объекта проектирования</w:t>
      </w:r>
    </w:p>
    <w:p w:rsidR="003E5721" w:rsidRP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D6" w:rsidRPr="003E5721" w:rsidRDefault="00826DD6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Пригородное лесничество Министерства лесного хозяйства Республики Татарстан расположено в северо-западной части республики Татарстан на территории Высокогорского, Пестречинского, Лаишевского муниципальных районов. Протяженность территории лесничества с севера на юг составляет –77 км, с запада на восток – 30 км. Пригородное лесничество на северо-западе граничит с Зеленодольским и Ислейтарским лесничествами, на севере граничит с Арским лесничеством, на востоке - с Сабинским лесничеством, на юге и юго-востоке – с Лаишевским лесничеством, на востоке – с г.Казанью и юго-востоке – с р. Волгой.</w:t>
      </w:r>
    </w:p>
    <w:p w:rsidR="00D6286E" w:rsidRPr="003E5721" w:rsidRDefault="00D6286E" w:rsidP="003E572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5721">
        <w:rPr>
          <w:rFonts w:ascii="Times New Roman" w:eastAsia="Calibri" w:hAnsi="Times New Roman" w:cs="Times New Roman"/>
          <w:b/>
          <w:sz w:val="28"/>
          <w:szCs w:val="28"/>
        </w:rPr>
        <w:t>Почвенные условия</w:t>
      </w:r>
    </w:p>
    <w:p w:rsidR="00826DD6" w:rsidRPr="003E5721" w:rsidRDefault="00826DD6" w:rsidP="003E5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В соответствии с природно-сельскохозяйственным районированием Республики Татарстан Пригородное лесничество является районом развития лесных почв подзолистого типа – это преимущественно среднеподзолистые и слабоподзолистые почвы. Диаграмма структуры почвенного покрова представлена на рисунке 1. [1]</w:t>
      </w:r>
    </w:p>
    <w:p w:rsidR="00826DD6" w:rsidRPr="003E5721" w:rsidRDefault="00826DD6" w:rsidP="003E5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F4C50A" wp14:editId="5E37C95A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188335" cy="2876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2-05-19 1509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721">
        <w:rPr>
          <w:rFonts w:ascii="Times New Roman" w:hAnsi="Times New Roman" w:cs="Times New Roman"/>
          <w:sz w:val="28"/>
          <w:szCs w:val="28"/>
        </w:rPr>
        <w:t xml:space="preserve">Рис. 1. Структура почвенного покрова Пригородного лесничества. </w:t>
      </w:r>
    </w:p>
    <w:p w:rsidR="00826DD6" w:rsidRPr="003E5721" w:rsidRDefault="00826DD6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DD6" w:rsidRPr="003E5721" w:rsidRDefault="00826DD6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DD6" w:rsidRPr="003E5721" w:rsidRDefault="00826DD6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DD6" w:rsidRPr="003E5721" w:rsidRDefault="00826DD6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DD6" w:rsidRPr="003E5721" w:rsidRDefault="00826DD6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D6" w:rsidRDefault="00826DD6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21" w:rsidRP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D6" w:rsidRPr="003E5721" w:rsidRDefault="00826DD6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57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Климатические условия</w:t>
      </w: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Согласно карте районирования Республики Татарстан по климатическим условиям рассматриваемая территория расположена в климатическом подрайоне который характеризуется умеренно-континентальным климатом с холодной снежной зимой и теплым летом. Средне многолетняя годовая температура воздуха составляет 4,6 ̊С.  </w:t>
      </w: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Самым теплым месяцем является июль, средняя температура его равна +20,3 ̊С. Средняя месячная максимальная температура воздуха июля равна +25,6 ̊С. Январь - наиболее холодный месяц со средней температурой -10,6 ̊С. Период с положительными средними месячными температурами длится с апреля </w:t>
      </w:r>
      <w:r w:rsidRPr="003E572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по октябрь (семь месяцев); период с отрицательными среднемесячными температурами – с ноября по март (пять месяцев). </w:t>
      </w: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Годовое количество выпадающих осадков в среднем составляет 568,5мм.</w:t>
      </w: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годовом ходе осадков наблюдается один максимум (68,3мм в июле) и один минимум (28,4мм в апреле)</w:t>
      </w: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6286E" w:rsidRPr="003E5721" w:rsidRDefault="00D6286E" w:rsidP="003E572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5721">
        <w:rPr>
          <w:rFonts w:ascii="Times New Roman" w:eastAsia="Calibri" w:hAnsi="Times New Roman" w:cs="Times New Roman"/>
          <w:b/>
          <w:sz w:val="28"/>
          <w:szCs w:val="28"/>
        </w:rPr>
        <w:t>Лесорастительные условия</w:t>
      </w: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Леса, в основном, широколиственно-хвойные. Основными лесообразующими породами являются дуб, липа, клен, ясень, сосна, ель, береза, осина.  По площади распространения дуб занимает первое место, на втором месте сосновые насаждения.</w:t>
      </w:r>
    </w:p>
    <w:p w:rsidR="00D6286E" w:rsidRPr="003E5721" w:rsidRDefault="00D6286E" w:rsidP="003E57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6286E" w:rsidRPr="003E5721" w:rsidRDefault="00D6286E" w:rsidP="003E5721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5721">
        <w:rPr>
          <w:rFonts w:ascii="Times New Roman" w:eastAsia="Calibri" w:hAnsi="Times New Roman" w:cs="Times New Roman"/>
          <w:b/>
          <w:bCs/>
          <w:sz w:val="28"/>
          <w:szCs w:val="28"/>
        </w:rPr>
        <w:t>Распределение покрытой лесом площади и запасов по породам, классам возраста.</w:t>
      </w:r>
    </w:p>
    <w:p w:rsidR="00D6286E" w:rsidRPr="003E5721" w:rsidRDefault="00D6286E" w:rsidP="003E5721">
      <w:pPr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3E572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По породному составу в лесничестве хвойные насаждения составляют 43,3%, твердолиственных насаждений 13,3%, мягколиственных 43,4%.</w:t>
      </w:r>
      <w:r w:rsidRPr="003E57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721">
        <w:rPr>
          <w:rFonts w:ascii="Times New Roman" w:hAnsi="Times New Roman" w:cs="Times New Roman"/>
          <w:sz w:val="28"/>
          <w:szCs w:val="28"/>
        </w:rPr>
        <w:t>Распределение покрытой лесом площади по преобладающим породам представлено в таблице 1.</w:t>
      </w:r>
    </w:p>
    <w:p w:rsidR="00D6286E" w:rsidRPr="003E5721" w:rsidRDefault="00D6286E" w:rsidP="003E572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(Таблица 1)</w:t>
      </w:r>
    </w:p>
    <w:p w:rsidR="00D6286E" w:rsidRPr="003E5721" w:rsidRDefault="00D6286E" w:rsidP="003E5721">
      <w:pPr>
        <w:pStyle w:val="Textbody"/>
        <w:spacing w:after="0"/>
        <w:ind w:firstLine="851"/>
        <w:jc w:val="center"/>
        <w:rPr>
          <w:rFonts w:cs="Times New Roman"/>
          <w:b/>
          <w:szCs w:val="28"/>
        </w:rPr>
      </w:pPr>
      <w:r w:rsidRPr="003E5721">
        <w:rPr>
          <w:rFonts w:cs="Times New Roman"/>
          <w:b/>
          <w:szCs w:val="28"/>
        </w:rPr>
        <w:t>Распределение покрытой лесом площади по преобладающим породам.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80"/>
        <w:gridCol w:w="6165"/>
      </w:tblGrid>
      <w:tr w:rsidR="00D6286E" w:rsidRPr="003E5721" w:rsidTr="002D6F91">
        <w:tc>
          <w:tcPr>
            <w:tcW w:w="3180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Х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войные всего </w:t>
            </w:r>
          </w:p>
        </w:tc>
        <w:tc>
          <w:tcPr>
            <w:tcW w:w="6165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12,4 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тыс.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га</w:t>
            </w:r>
          </w:p>
        </w:tc>
      </w:tr>
      <w:tr w:rsidR="00D6286E" w:rsidRPr="003E5721" w:rsidTr="002D6F91">
        <w:tc>
          <w:tcPr>
            <w:tcW w:w="3180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Т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вердолиственные всего</w:t>
            </w:r>
          </w:p>
        </w:tc>
        <w:tc>
          <w:tcPr>
            <w:tcW w:w="6165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3,8 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тыс. га</w:t>
            </w:r>
          </w:p>
        </w:tc>
      </w:tr>
      <w:tr w:rsidR="00D6286E" w:rsidRPr="003E5721" w:rsidTr="002D6F91">
        <w:tc>
          <w:tcPr>
            <w:tcW w:w="3180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ягколиственные всего</w:t>
            </w:r>
          </w:p>
        </w:tc>
        <w:tc>
          <w:tcPr>
            <w:tcW w:w="6165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12,4 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тыс. га</w:t>
            </w:r>
          </w:p>
        </w:tc>
      </w:tr>
      <w:tr w:rsidR="00D6286E" w:rsidRPr="003E5721" w:rsidTr="002D6F91">
        <w:tc>
          <w:tcPr>
            <w:tcW w:w="9345" w:type="dxa"/>
            <w:gridSpan w:val="2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Общий запас древесины </w:t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28,6 тыс. га</w:t>
            </w:r>
          </w:p>
        </w:tc>
      </w:tr>
    </w:tbl>
    <w:p w:rsidR="00D6286E" w:rsidRPr="003E5721" w:rsidRDefault="00D6286E" w:rsidP="003E5721">
      <w:pPr>
        <w:spacing w:after="0" w:line="240" w:lineRule="auto"/>
        <w:rPr>
          <w:rFonts w:ascii="Times New Roman" w:eastAsia="Times New Roman CYR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D6286E" w:rsidRPr="003E5721" w:rsidRDefault="00D6286E" w:rsidP="003E5721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3E572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Молодняки составляют 15,7% от общей лесопокрытой площади, средневозрастные – 51,7%, приспевающих – 15,4% и спелых и перестойных насаждений 17,1%. Общие запасы древостоев по группам возраста представлены в таблице 2.</w:t>
      </w:r>
      <w:r w:rsidRPr="003E5721">
        <w:rPr>
          <w:rFonts w:ascii="Times New Roman" w:hAnsi="Times New Roman" w:cs="Times New Roman"/>
          <w:sz w:val="28"/>
          <w:szCs w:val="28"/>
        </w:rPr>
        <w:t xml:space="preserve"> </w:t>
      </w:r>
      <w:r w:rsidRPr="003E572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[3]</w:t>
      </w:r>
    </w:p>
    <w:p w:rsidR="00D6286E" w:rsidRPr="003E5721" w:rsidRDefault="00D6286E" w:rsidP="003E5721">
      <w:pPr>
        <w:widowControl w:val="0"/>
        <w:suppressAutoHyphens/>
        <w:autoSpaceDN w:val="0"/>
        <w:spacing w:after="0" w:line="240" w:lineRule="auto"/>
        <w:ind w:firstLine="851"/>
        <w:jc w:val="right"/>
        <w:textAlignment w:val="baseline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  <w:r w:rsidRPr="003E572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(Таблица 2)</w:t>
      </w:r>
    </w:p>
    <w:p w:rsidR="00D6286E" w:rsidRPr="003E5721" w:rsidRDefault="00D6286E" w:rsidP="003E5721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color w:val="000000"/>
          <w:sz w:val="28"/>
          <w:szCs w:val="28"/>
        </w:rPr>
      </w:pPr>
      <w:r w:rsidRPr="003E5721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  <w:r w:rsidRPr="003E5721">
        <w:rPr>
          <w:rFonts w:ascii="Times New Roman" w:eastAsia="Calibri" w:hAnsi="Times New Roman" w:cs="Times New Roman"/>
          <w:b/>
          <w:bCs/>
          <w:sz w:val="28"/>
          <w:szCs w:val="28"/>
        </w:rPr>
        <w:t>Общие запасы древостоев по группам возраста, тыс.га: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15"/>
        <w:gridCol w:w="3219"/>
        <w:gridCol w:w="3137"/>
      </w:tblGrid>
      <w:tr w:rsidR="00D6286E" w:rsidRPr="003E5721" w:rsidTr="002D6F91">
        <w:tc>
          <w:tcPr>
            <w:tcW w:w="3215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Хвойные древесные породы</w:t>
            </w:r>
          </w:p>
        </w:tc>
        <w:tc>
          <w:tcPr>
            <w:tcW w:w="3219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Молодняки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Средневозрастные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Приспевающие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Спелые , в том числе перестойные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Перестойные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Итого</w:t>
            </w:r>
          </w:p>
        </w:tc>
        <w:tc>
          <w:tcPr>
            <w:tcW w:w="3137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0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</w:tr>
      <w:tr w:rsidR="00D6286E" w:rsidRPr="003E5721" w:rsidTr="002D6F91">
        <w:tc>
          <w:tcPr>
            <w:tcW w:w="3215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Твёрдолиственные древесные породы</w:t>
            </w:r>
          </w:p>
        </w:tc>
        <w:tc>
          <w:tcPr>
            <w:tcW w:w="3219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Молодняки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Средневозрастные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Приспевающие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Спелые, в том числе перестойные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Перестойные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Итого</w:t>
            </w:r>
          </w:p>
        </w:tc>
        <w:tc>
          <w:tcPr>
            <w:tcW w:w="3137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0,1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3,6 </w:t>
            </w:r>
          </w:p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0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0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D6286E" w:rsidRPr="003E5721" w:rsidTr="002D6F91">
        <w:tc>
          <w:tcPr>
            <w:tcW w:w="3215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lastRenderedPageBreak/>
              <w:t>Мягколиственные древесные породы</w:t>
            </w:r>
          </w:p>
        </w:tc>
        <w:tc>
          <w:tcPr>
            <w:tcW w:w="3219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Молодняки-Средневозрастные-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Приспевающие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Спелые, в том числе перестойные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Перестойные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  <w:t>Итого</w:t>
            </w:r>
          </w:p>
        </w:tc>
        <w:tc>
          <w:tcPr>
            <w:tcW w:w="3137" w:type="dxa"/>
          </w:tcPr>
          <w:p w:rsidR="00D6286E" w:rsidRPr="003E5721" w:rsidRDefault="00D6286E" w:rsidP="003E572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Pr="003E5721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br/>
            </w: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</w:tr>
    </w:tbl>
    <w:p w:rsidR="003E5721" w:rsidRP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D6" w:rsidRPr="003E5721" w:rsidRDefault="00826DD6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86E" w:rsidRPr="003E5721" w:rsidRDefault="00D6286E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Глава 2</w:t>
      </w:r>
    </w:p>
    <w:p w:rsidR="007A3E22" w:rsidRDefault="00D6286E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Проект технологии механизированных работ по выращиванию посадочного материала в питомнике</w:t>
      </w:r>
    </w:p>
    <w:p w:rsidR="003E5721" w:rsidRPr="003E5721" w:rsidRDefault="003E57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59EE" w:rsidRPr="003E5721" w:rsidRDefault="002E59EE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технологический комплекс и рассчитать систему машин на технологический процесс с законеченным циклом производства для </w:t>
      </w:r>
      <w:r w:rsidR="00D6286E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лесокультурного производства:</w:t>
      </w:r>
    </w:p>
    <w:p w:rsidR="00D6286E" w:rsidRPr="003E5721" w:rsidRDefault="00D6286E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Выращивания сеянцев ели в посевном отделении питомника.</w:t>
      </w:r>
    </w:p>
    <w:p w:rsidR="002E59EE" w:rsidRPr="003E5721" w:rsidRDefault="002E59EE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Условия выполнения работ:</w:t>
      </w:r>
    </w:p>
    <w:p w:rsidR="002E59EE" w:rsidRPr="003E5721" w:rsidRDefault="00D6286E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Площадь - 2га;</w:t>
      </w:r>
    </w:p>
    <w:p w:rsidR="002E59EE" w:rsidRPr="003E5721" w:rsidRDefault="00D6205F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Почва – тяжелая глинистая</w:t>
      </w:r>
      <w:r w:rsidR="002E59EE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E59EE" w:rsidRPr="003E5721" w:rsidRDefault="002E59EE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23B" w:rsidRPr="003E5721" w:rsidRDefault="00F94909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b/>
          <w:iCs/>
          <w:color w:val="000000"/>
          <w:sz w:val="28"/>
          <w:szCs w:val="28"/>
        </w:rPr>
        <w:t>Вспашка</w:t>
      </w:r>
      <w:r w:rsidR="003E572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- </w:t>
      </w:r>
      <w:r w:rsidR="0028223B" w:rsidRPr="003E572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Обработка почвы по системе сидерального </w:t>
      </w:r>
      <w:r w:rsidR="0028223B" w:rsidRPr="003E5721">
        <w:rPr>
          <w:rFonts w:ascii="Times New Roman" w:hAnsi="Times New Roman" w:cs="Times New Roman"/>
          <w:color w:val="000000"/>
          <w:sz w:val="28"/>
          <w:szCs w:val="28"/>
        </w:rPr>
        <w:t>начинается со вспашки после осенней выкопки сеянцев (зяблевая вспашка) или весенней вспашки, которую проводят в питомниках лесной и лесостепной зон на глубину до 30 см</w:t>
      </w:r>
      <w:r w:rsidR="00CB401C" w:rsidRPr="003E5721">
        <w:rPr>
          <w:rFonts w:ascii="Times New Roman" w:hAnsi="Times New Roman" w:cs="Times New Roman"/>
          <w:color w:val="000000"/>
          <w:sz w:val="28"/>
          <w:szCs w:val="28"/>
        </w:rPr>
        <w:t>. В каждом конкретном случае глубину вспашки уточняют в зависимости от мощности окультуренного горизонта почвы. На дерново-подзолистых почвах с небольшой мощностью гумусового горизонта применяют комбинированную вспашку с оборотом верхнего гумусового горизонта с рыхлением подзолистого горизонта без выноса его на поверхность.  В нашем случае вспашка будет проводиться</w:t>
      </w:r>
      <w:r w:rsidR="0028223B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машинно-тракторным агрегатом П</w:t>
      </w:r>
      <w:r w:rsidR="00D6205F" w:rsidRPr="003E5721">
        <w:rPr>
          <w:rFonts w:ascii="Times New Roman" w:hAnsi="Times New Roman" w:cs="Times New Roman"/>
          <w:color w:val="000000"/>
          <w:sz w:val="28"/>
          <w:szCs w:val="28"/>
        </w:rPr>
        <w:t>ГП</w:t>
      </w:r>
      <w:r w:rsidR="0028223B" w:rsidRPr="003E5721">
        <w:rPr>
          <w:rFonts w:ascii="Times New Roman" w:hAnsi="Times New Roman" w:cs="Times New Roman"/>
          <w:color w:val="000000"/>
          <w:sz w:val="28"/>
          <w:szCs w:val="28"/>
        </w:rPr>
        <w:t>-3-35</w:t>
      </w:r>
      <w:r w:rsidR="00CB401C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+ МТЗ-82</w:t>
      </w:r>
      <w:r w:rsidR="003E572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401C" w:rsidRPr="003E5721" w:rsidRDefault="00F94909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hAnsi="Times New Roman" w:cs="Times New Roman"/>
          <w:b/>
          <w:color w:val="000000"/>
          <w:sz w:val="28"/>
          <w:szCs w:val="28"/>
        </w:rPr>
        <w:t>Боронование</w:t>
      </w:r>
      <w:r w:rsidR="003E5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Боронованием называют</w:t>
      </w:r>
      <w:r w:rsidR="00CB401C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 рыхления почвы посредством борон для эффективного возделывания сельскохозяйственных культур.</w:t>
      </w:r>
    </w:p>
    <w:p w:rsidR="00BA326E" w:rsidRPr="003E5721" w:rsidRDefault="00CB401C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Бороновать почву начинают весной. Это делается для закрытия влаги. Эти мероприятия включают в себя выравнивание поверхностного слоя, а также рыхление его до более мелкой консистенции. В результате этого из почвы испаряется меньше влаги.</w:t>
      </w:r>
      <w:r w:rsidR="00BA326E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В нашем случае боронование будет проводиться машинно-тракторным агрегатом БДН-1,3</w:t>
      </w:r>
      <w:r w:rsidR="00D6205F" w:rsidRPr="003E572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A326E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+ МТЗ-82</w:t>
      </w:r>
      <w:r w:rsidR="003E572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205F" w:rsidRPr="003E5721" w:rsidRDefault="00BA326E" w:rsidP="003E572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572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Культивация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- приём поверхностной </w:t>
      </w:r>
      <w:hyperlink r:id="rId9" w:tooltip="Обработка почвы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обработки почвы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обеспечивающий её рыхление (без оборачивания) и выравнивание поверхности с одновременным подрезанием </w:t>
      </w:r>
      <w:hyperlink r:id="rId10" w:tooltip="Сорняк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сорняков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Культивацию  применяют для  </w:t>
      </w:r>
      <w:hyperlink r:id="rId11" w:tooltip="Посев (растениеводство)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предпосевной подготовки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почвы, заделки  </w:t>
      </w:r>
      <w:hyperlink r:id="rId12" w:tooltip="Удобрения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удобрений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 </w:t>
      </w:r>
      <w:hyperlink r:id="rId13" w:tooltip="Гербициды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гербицидов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ухода 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за  </w:t>
      </w:r>
      <w:hyperlink r:id="rId14" w:tooltip="Паровое земледелие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чистыми парами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15" w:tooltip="Пахота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пропашными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культурами, для рыхления почвы в междурядьях и приствольных кругах сада.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Обработка при этом будет производится с помощью </w:t>
      </w:r>
      <w:hyperlink r:id="rId16" w:tooltip="Культиватор" w:history="1">
        <w:r w:rsidRPr="003E57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культиватора</w:t>
        </w:r>
      </w:hyperlink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D6205F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6205F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2,8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МТЗ-82</w:t>
      </w:r>
      <w:r w:rsidR="003E57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3B5015" w:rsidRPr="003E5721" w:rsidRDefault="003E5721" w:rsidP="002273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47754F"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широкое применение в лесных питомниках имеют безгрядковые посевы семян. Их применяют в питомниках степной и лесостепной зон на всех разновидностях почв, а в лесной – только в питомниках с легкими хорошо дренированными, без избыточного увлажнения почвами. При посеве семена высевают на выровненную поверхность почвы строчками, образующими ленты, которые чередуются с более широкими междурядьями, при этом колеса трактора образуют понижения в межленточных междурядьях на глубину 5-8 см, что создает достаточный дренаж для посевных лент.</w:t>
      </w:r>
      <w:r w:rsidR="0047754F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Посев будет проводиться машинно-тракторным агрегатом </w:t>
      </w:r>
      <w:r w:rsidR="00D6205F" w:rsidRPr="003E5721">
        <w:rPr>
          <w:rFonts w:ascii="Times New Roman" w:hAnsi="Times New Roman" w:cs="Times New Roman"/>
          <w:color w:val="000000"/>
          <w:sz w:val="28"/>
          <w:szCs w:val="28"/>
        </w:rPr>
        <w:t>«Литва»</w:t>
      </w:r>
      <w:r w:rsidR="0047754F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+ Т-</w:t>
      </w:r>
      <w:r w:rsidR="00511F01" w:rsidRPr="003E5721">
        <w:rPr>
          <w:rFonts w:ascii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205F" w:rsidRPr="0022737D" w:rsidRDefault="003E5721" w:rsidP="0022737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b/>
          <w:color w:val="000000"/>
          <w:sz w:val="28"/>
          <w:szCs w:val="28"/>
        </w:rPr>
        <w:t>Уход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47754F" w:rsidRPr="003E5721">
        <w:rPr>
          <w:rFonts w:ascii="Times New Roman" w:hAnsi="Times New Roman" w:cs="Times New Roman"/>
          <w:color w:val="000000"/>
          <w:sz w:val="28"/>
          <w:szCs w:val="28"/>
        </w:rPr>
        <w:t>Прополку сорняков и рыхление почвы проводят на посевах обычно одновременно. Кратность прополок и рыхления зависит от засорения почвы сорняками и климатических условий. При выращивании сеянцев в нормальных условиях в первый год необходима 5-кратная обработка почвы, а в сильно засушливых районах — 8-кратная, на второй год — соответственно 4—5 и 5—6-кратная, причем больше прополок и рыхлений проводят в первой половине вегетационного периода в период наиболее интенсивного прорастания сорняков. Уход будет проводится 5 раз машинно-трак</w:t>
      </w:r>
      <w:r w:rsidR="00511F01" w:rsidRPr="003E5721">
        <w:rPr>
          <w:rFonts w:ascii="Times New Roman" w:hAnsi="Times New Roman" w:cs="Times New Roman"/>
          <w:color w:val="000000"/>
          <w:sz w:val="28"/>
          <w:szCs w:val="28"/>
        </w:rPr>
        <w:t>торным агрегатом КПШ-1,4 + Т-16</w:t>
      </w:r>
      <w:r w:rsidR="002273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205F" w:rsidRDefault="00F94909" w:rsidP="0022737D">
      <w:pPr>
        <w:pStyle w:val="a5"/>
        <w:spacing w:before="0" w:after="0" w:line="240" w:lineRule="auto"/>
        <w:ind w:firstLine="851"/>
        <w:jc w:val="both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>В</w:t>
      </w:r>
      <w:r w:rsidR="0022737D">
        <w:rPr>
          <w:color w:val="000000"/>
          <w:sz w:val="28"/>
          <w:szCs w:val="28"/>
        </w:rPr>
        <w:t xml:space="preserve">ыкопка - </w:t>
      </w:r>
      <w:r w:rsidR="002B1224" w:rsidRPr="003E5721">
        <w:rPr>
          <w:color w:val="000000" w:themeColor="text1"/>
          <w:sz w:val="28"/>
          <w:szCs w:val="28"/>
        </w:rPr>
        <w:t>Все работы, связанные с выкопкой, проводятся осенью только после окончания вегетационного периода или в весенний период до начала роста сеянцев и саженцев. Опоздание с началом выкопки влечет низкую приживаемость и ухудшение состояния посадочного материала. При выкопке посадочного материала необходимо иметь острые орудия для подрезания корней, чтобы корневые системы ровно и легко подрезались. Для этого используются выкопочные скобы или плуги. Мы будем использовать</w:t>
      </w:r>
      <w:r w:rsidR="002B1224" w:rsidRPr="003E5721">
        <w:rPr>
          <w:color w:val="000000"/>
          <w:sz w:val="28"/>
          <w:szCs w:val="28"/>
        </w:rPr>
        <w:t xml:space="preserve"> машинно-тракторный агрегат НВС-1,2 + МТЗ-82.</w:t>
      </w:r>
    </w:p>
    <w:p w:rsidR="0022737D" w:rsidRDefault="0022737D" w:rsidP="0022737D">
      <w:pPr>
        <w:pStyle w:val="a5"/>
        <w:spacing w:before="0" w:after="0" w:line="240" w:lineRule="auto"/>
        <w:ind w:firstLine="851"/>
        <w:jc w:val="both"/>
        <w:rPr>
          <w:color w:val="000000"/>
          <w:sz w:val="28"/>
          <w:szCs w:val="28"/>
        </w:rPr>
      </w:pPr>
    </w:p>
    <w:p w:rsidR="0022737D" w:rsidRPr="003E5721" w:rsidRDefault="0022737D" w:rsidP="0022737D">
      <w:pPr>
        <w:pStyle w:val="a5"/>
        <w:spacing w:before="0" w:after="0" w:line="240" w:lineRule="auto"/>
        <w:ind w:firstLine="851"/>
        <w:jc w:val="both"/>
        <w:rPr>
          <w:color w:val="000000"/>
          <w:sz w:val="28"/>
          <w:szCs w:val="28"/>
        </w:rPr>
      </w:pPr>
    </w:p>
    <w:p w:rsidR="003B5015" w:rsidRPr="003E5721" w:rsidRDefault="00D6205F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  <w:r w:rsidRPr="003E5721">
        <w:rPr>
          <w:b/>
          <w:sz w:val="28"/>
          <w:szCs w:val="28"/>
        </w:rPr>
        <w:t xml:space="preserve">                                                Глава 3</w:t>
      </w:r>
    </w:p>
    <w:p w:rsidR="00D6205F" w:rsidRPr="003E5721" w:rsidRDefault="00D6205F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  <w:r w:rsidRPr="003E5721">
        <w:rPr>
          <w:b/>
          <w:sz w:val="28"/>
          <w:szCs w:val="28"/>
        </w:rPr>
        <w:t>Характеристика машин и оборудования для выполнения работ по выращиванию посадочного материала в питомнике</w:t>
      </w:r>
    </w:p>
    <w:p w:rsidR="00D6205F" w:rsidRPr="003E5721" w:rsidRDefault="00D6205F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B6793E" w:rsidRPr="003E5721" w:rsidRDefault="00B6793E" w:rsidP="00227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Вспашка - </w:t>
      </w:r>
      <w:r w:rsidRPr="003E57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ПГП-3-35</w:t>
      </w:r>
    </w:p>
    <w:p w:rsidR="00B6793E" w:rsidRPr="003E5721" w:rsidRDefault="00B6793E" w:rsidP="002273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Плуг ПГП-3-35 предназначен  для вспашки старопахотных слабокаменистых и среднекаменистых. Плуг работает на всех видах почв с влажностью обрабатываемого слоя до 23%, высотой стерни и травостоя до 20 см и величиной уклона поверхности поля до 80.</w:t>
      </w:r>
    </w:p>
    <w:p w:rsidR="00B6793E" w:rsidRPr="003E5721" w:rsidRDefault="00B6793E" w:rsidP="002273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Плуги оснащены системой пневмогидравлической защитой. При наезде на препятствие корпус вместе с грядилем поворачивается вокруг пальца, при этом вытесненное из гидроцилиндра масло поступает по маслопроводу в п/г аккумулятор, сжимает газ и повышает его потенциальную энергию. После </w:t>
      </w: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преодоления препятствия под действием сжатого газа происходит обратное перемещение плунжера гидроцилиндра, благодаря чему корпус возвращается в исходное положение.</w:t>
      </w:r>
    </w:p>
    <w:tbl>
      <w:tblPr>
        <w:tblStyle w:val="11"/>
        <w:tblpPr w:leftFromText="180" w:rightFromText="180" w:vertAnchor="text" w:horzAnchor="margin" w:tblpXSpec="right" w:tblpY="20"/>
        <w:tblW w:w="0" w:type="auto"/>
        <w:tblLook w:val="04A0" w:firstRow="1" w:lastRow="0" w:firstColumn="1" w:lastColumn="0" w:noHBand="0" w:noVBand="1"/>
      </w:tblPr>
      <w:tblGrid>
        <w:gridCol w:w="3437"/>
        <w:gridCol w:w="1546"/>
      </w:tblGrid>
      <w:tr w:rsidR="0022737D" w:rsidRPr="003E5721" w:rsidTr="0022737D">
        <w:trPr>
          <w:trHeight w:val="343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навесной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Рабочая ширина захвата, м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1,05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Максимальная глубина </w:t>
            </w:r>
          </w:p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пахоты, см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корпусов, шт.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Производительность </w:t>
            </w:r>
          </w:p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сменного времени, га/ч  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0,56...0,78  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gridSpan w:val="2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Габаритные размеры: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Ширина, м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Высота, м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</w:tr>
      <w:tr w:rsidR="0022737D" w:rsidRPr="003E5721" w:rsidTr="0022737D">
        <w:trPr>
          <w:trHeight w:val="567"/>
        </w:trPr>
        <w:tc>
          <w:tcPr>
            <w:tcW w:w="0" w:type="auto"/>
            <w:hideMark/>
          </w:tcPr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Масса незаправленного </w:t>
            </w:r>
          </w:p>
          <w:p w:rsidR="0022737D" w:rsidRPr="003E5721" w:rsidRDefault="0022737D" w:rsidP="002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плуга, кг</w:t>
            </w:r>
          </w:p>
        </w:tc>
        <w:tc>
          <w:tcPr>
            <w:tcW w:w="0" w:type="auto"/>
            <w:noWrap/>
            <w:hideMark/>
          </w:tcPr>
          <w:p w:rsidR="0022737D" w:rsidRPr="003E5721" w:rsidRDefault="0022737D" w:rsidP="0022737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795</w:t>
            </w:r>
          </w:p>
        </w:tc>
      </w:tr>
    </w:tbl>
    <w:p w:rsidR="00D6205F" w:rsidRPr="003E5721" w:rsidRDefault="00712D18" w:rsidP="003E5721">
      <w:pPr>
        <w:pStyle w:val="a5"/>
        <w:spacing w:before="0" w:after="0" w:line="240" w:lineRule="auto"/>
        <w:rPr>
          <w:b/>
          <w:sz w:val="28"/>
          <w:szCs w:val="28"/>
        </w:rPr>
      </w:pPr>
      <w:r w:rsidRPr="003E5721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2937510" cy="2751455"/>
            <wp:effectExtent l="0" t="0" r="0" b="0"/>
            <wp:wrapTopAndBottom/>
            <wp:docPr id="2" name="Рисунок 2" descr="Плуг 3-х корпусный навесной ПГП-3-3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уг 3-х корпусный навесной ПГП-3-35-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05F" w:rsidRPr="003E5721" w:rsidRDefault="00D6205F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712D18" w:rsidRPr="003E5721" w:rsidRDefault="00712D18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712D18" w:rsidRPr="003E5721" w:rsidRDefault="00712D18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712D18" w:rsidRPr="003E5721" w:rsidRDefault="00712D18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712D18" w:rsidRPr="003E5721" w:rsidRDefault="00712D18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b/>
          <w:color w:val="000000"/>
          <w:sz w:val="28"/>
          <w:szCs w:val="28"/>
        </w:rPr>
        <w:t>Боронование - БДН-1,3А</w:t>
      </w:r>
    </w:p>
    <w:p w:rsidR="00A76CED" w:rsidRPr="003E5721" w:rsidRDefault="00E31B0D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Борона дисковая навесная предназначена для безотвальной сплошной обработки почвы влажностью от 12 до 25 % на небольшую глубину. </w:t>
      </w:r>
      <w:r w:rsidR="00A76CED" w:rsidRPr="003E5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узлы: две дисковые батареи и шарнирная параллелограммная рама с продольными и поперечными брусьями.</w:t>
      </w:r>
    </w:p>
    <w:p w:rsidR="00A76CED" w:rsidRPr="003E5721" w:rsidRDefault="00A76CED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передней части рамы размещены кронштейн для навески на трактор и гидроцилиндр.</w:t>
      </w:r>
    </w:p>
    <w:p w:rsidR="00A76CED" w:rsidRPr="003E5721" w:rsidRDefault="00A76CED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2775585</wp:posOffset>
            </wp:positionH>
            <wp:positionV relativeFrom="paragraph">
              <wp:posOffset>710565</wp:posOffset>
            </wp:positionV>
            <wp:extent cx="3148330" cy="2533015"/>
            <wp:effectExtent l="0" t="0" r="0" b="635"/>
            <wp:wrapSquare wrapText="bothSides"/>
            <wp:docPr id="3" name="Рисунок 3" descr="Борона дисковая навесная БДН-1,3м (2*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рона дисковая навесная БДН-1,3м (2*6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Дисковые батареи шарнирно закреплены на раме. При помощи гидроцилиндра, действующего от гидросистемы трактора, их можно смещать в сторону оси трактора на 1,5 м.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662"/>
        <w:gridCol w:w="1344"/>
      </w:tblGrid>
      <w:tr w:rsidR="00E31B0D" w:rsidRPr="003E5721" w:rsidTr="002D6F91">
        <w:trPr>
          <w:trHeight w:val="343"/>
        </w:trPr>
        <w:tc>
          <w:tcPr>
            <w:tcW w:w="0" w:type="auto"/>
            <w:hideMark/>
          </w:tcPr>
          <w:p w:rsidR="00E31B0D" w:rsidRPr="003E5721" w:rsidRDefault="00E31B0D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0" w:type="auto"/>
            <w:noWrap/>
            <w:hideMark/>
          </w:tcPr>
          <w:p w:rsidR="00E31B0D" w:rsidRPr="003E5721" w:rsidRDefault="00E31B0D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навесной</w:t>
            </w:r>
          </w:p>
        </w:tc>
      </w:tr>
      <w:tr w:rsidR="00E31B0D" w:rsidRPr="003E5721" w:rsidTr="002D6F91">
        <w:trPr>
          <w:trHeight w:val="567"/>
        </w:trPr>
        <w:tc>
          <w:tcPr>
            <w:tcW w:w="0" w:type="auto"/>
            <w:hideMark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Глубина обработки:</w:t>
            </w:r>
          </w:p>
        </w:tc>
        <w:tc>
          <w:tcPr>
            <w:tcW w:w="0" w:type="auto"/>
            <w:noWrap/>
            <w:hideMark/>
          </w:tcPr>
          <w:p w:rsidR="00E31B0D" w:rsidRPr="003E5721" w:rsidRDefault="00A76CE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31B0D"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</w:tr>
      <w:tr w:rsidR="00E31B0D" w:rsidRPr="003E5721" w:rsidTr="002D6F91">
        <w:trPr>
          <w:trHeight w:val="567"/>
        </w:trPr>
        <w:tc>
          <w:tcPr>
            <w:tcW w:w="0" w:type="auto"/>
            <w:hideMark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Диаметр дисков: </w:t>
            </w:r>
          </w:p>
        </w:tc>
        <w:tc>
          <w:tcPr>
            <w:tcW w:w="0" w:type="auto"/>
            <w:noWrap/>
            <w:hideMark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450 мм</w:t>
            </w:r>
          </w:p>
        </w:tc>
      </w:tr>
      <w:tr w:rsidR="00E31B0D" w:rsidRPr="003E5721" w:rsidTr="002D6F91">
        <w:trPr>
          <w:trHeight w:val="567"/>
        </w:trPr>
        <w:tc>
          <w:tcPr>
            <w:tcW w:w="0" w:type="auto"/>
            <w:hideMark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дисков: </w:t>
            </w:r>
          </w:p>
        </w:tc>
        <w:tc>
          <w:tcPr>
            <w:tcW w:w="0" w:type="auto"/>
            <w:noWrap/>
            <w:hideMark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14 шт.</w:t>
            </w:r>
          </w:p>
        </w:tc>
      </w:tr>
      <w:tr w:rsidR="00E31B0D" w:rsidRPr="003E5721" w:rsidTr="002D6F91">
        <w:trPr>
          <w:trHeight w:val="567"/>
        </w:trPr>
        <w:tc>
          <w:tcPr>
            <w:tcW w:w="0" w:type="auto"/>
            <w:hideMark/>
          </w:tcPr>
          <w:p w:rsidR="00A76CE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Мощность агрега</w:t>
            </w:r>
            <w:r w:rsidR="00A76CED" w:rsidRPr="003E57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тируемого трактора: </w:t>
            </w:r>
          </w:p>
        </w:tc>
        <w:tc>
          <w:tcPr>
            <w:tcW w:w="0" w:type="auto"/>
            <w:noWrap/>
            <w:hideMark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18-24 л.с.</w:t>
            </w:r>
          </w:p>
        </w:tc>
      </w:tr>
      <w:tr w:rsidR="00E31B0D" w:rsidRPr="003E5721" w:rsidTr="002D6F91">
        <w:trPr>
          <w:trHeight w:val="567"/>
        </w:trPr>
        <w:tc>
          <w:tcPr>
            <w:tcW w:w="0" w:type="auto"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Ширина захвата, м: </w:t>
            </w:r>
          </w:p>
        </w:tc>
        <w:tc>
          <w:tcPr>
            <w:tcW w:w="0" w:type="auto"/>
            <w:noWrap/>
          </w:tcPr>
          <w:p w:rsidR="00E31B0D" w:rsidRPr="003E5721" w:rsidRDefault="00E31B0D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  <w:r w:rsidR="00A76CED" w:rsidRPr="003E5721">
              <w:rPr>
                <w:rFonts w:ascii="Times New Roman" w:hAnsi="Times New Roman" w:cs="Times New Roman"/>
                <w:sz w:val="28"/>
                <w:szCs w:val="28"/>
              </w:rPr>
              <w:t xml:space="preserve"> – 2,9</w:t>
            </w:r>
          </w:p>
        </w:tc>
      </w:tr>
    </w:tbl>
    <w:p w:rsidR="00D6205F" w:rsidRPr="003E5721" w:rsidRDefault="00D6205F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D6205F" w:rsidRPr="003E5721" w:rsidRDefault="00D6205F" w:rsidP="003E5721">
      <w:pPr>
        <w:pStyle w:val="a5"/>
        <w:spacing w:before="0" w:after="0" w:line="240" w:lineRule="auto"/>
        <w:rPr>
          <w:b/>
          <w:sz w:val="28"/>
          <w:szCs w:val="28"/>
        </w:rPr>
      </w:pPr>
    </w:p>
    <w:p w:rsidR="00A76CED" w:rsidRPr="003E5721" w:rsidRDefault="00A76CED" w:rsidP="003E5721">
      <w:pPr>
        <w:pStyle w:val="a5"/>
        <w:spacing w:before="0" w:after="0" w:line="240" w:lineRule="auto"/>
        <w:rPr>
          <w:b/>
          <w:sz w:val="28"/>
          <w:szCs w:val="28"/>
        </w:rPr>
      </w:pPr>
    </w:p>
    <w:p w:rsidR="00A76CED" w:rsidRPr="003E5721" w:rsidRDefault="00A76CED" w:rsidP="003E5721">
      <w:pPr>
        <w:pStyle w:val="a5"/>
        <w:spacing w:before="0" w:after="0" w:line="240" w:lineRule="auto"/>
        <w:ind w:firstLine="851"/>
        <w:rPr>
          <w:b/>
          <w:color w:val="000000" w:themeColor="text1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t xml:space="preserve">Культивация - </w:t>
      </w:r>
      <w:r w:rsidRPr="003E5721">
        <w:rPr>
          <w:b/>
          <w:color w:val="000000" w:themeColor="text1"/>
          <w:sz w:val="28"/>
          <w:szCs w:val="28"/>
        </w:rPr>
        <w:t>КНО-2,8</w:t>
      </w:r>
    </w:p>
    <w:p w:rsidR="00A76CED" w:rsidRPr="003E5721" w:rsidRDefault="00A76CED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Окучник КОН-2,8 предназначен для междурядной обработки</w:t>
      </w:r>
      <w:r w:rsidR="00C06086" w:rsidRPr="003E5721">
        <w:rPr>
          <w:sz w:val="28"/>
          <w:szCs w:val="28"/>
        </w:rPr>
        <w:t>.</w:t>
      </w:r>
    </w:p>
    <w:p w:rsidR="00A76CED" w:rsidRPr="003E5721" w:rsidRDefault="00C06086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Устройство:</w:t>
      </w:r>
    </w:p>
    <w:p w:rsidR="00A76CED" w:rsidRPr="003E5721" w:rsidRDefault="00A76CED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К поперечному брусу, опирающемуся на колеса, прикреплены пять секций с рабочими орга</w:t>
      </w:r>
      <w:r w:rsidR="00C06086" w:rsidRPr="003E5721">
        <w:rPr>
          <w:sz w:val="28"/>
          <w:szCs w:val="28"/>
        </w:rPr>
        <w:t xml:space="preserve">нами и туковысевающие аппараты. </w:t>
      </w:r>
      <w:r w:rsidRPr="003E5721">
        <w:rPr>
          <w:sz w:val="28"/>
          <w:szCs w:val="28"/>
        </w:rPr>
        <w:t>Для агрегатирования с трактором предусмотрены верхний и два нижних кронштейна навески.</w:t>
      </w:r>
      <w:r w:rsidR="00C06086" w:rsidRPr="003E5721">
        <w:rPr>
          <w:sz w:val="28"/>
          <w:szCs w:val="28"/>
        </w:rPr>
        <w:t xml:space="preserve"> </w:t>
      </w:r>
      <w:r w:rsidRPr="003E5721">
        <w:rPr>
          <w:sz w:val="28"/>
          <w:szCs w:val="28"/>
        </w:rPr>
        <w:t>Секция рабочих органов представляет собой четырехзвенный параллелограммный механизм, состоящий из:</w:t>
      </w:r>
    </w:p>
    <w:p w:rsidR="00A76CED" w:rsidRPr="003E5721" w:rsidRDefault="00A76CED" w:rsidP="003E5721">
      <w:pPr>
        <w:pStyle w:val="a5"/>
        <w:numPr>
          <w:ilvl w:val="0"/>
          <w:numId w:val="1"/>
        </w:numPr>
        <w:spacing w:before="0" w:after="0" w:line="240" w:lineRule="auto"/>
        <w:ind w:left="0"/>
        <w:rPr>
          <w:sz w:val="28"/>
          <w:szCs w:val="28"/>
        </w:rPr>
      </w:pPr>
      <w:r w:rsidRPr="003E5721">
        <w:rPr>
          <w:sz w:val="28"/>
          <w:szCs w:val="28"/>
        </w:rPr>
        <w:t>Переднего кронштейна</w:t>
      </w:r>
    </w:p>
    <w:p w:rsidR="00A76CED" w:rsidRPr="003E5721" w:rsidRDefault="00A76CED" w:rsidP="003E5721">
      <w:pPr>
        <w:pStyle w:val="a5"/>
        <w:numPr>
          <w:ilvl w:val="0"/>
          <w:numId w:val="1"/>
        </w:numPr>
        <w:spacing w:before="0" w:after="0" w:line="240" w:lineRule="auto"/>
        <w:ind w:left="0"/>
        <w:rPr>
          <w:sz w:val="28"/>
          <w:szCs w:val="28"/>
        </w:rPr>
      </w:pPr>
      <w:r w:rsidRPr="003E5721">
        <w:rPr>
          <w:sz w:val="28"/>
          <w:szCs w:val="28"/>
        </w:rPr>
        <w:t>Нижнего П-образного звена</w:t>
      </w:r>
    </w:p>
    <w:p w:rsidR="00A76CED" w:rsidRPr="003E5721" w:rsidRDefault="00A76CED" w:rsidP="003E5721">
      <w:pPr>
        <w:pStyle w:val="a5"/>
        <w:numPr>
          <w:ilvl w:val="0"/>
          <w:numId w:val="1"/>
        </w:numPr>
        <w:spacing w:before="0" w:after="0" w:line="240" w:lineRule="auto"/>
        <w:ind w:left="0"/>
        <w:rPr>
          <w:sz w:val="28"/>
          <w:szCs w:val="28"/>
        </w:rPr>
      </w:pPr>
      <w:r w:rsidRPr="003E5721">
        <w:rPr>
          <w:sz w:val="28"/>
          <w:szCs w:val="28"/>
        </w:rPr>
        <w:t>Верхнего регулируемого звена</w:t>
      </w:r>
    </w:p>
    <w:p w:rsidR="00C06086" w:rsidRPr="0022737D" w:rsidRDefault="00A76CED" w:rsidP="003E5721">
      <w:pPr>
        <w:pStyle w:val="a5"/>
        <w:numPr>
          <w:ilvl w:val="0"/>
          <w:numId w:val="1"/>
        </w:numPr>
        <w:spacing w:before="0" w:after="0" w:line="240" w:lineRule="auto"/>
        <w:ind w:left="0"/>
        <w:rPr>
          <w:sz w:val="28"/>
          <w:szCs w:val="28"/>
        </w:rPr>
      </w:pPr>
      <w:r w:rsidRPr="003E5721">
        <w:rPr>
          <w:sz w:val="28"/>
          <w:szCs w:val="28"/>
        </w:rPr>
        <w:t>Грядиля.</w:t>
      </w:r>
    </w:p>
    <w:p w:rsidR="00A76CED" w:rsidRPr="003E5721" w:rsidRDefault="00C06086" w:rsidP="003E5721">
      <w:pPr>
        <w:pStyle w:val="a5"/>
        <w:spacing w:before="0" w:after="0" w:line="240" w:lineRule="auto"/>
        <w:ind w:firstLine="851"/>
        <w:rPr>
          <w:sz w:val="28"/>
          <w:szCs w:val="28"/>
        </w:rPr>
      </w:pPr>
      <w:r w:rsidRPr="003E5721">
        <w:rPr>
          <w:sz w:val="28"/>
          <w:szCs w:val="28"/>
        </w:rPr>
        <w:t>На грядиле закреплены:</w:t>
      </w:r>
    </w:p>
    <w:p w:rsidR="00A76CED" w:rsidRPr="003E5721" w:rsidRDefault="00A76CED" w:rsidP="003E5721">
      <w:pPr>
        <w:pStyle w:val="a5"/>
        <w:numPr>
          <w:ilvl w:val="0"/>
          <w:numId w:val="2"/>
        </w:numPr>
        <w:spacing w:before="0" w:after="0" w:line="240" w:lineRule="auto"/>
        <w:ind w:left="0"/>
        <w:rPr>
          <w:sz w:val="28"/>
          <w:szCs w:val="28"/>
        </w:rPr>
      </w:pPr>
      <w:r w:rsidRPr="003E5721">
        <w:rPr>
          <w:sz w:val="28"/>
          <w:szCs w:val="28"/>
        </w:rPr>
        <w:t>рамка опорного колеса секции</w:t>
      </w:r>
    </w:p>
    <w:p w:rsidR="00A76CED" w:rsidRPr="003E5721" w:rsidRDefault="00A76CED" w:rsidP="003E5721">
      <w:pPr>
        <w:pStyle w:val="a5"/>
        <w:numPr>
          <w:ilvl w:val="0"/>
          <w:numId w:val="2"/>
        </w:numPr>
        <w:spacing w:before="0" w:after="0" w:line="240" w:lineRule="auto"/>
        <w:ind w:left="0"/>
        <w:rPr>
          <w:sz w:val="28"/>
          <w:szCs w:val="28"/>
        </w:rPr>
      </w:pPr>
      <w:r w:rsidRPr="003E5721">
        <w:rPr>
          <w:sz w:val="28"/>
          <w:szCs w:val="28"/>
        </w:rPr>
        <w:t>центральный держатель</w:t>
      </w:r>
    </w:p>
    <w:p w:rsidR="00A76CED" w:rsidRPr="003E5721" w:rsidRDefault="00A76CED" w:rsidP="003E5721">
      <w:pPr>
        <w:pStyle w:val="a5"/>
        <w:numPr>
          <w:ilvl w:val="0"/>
          <w:numId w:val="2"/>
        </w:numPr>
        <w:spacing w:before="0" w:after="0" w:line="240" w:lineRule="auto"/>
        <w:ind w:left="0"/>
        <w:rPr>
          <w:sz w:val="28"/>
          <w:szCs w:val="28"/>
        </w:rPr>
      </w:pPr>
      <w:r w:rsidRPr="003E5721">
        <w:rPr>
          <w:sz w:val="28"/>
          <w:szCs w:val="28"/>
        </w:rPr>
        <w:t>два боковых держателя рабочих органов.</w:t>
      </w:r>
    </w:p>
    <w:p w:rsidR="00A76CED" w:rsidRPr="003E5721" w:rsidRDefault="00A76CED" w:rsidP="003E5721">
      <w:pPr>
        <w:pStyle w:val="a5"/>
        <w:spacing w:before="0" w:after="0" w:line="240" w:lineRule="auto"/>
        <w:ind w:firstLine="851"/>
        <w:rPr>
          <w:sz w:val="28"/>
          <w:szCs w:val="28"/>
        </w:rPr>
      </w:pPr>
      <w:r w:rsidRPr="003E5721">
        <w:rPr>
          <w:sz w:val="28"/>
          <w:szCs w:val="28"/>
        </w:rPr>
        <w:t>Секции переставляются по брусу, для</w:t>
      </w:r>
      <w:r w:rsidR="00C06086" w:rsidRPr="003E5721">
        <w:rPr>
          <w:sz w:val="28"/>
          <w:szCs w:val="28"/>
        </w:rPr>
        <w:t xml:space="preserve"> обработки междурядий 60−70 см. </w:t>
      </w:r>
      <w:r w:rsidRPr="003E5721">
        <w:rPr>
          <w:sz w:val="28"/>
          <w:szCs w:val="28"/>
        </w:rPr>
        <w:t>Параллелограммный механизм при подъемах и опусканиях колеса секции на неровностях почвы обеспечивает параллельное перемещение грядиля, сохраняя постоянные углы наклона рабочих органов и глубину обработки.</w:t>
      </w:r>
    </w:p>
    <w:p w:rsidR="00C06086" w:rsidRPr="003E5721" w:rsidRDefault="00C06086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Центральные держатели закрепляют в пазах грядилей срезными болтами. При установке на заданную глубину обработки, стойку рабочего органа перемещают в держателе и закрепляют стопорным болтом. Расстояние между рабочими органами в поперечном направлении, изменяют перемещением брусьев боковых держателей в пазах грядиля. Положение грядиля каждой секции, а следовательно, и углы наклона закрепленных на нем рабочих органов, регулируют изменением длины верхнего звена параллелограммного механизма. Положение грядилей одновременно всех секций регулируют изменением длины верхней центральной тяги механизма навески трактора.</w:t>
      </w:r>
    </w:p>
    <w:p w:rsidR="00C06086" w:rsidRPr="003E5721" w:rsidRDefault="00C06086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На секциях устанавливаются:</w:t>
      </w:r>
    </w:p>
    <w:p w:rsidR="00C06086" w:rsidRPr="003E5721" w:rsidRDefault="00C06086" w:rsidP="003E5721">
      <w:pPr>
        <w:pStyle w:val="a5"/>
        <w:numPr>
          <w:ilvl w:val="0"/>
          <w:numId w:val="3"/>
        </w:numPr>
        <w:spacing w:before="0" w:after="0" w:line="240" w:lineRule="auto"/>
        <w:ind w:left="0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полольные</w:t>
      </w:r>
    </w:p>
    <w:p w:rsidR="00C06086" w:rsidRPr="003E5721" w:rsidRDefault="00C06086" w:rsidP="003E5721">
      <w:pPr>
        <w:pStyle w:val="a5"/>
        <w:numPr>
          <w:ilvl w:val="0"/>
          <w:numId w:val="3"/>
        </w:numPr>
        <w:spacing w:before="0" w:after="0" w:line="240" w:lineRule="auto"/>
        <w:ind w:left="0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универсальные стрельчатые и долотообразные лапы</w:t>
      </w:r>
    </w:p>
    <w:p w:rsidR="00C06086" w:rsidRPr="003E5721" w:rsidRDefault="00C06086" w:rsidP="003E5721">
      <w:pPr>
        <w:pStyle w:val="a5"/>
        <w:numPr>
          <w:ilvl w:val="0"/>
          <w:numId w:val="3"/>
        </w:numPr>
        <w:spacing w:before="0" w:after="0" w:line="240" w:lineRule="auto"/>
        <w:ind w:left="0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окучники</w:t>
      </w:r>
    </w:p>
    <w:p w:rsidR="00C06086" w:rsidRPr="003E5721" w:rsidRDefault="00C06086" w:rsidP="003E5721">
      <w:pPr>
        <w:pStyle w:val="a5"/>
        <w:numPr>
          <w:ilvl w:val="0"/>
          <w:numId w:val="3"/>
        </w:numPr>
        <w:spacing w:before="0" w:after="0" w:line="240" w:lineRule="auto"/>
        <w:ind w:left="0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лапы-отвальчики</w:t>
      </w:r>
    </w:p>
    <w:p w:rsidR="00C06086" w:rsidRPr="003E5721" w:rsidRDefault="00C06086" w:rsidP="003E5721">
      <w:pPr>
        <w:pStyle w:val="a5"/>
        <w:numPr>
          <w:ilvl w:val="0"/>
          <w:numId w:val="3"/>
        </w:numPr>
        <w:spacing w:before="0" w:after="0" w:line="240" w:lineRule="auto"/>
        <w:ind w:left="0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рыхлители</w:t>
      </w:r>
    </w:p>
    <w:p w:rsidR="00C06086" w:rsidRPr="003E5721" w:rsidRDefault="00C06086" w:rsidP="003E5721">
      <w:pPr>
        <w:pStyle w:val="a5"/>
        <w:numPr>
          <w:ilvl w:val="0"/>
          <w:numId w:val="3"/>
        </w:numPr>
        <w:spacing w:before="0" w:after="0" w:line="240" w:lineRule="auto"/>
        <w:ind w:left="0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подкормочное приспособление для внесения минеральных удобрений.</w:t>
      </w:r>
    </w:p>
    <w:p w:rsidR="00AA28DB" w:rsidRPr="003E5721" w:rsidRDefault="00AA28DB" w:rsidP="003E5721">
      <w:pPr>
        <w:pStyle w:val="a5"/>
        <w:spacing w:before="0" w:after="0" w:line="240" w:lineRule="auto"/>
        <w:jc w:val="both"/>
        <w:rPr>
          <w:sz w:val="28"/>
          <w:szCs w:val="28"/>
        </w:rPr>
      </w:pPr>
    </w:p>
    <w:p w:rsidR="00A76CED" w:rsidRPr="003E5721" w:rsidRDefault="00C06086" w:rsidP="003E5721">
      <w:pPr>
        <w:pStyle w:val="a5"/>
        <w:spacing w:before="0" w:after="0" w:line="240" w:lineRule="auto"/>
        <w:ind w:firstLine="851"/>
        <w:rPr>
          <w:b/>
          <w:color w:val="000000"/>
          <w:sz w:val="28"/>
          <w:szCs w:val="28"/>
        </w:rPr>
      </w:pPr>
      <w:r w:rsidRPr="003E5721">
        <w:rPr>
          <w:b/>
          <w:color w:val="000000" w:themeColor="text1"/>
          <w:sz w:val="28"/>
          <w:szCs w:val="28"/>
        </w:rPr>
        <w:t xml:space="preserve">Посев - </w:t>
      </w:r>
      <w:r w:rsidR="00AA28DB" w:rsidRPr="003E5721">
        <w:rPr>
          <w:b/>
          <w:color w:val="000000"/>
          <w:sz w:val="28"/>
          <w:szCs w:val="28"/>
        </w:rPr>
        <w:t>«Литва»</w:t>
      </w:r>
    </w:p>
    <w:p w:rsidR="00AA28DB" w:rsidRPr="003E5721" w:rsidRDefault="00AA28DB" w:rsidP="003E5721">
      <w:pPr>
        <w:pStyle w:val="a5"/>
        <w:spacing w:before="0" w:after="0" w:line="240" w:lineRule="auto"/>
        <w:ind w:firstLine="851"/>
        <w:rPr>
          <w:sz w:val="28"/>
          <w:szCs w:val="28"/>
        </w:rPr>
      </w:pPr>
      <w:r w:rsidRPr="003E5721">
        <w:rPr>
          <w:sz w:val="28"/>
          <w:szCs w:val="28"/>
        </w:rPr>
        <w:t xml:space="preserve">Сеялка «Литва 25» предназначена для посева мелких сыпучих семян, в основном хвойных пород, в лесных питомниках. Состоит из рамы ячеистого высевающего аппарата, кронштейна крепления сеялки на самоходное шасси, цепной передачи привода высевающего аппарата от бороздообразующего катка с почвозацепами. Впереди катка расположен грейдерный выравниватель почвы, </w:t>
      </w:r>
      <w:r w:rsidRPr="003E5721">
        <w:rPr>
          <w:sz w:val="28"/>
          <w:szCs w:val="28"/>
        </w:rPr>
        <w:lastRenderedPageBreak/>
        <w:t>который можно устанавливать под разными углами к направлению движения агрегата. Емкость бункера составляет 0,08 м3, диаметр бороздообразующего катка - 0,31 м, ширина захвата - 1,5 м, ширина ленты - 12 см, масса - 180 кг. Сеялка может быть настроена на 5, 4 и 3 ленточный посев.</w:t>
      </w:r>
    </w:p>
    <w:p w:rsidR="00AA28DB" w:rsidRPr="003E5721" w:rsidRDefault="00AA28DB" w:rsidP="003E5721">
      <w:pPr>
        <w:pStyle w:val="a5"/>
        <w:spacing w:before="0" w:after="0" w:line="240" w:lineRule="auto"/>
        <w:ind w:right="150"/>
        <w:jc w:val="both"/>
        <w:rPr>
          <w:color w:val="3D3D3D"/>
          <w:sz w:val="28"/>
          <w:szCs w:val="28"/>
        </w:rPr>
      </w:pPr>
      <w:r w:rsidRPr="003E572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76835</wp:posOffset>
            </wp:positionV>
            <wp:extent cx="2429510" cy="2156460"/>
            <wp:effectExtent l="0" t="0" r="8890" b="0"/>
            <wp:wrapSquare wrapText="bothSides"/>
            <wp:docPr id="4" name="Рисунок 4" descr="https://helpiks.org/helpiksorg/baza7/1017425811942.files/image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iks.org/helpiksorg/baza7/1017425811942.files/image2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C73" w:rsidRPr="003E5721">
        <w:rPr>
          <w:color w:val="3D3D3D"/>
          <w:sz w:val="28"/>
          <w:szCs w:val="28"/>
        </w:rPr>
        <w:t>Рис. 4</w:t>
      </w:r>
      <w:r w:rsidRPr="003E5721">
        <w:rPr>
          <w:color w:val="3D3D3D"/>
          <w:sz w:val="28"/>
          <w:szCs w:val="28"/>
        </w:rPr>
        <w:t>. Схема сеялки «Литва»:</w:t>
      </w:r>
    </w:p>
    <w:p w:rsidR="00AA28DB" w:rsidRPr="003E5721" w:rsidRDefault="00AA28DB" w:rsidP="003E5721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1 —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рама;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2 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бункер;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3 —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высевающий аппарат;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4 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кронштейн; 5 — цепная передача;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6 —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бороздообразующий ка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softHyphen/>
        <w:t>ток; 7 — выравниватель почвы;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8 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чи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softHyphen/>
        <w:t>стики;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9 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семяпровод;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10 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уплотняю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softHyphen/>
        <w:t>щий каток;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11 —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гребенка;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12 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— воло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softHyphen/>
        <w:t>куша; </w:t>
      </w:r>
      <w:r w:rsidRPr="003E5721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13 — </w:t>
      </w:r>
      <w:r w:rsidRPr="003E5721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рычаг подъема сеялки</w:t>
      </w:r>
    </w:p>
    <w:p w:rsidR="00AA28DB" w:rsidRPr="003E5721" w:rsidRDefault="00AA28DB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431C73" w:rsidRDefault="00431C73" w:rsidP="003E5721">
      <w:pPr>
        <w:pStyle w:val="a5"/>
        <w:spacing w:before="0" w:after="0" w:line="240" w:lineRule="auto"/>
        <w:ind w:firstLine="851"/>
        <w:rPr>
          <w:color w:val="000000"/>
          <w:sz w:val="28"/>
          <w:szCs w:val="28"/>
        </w:rPr>
      </w:pPr>
    </w:p>
    <w:p w:rsidR="0022737D" w:rsidRPr="003E5721" w:rsidRDefault="0022737D" w:rsidP="003E5721">
      <w:pPr>
        <w:pStyle w:val="a5"/>
        <w:spacing w:before="0" w:after="0" w:line="240" w:lineRule="auto"/>
        <w:ind w:firstLine="851"/>
        <w:rPr>
          <w:color w:val="000000"/>
          <w:sz w:val="28"/>
          <w:szCs w:val="28"/>
        </w:rPr>
      </w:pPr>
    </w:p>
    <w:p w:rsidR="00D6205F" w:rsidRPr="003E5721" w:rsidRDefault="00431C73" w:rsidP="003E5721">
      <w:pPr>
        <w:pStyle w:val="a5"/>
        <w:spacing w:before="0" w:after="0" w:line="240" w:lineRule="auto"/>
        <w:ind w:firstLine="851"/>
        <w:jc w:val="both"/>
        <w:rPr>
          <w:b/>
          <w:color w:val="000000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t>Уход - КПШ-1,4</w:t>
      </w:r>
    </w:p>
    <w:p w:rsidR="00431C73" w:rsidRPr="003E5721" w:rsidRDefault="00431C73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Культиваторы конструкции Шадрина (КПШ-1,4) монтируются на раму самоходного шасси Т-16М и снабжены рабочими органами в виде стрельчатых лап и изогнутых игольчатых дисков оригинальной конструкции. Однако эти культиваторы предназначены для ухода за растениями с определенным размещением рядков на ленте, и их конструкция не позволяет переставлять рабочие органы для работы по другим схемам посева или посадки. Это ограничивает возможности их эксплуатации в лесных питомниках.</w:t>
      </w:r>
    </w:p>
    <w:p w:rsidR="0062416C" w:rsidRPr="003E5721" w:rsidRDefault="0062416C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Культиватор для питомников Шадрина КПШ-1,4 (рис. 5.)</w:t>
      </w:r>
    </w:p>
    <w:p w:rsidR="0062416C" w:rsidRPr="003E5721" w:rsidRDefault="0062416C" w:rsidP="003E5721">
      <w:pPr>
        <w:pStyle w:val="a5"/>
        <w:spacing w:before="0" w:after="0" w:line="240" w:lineRule="auto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предназначен для рыхления почвы и уничтожения сорной растительности в межстрочных полосах с момента появления первых всходов и на второй год до высоты сеянцев 14 см. Культиватор крепится к брусьям самоходного шасси Т-16М.</w:t>
      </w:r>
    </w:p>
    <w:p w:rsidR="0062416C" w:rsidRPr="003E5721" w:rsidRDefault="0062416C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Основными узлами культиватора являются: передний 1 и установочный 2 брусья; гидроцилиндр 3 для подъема и опускания культиватора; механизм 4 догружения, тяги 5; рабочие органы; опорные полозки 8, колеса 9.</w:t>
      </w:r>
    </w:p>
    <w:p w:rsidR="0062416C" w:rsidRPr="003E5721" w:rsidRDefault="0062416C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Культиватор шарнирно монтируется на брусьях шасси с помощью двух тяг 5 и гидроцилиндра 3, связанного с проушинами установочного бруса 2 через механизм 4 догружения в виде двух пружин. Передний 1 и установочный 2 брусья жестко связаны междусобой, на последнем неподвижно крепятся пять поводков с держателями рабочих органов - игольчатых звездочек (дисков) 6 и стрельчатых лап 7. На двух поводках в передней части культиватора смонтированы два опорных колеса 9 и опорные полозки 8.</w:t>
      </w:r>
    </w:p>
    <w:p w:rsidR="0062416C" w:rsidRPr="003E5721" w:rsidRDefault="0062416C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По периметру каждого игольчатого диска закреплено от 20 до 22 игл, концы которых имеют форму конуса и изогнуты для более активного рыхления почвы под углом 35°.</w:t>
      </w:r>
    </w:p>
    <w:p w:rsidR="0062416C" w:rsidRPr="003E5721" w:rsidRDefault="0062416C" w:rsidP="003E5721">
      <w:pPr>
        <w:pStyle w:val="a5"/>
        <w:spacing w:before="0" w:after="0" w:line="240" w:lineRule="auto"/>
        <w:ind w:firstLine="851"/>
        <w:jc w:val="both"/>
        <w:rPr>
          <w:sz w:val="28"/>
          <w:szCs w:val="28"/>
        </w:rPr>
      </w:pPr>
      <w:r w:rsidRPr="003E5721">
        <w:rPr>
          <w:sz w:val="28"/>
          <w:szCs w:val="28"/>
        </w:rPr>
        <w:t>Глубина обработки культиватора 2-6 см, ширина захвата 140 см, масса культиватора 130 кг.</w:t>
      </w:r>
    </w:p>
    <w:p w:rsidR="00D6205F" w:rsidRPr="003E5721" w:rsidRDefault="00D6205F" w:rsidP="003E5721">
      <w:pPr>
        <w:pStyle w:val="a5"/>
        <w:spacing w:before="0" w:after="0" w:line="240" w:lineRule="auto"/>
        <w:ind w:firstLine="851"/>
        <w:jc w:val="both"/>
        <w:rPr>
          <w:b/>
          <w:sz w:val="28"/>
          <w:szCs w:val="28"/>
        </w:rPr>
      </w:pPr>
    </w:p>
    <w:p w:rsidR="00D6205F" w:rsidRDefault="0062416C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  <w:r w:rsidRPr="003E5721">
        <w:rPr>
          <w:b/>
          <w:noProof/>
          <w:sz w:val="28"/>
          <w:szCs w:val="28"/>
        </w:rPr>
        <w:lastRenderedPageBreak/>
        <w:drawing>
          <wp:inline distT="0" distB="0" distL="0" distR="0" wp14:anchorId="654E5466" wp14:editId="2C6AB0E1">
            <wp:extent cx="5636634" cy="455474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7628" cy="46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7D" w:rsidRDefault="0022737D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22737D" w:rsidRDefault="0022737D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22737D" w:rsidRDefault="0022737D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22737D" w:rsidRDefault="0022737D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22737D" w:rsidRPr="003E5721" w:rsidRDefault="0022737D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D6205F" w:rsidRPr="003E5721" w:rsidRDefault="00D6205F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FA1B21" w:rsidRPr="003E5721" w:rsidRDefault="0062416C" w:rsidP="003E5721">
      <w:pPr>
        <w:pStyle w:val="a5"/>
        <w:spacing w:before="0" w:after="0" w:line="240" w:lineRule="auto"/>
        <w:ind w:firstLine="851"/>
        <w:rPr>
          <w:b/>
          <w:color w:val="000000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t>Выкопка - НВС-1,2</w:t>
      </w:r>
    </w:p>
    <w:p w:rsidR="00D6205F" w:rsidRPr="003E5721" w:rsidRDefault="00FA1B21" w:rsidP="003E5721">
      <w:pPr>
        <w:pStyle w:val="a5"/>
        <w:spacing w:before="0" w:after="0" w:line="240" w:lineRule="auto"/>
        <w:ind w:firstLine="851"/>
        <w:jc w:val="both"/>
        <w:rPr>
          <w:b/>
          <w:sz w:val="28"/>
          <w:szCs w:val="28"/>
        </w:rPr>
      </w:pPr>
      <w:r w:rsidRPr="003E5721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193675</wp:posOffset>
            </wp:positionV>
            <wp:extent cx="2621915" cy="2941955"/>
            <wp:effectExtent l="0" t="0" r="6985" b="0"/>
            <wp:wrapSquare wrapText="bothSides"/>
            <wp:docPr id="6" name="Рисунок 6" descr="Скоба выкопочная навесная СВН-1,2 | Беллессн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оба выкопочная навесная СВН-1,2 | Беллессна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721">
        <w:rPr>
          <w:color w:val="000000"/>
          <w:sz w:val="28"/>
          <w:szCs w:val="28"/>
          <w:shd w:val="clear" w:color="auto" w:fill="FFFFFF"/>
        </w:rPr>
        <w:t>Скоба выкопочная навесная НВС-1,2 предназначена для выкопки посадочного материала в лесных и плодовоягодных питомниках</w:t>
      </w:r>
    </w:p>
    <w:p w:rsidR="00D6205F" w:rsidRPr="003E5721" w:rsidRDefault="00D6205F" w:rsidP="003E5721">
      <w:pPr>
        <w:pStyle w:val="a5"/>
        <w:spacing w:before="0" w:after="0" w:line="240" w:lineRule="auto"/>
        <w:ind w:firstLine="851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701"/>
      </w:tblGrid>
      <w:tr w:rsidR="0062416C" w:rsidRPr="003E5721" w:rsidTr="00FA1B21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Навесная система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МТЗ; ДТ </w:t>
            </w:r>
          </w:p>
        </w:tc>
      </w:tr>
      <w:tr w:rsidR="0062416C" w:rsidRPr="003E5721" w:rsidTr="00FA1B21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Рабочая скорость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 км/ч </w:t>
            </w:r>
          </w:p>
        </w:tc>
      </w:tr>
      <w:tr w:rsidR="0062416C" w:rsidRPr="003E5721" w:rsidTr="00FA1B21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Ширина захвата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1200 мм </w:t>
            </w:r>
          </w:p>
        </w:tc>
      </w:tr>
      <w:tr w:rsidR="0062416C" w:rsidRPr="003E5721" w:rsidTr="00FA1B21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Глубина выкопки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до 300 мм </w:t>
            </w:r>
          </w:p>
        </w:tc>
      </w:tr>
      <w:tr w:rsidR="0062416C" w:rsidRPr="003E5721" w:rsidTr="00FA1B21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Масса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16C" w:rsidRPr="003E5721" w:rsidRDefault="0062416C" w:rsidP="003E5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250 кг </w:t>
            </w:r>
          </w:p>
        </w:tc>
      </w:tr>
    </w:tbl>
    <w:p w:rsidR="00D6205F" w:rsidRPr="003E5721" w:rsidRDefault="00D6205F" w:rsidP="003E5721">
      <w:pPr>
        <w:pStyle w:val="a5"/>
        <w:spacing w:before="0" w:after="0" w:line="240" w:lineRule="auto"/>
        <w:ind w:firstLine="851"/>
        <w:jc w:val="both"/>
        <w:rPr>
          <w:b/>
          <w:sz w:val="28"/>
          <w:szCs w:val="28"/>
        </w:rPr>
      </w:pPr>
    </w:p>
    <w:p w:rsidR="00D6205F" w:rsidRPr="003E5721" w:rsidRDefault="00D6205F" w:rsidP="003E5721">
      <w:pPr>
        <w:pStyle w:val="a5"/>
        <w:spacing w:before="0" w:after="0" w:line="240" w:lineRule="auto"/>
        <w:ind w:firstLine="851"/>
        <w:rPr>
          <w:b/>
          <w:sz w:val="28"/>
          <w:szCs w:val="28"/>
        </w:rPr>
      </w:pPr>
    </w:p>
    <w:p w:rsidR="00D6205F" w:rsidRDefault="00D6205F" w:rsidP="003E5721">
      <w:pPr>
        <w:pStyle w:val="a5"/>
        <w:spacing w:before="0" w:after="0" w:line="240" w:lineRule="auto"/>
        <w:rPr>
          <w:b/>
          <w:sz w:val="28"/>
          <w:szCs w:val="28"/>
        </w:rPr>
      </w:pPr>
    </w:p>
    <w:p w:rsidR="0022737D" w:rsidRDefault="0022737D" w:rsidP="003E5721">
      <w:pPr>
        <w:pStyle w:val="a5"/>
        <w:spacing w:before="0" w:after="0" w:line="240" w:lineRule="auto"/>
        <w:rPr>
          <w:b/>
          <w:sz w:val="28"/>
          <w:szCs w:val="28"/>
        </w:rPr>
      </w:pPr>
    </w:p>
    <w:p w:rsidR="005C7377" w:rsidRDefault="005C7377" w:rsidP="003E5721">
      <w:pPr>
        <w:pStyle w:val="a5"/>
        <w:spacing w:before="0" w:after="0" w:line="240" w:lineRule="auto"/>
        <w:jc w:val="center"/>
        <w:rPr>
          <w:b/>
          <w:sz w:val="28"/>
          <w:szCs w:val="28"/>
        </w:rPr>
      </w:pPr>
    </w:p>
    <w:p w:rsidR="00FA1B21" w:rsidRPr="003E5721" w:rsidRDefault="00FA1B21" w:rsidP="003E5721">
      <w:pPr>
        <w:pStyle w:val="a5"/>
        <w:spacing w:before="0" w:after="0" w:line="240" w:lineRule="auto"/>
        <w:jc w:val="center"/>
        <w:rPr>
          <w:b/>
          <w:sz w:val="28"/>
          <w:szCs w:val="28"/>
        </w:rPr>
      </w:pPr>
      <w:r w:rsidRPr="003E5721">
        <w:rPr>
          <w:b/>
          <w:sz w:val="28"/>
          <w:szCs w:val="28"/>
        </w:rPr>
        <w:lastRenderedPageBreak/>
        <w:t>Глава 4</w:t>
      </w:r>
    </w:p>
    <w:p w:rsidR="00FA30A5" w:rsidRDefault="00FA1B21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Комплектование машинно-тракторных агрегатов по выращиванию посадочного материала в питомнике</w:t>
      </w:r>
    </w:p>
    <w:p w:rsidR="0022737D" w:rsidRPr="003E5721" w:rsidRDefault="0022737D" w:rsidP="003E5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737D" w:rsidRPr="0022737D" w:rsidRDefault="00731B54" w:rsidP="0022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Вспашка</w:t>
      </w:r>
    </w:p>
    <w:p w:rsidR="007541D2" w:rsidRPr="003E5721" w:rsidRDefault="007541D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R=M*g*f+Ko*a*b</w:t>
      </w:r>
    </w:p>
    <w:p w:rsidR="007541D2" w:rsidRPr="003E5721" w:rsidRDefault="00731B54" w:rsidP="003E5721">
      <w:pPr>
        <w:spacing w:after="0" w:line="240" w:lineRule="auto"/>
        <w:jc w:val="both"/>
        <w:rPr>
          <w:rFonts w:ascii="Times New Roman" w:eastAsia="TimesNewRomanPS-BoldMT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</w:t>
      </w:r>
      <w:r w:rsidR="002D6F91" w:rsidRPr="003E5721">
        <w:rPr>
          <w:rFonts w:ascii="Times New Roman" w:hAnsi="Times New Roman" w:cs="Times New Roman"/>
          <w:sz w:val="28"/>
          <w:szCs w:val="28"/>
          <w:lang w:val="en-US"/>
        </w:rPr>
        <w:t>795</w:t>
      </w:r>
      <w:r w:rsidR="007541D2" w:rsidRPr="003E5721">
        <w:rPr>
          <w:rFonts w:ascii="Times New Roman" w:hAnsi="Times New Roman" w:cs="Times New Roman"/>
          <w:sz w:val="28"/>
          <w:szCs w:val="28"/>
          <w:lang w:val="en-US"/>
        </w:rPr>
        <w:t>*9,8*0,6+</w:t>
      </w:r>
      <w:r w:rsidR="002D6F91" w:rsidRPr="003E5721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7541D2" w:rsidRPr="003E5721">
        <w:rPr>
          <w:rFonts w:ascii="Times New Roman" w:hAnsi="Times New Roman" w:cs="Times New Roman"/>
          <w:sz w:val="28"/>
          <w:szCs w:val="28"/>
          <w:lang w:val="en-US"/>
        </w:rPr>
        <w:t>*</w:t>
      </w:r>
      <w:r w:rsidR="002D6F91" w:rsidRPr="003E5721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="00612528" w:rsidRPr="003E5721">
        <w:rPr>
          <w:rFonts w:ascii="Times New Roman" w:hAnsi="Times New Roman" w:cs="Times New Roman"/>
          <w:sz w:val="28"/>
          <w:szCs w:val="28"/>
          <w:lang w:val="en-US"/>
        </w:rPr>
        <w:t>*1</w:t>
      </w:r>
      <w:r w:rsidR="002D6F91" w:rsidRPr="003E572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12528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05 = </w:t>
      </w:r>
      <w:r w:rsidR="0022737D" w:rsidRPr="0022737D">
        <w:rPr>
          <w:rFonts w:ascii="Times New Roman" w:hAnsi="Times New Roman" w:cs="Times New Roman"/>
          <w:sz w:val="28"/>
          <w:szCs w:val="28"/>
          <w:lang w:val="en-US"/>
        </w:rPr>
        <w:t>4910,85</w:t>
      </w:r>
      <w:r w:rsidR="00612528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H = </w:t>
      </w:r>
      <w:r w:rsidR="0022737D" w:rsidRPr="0022737D">
        <w:rPr>
          <w:rFonts w:ascii="Times New Roman" w:hAnsi="Times New Roman" w:cs="Times New Roman"/>
          <w:sz w:val="28"/>
          <w:szCs w:val="28"/>
          <w:lang w:val="en-US"/>
        </w:rPr>
        <w:t>4,9</w:t>
      </w:r>
      <w:r w:rsidRPr="003E5721">
        <w:rPr>
          <w:rFonts w:ascii="Times New Roman" w:eastAsia="TimesNewRomanPS-BoldMT" w:hAnsi="Times New Roman" w:cs="Times New Roman"/>
          <w:sz w:val="28"/>
          <w:szCs w:val="28"/>
          <w:lang w:val="en-US"/>
        </w:rPr>
        <w:t xml:space="preserve"> </w:t>
      </w:r>
      <w:r w:rsidRPr="003E5721">
        <w:rPr>
          <w:rFonts w:ascii="Times New Roman" w:eastAsia="TimesNewRomanPS-BoldMT" w:hAnsi="Times New Roman" w:cs="Times New Roman"/>
          <w:sz w:val="28"/>
          <w:szCs w:val="28"/>
        </w:rPr>
        <w:t>кН</w:t>
      </w:r>
    </w:p>
    <w:p w:rsidR="00731B54" w:rsidRPr="003E5721" w:rsidRDefault="00731B54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D6F91" w:rsidRPr="003E5721">
        <w:rPr>
          <w:rFonts w:ascii="Times New Roman" w:hAnsi="Times New Roman" w:cs="Times New Roman"/>
          <w:sz w:val="28"/>
          <w:szCs w:val="28"/>
        </w:rPr>
        <w:t>=7,2</w:t>
      </w:r>
    </w:p>
    <w:p w:rsidR="00731B54" w:rsidRPr="003E5721" w:rsidRDefault="00731B54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E5721">
        <w:rPr>
          <w:rFonts w:ascii="Times New Roman" w:hAnsi="Times New Roman" w:cs="Times New Roman"/>
          <w:sz w:val="28"/>
          <w:szCs w:val="28"/>
        </w:rPr>
        <w:t>=14</w:t>
      </w:r>
    </w:p>
    <w:p w:rsidR="003512F9" w:rsidRPr="003E5721" w:rsidRDefault="00731B54" w:rsidP="003E57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2. </w:t>
      </w:r>
      <w:r w:rsidR="003512F9" w:rsidRPr="003E5721">
        <w:rPr>
          <w:rFonts w:ascii="Times New Roman" w:hAnsi="Times New Roman" w:cs="Times New Roman"/>
          <w:color w:val="000000"/>
          <w:sz w:val="28"/>
          <w:szCs w:val="28"/>
        </w:rPr>
        <w:t>Коэффициент использования тягового усилия трактора(ή) равен:</w:t>
      </w:r>
    </w:p>
    <w:p w:rsidR="00731B54" w:rsidRPr="003E5721" w:rsidRDefault="00731B54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η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\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P</w:t>
      </w:r>
    </w:p>
    <w:p w:rsidR="00731B54" w:rsidRPr="003E5721" w:rsidRDefault="00731B54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37D">
        <w:rPr>
          <w:rFonts w:ascii="Times New Roman" w:hAnsi="Times New Roman" w:cs="Times New Roman"/>
          <w:sz w:val="28"/>
          <w:szCs w:val="28"/>
          <w:lang w:val="en-US"/>
        </w:rPr>
        <w:t>η</w:t>
      </w:r>
      <w:r w:rsidR="0022737D" w:rsidRPr="0022737D">
        <w:rPr>
          <w:rFonts w:ascii="Times New Roman" w:hAnsi="Times New Roman" w:cs="Times New Roman"/>
          <w:sz w:val="28"/>
          <w:szCs w:val="28"/>
        </w:rPr>
        <w:t>=4,9</w:t>
      </w:r>
      <w:r w:rsidR="00F45332" w:rsidRPr="0022737D">
        <w:rPr>
          <w:rFonts w:ascii="Times New Roman" w:hAnsi="Times New Roman" w:cs="Times New Roman"/>
          <w:sz w:val="28"/>
          <w:szCs w:val="28"/>
        </w:rPr>
        <w:t>\14=</w:t>
      </w:r>
      <w:r w:rsidR="0022737D" w:rsidRPr="0022737D">
        <w:rPr>
          <w:rFonts w:ascii="Times New Roman" w:hAnsi="Times New Roman" w:cs="Times New Roman"/>
          <w:sz w:val="28"/>
          <w:szCs w:val="28"/>
        </w:rPr>
        <w:t>0,3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3.Сменная производительность агрегата определяем по формуле: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Wсм=0,1*B*V*T*Kv*Kt*Kb,га/см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В – конструктивная ширина захвата агрегата (ширина разбрасывания удобрений), м;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V – фактическая скорость движения (допустимая скорость до 10 км/ч), км/ч;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T – продолжительность смены, 8 ч;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KV – коэффициент использования скорости рассчитываем по формуле: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KV = (1 - δ) * (1 – λ)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δ – коэффициент буксирования (для колесных тракторов 0,12 – 0,16; для гусеничных 0,02 – 0,06);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λ – коэффициент криволинейности хода агрегата, 0,3.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KT – коэффициент использования времени смены, 0,8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Wсм=0,1*1,05*</w:t>
      </w:r>
      <w:r w:rsidR="00D40313" w:rsidRPr="003E5721">
        <w:rPr>
          <w:rFonts w:ascii="Times New Roman" w:hAnsi="Times New Roman" w:cs="Times New Roman"/>
          <w:sz w:val="28"/>
          <w:szCs w:val="28"/>
        </w:rPr>
        <w:t>7,2</w:t>
      </w:r>
      <w:r w:rsidRPr="003E5721">
        <w:rPr>
          <w:rFonts w:ascii="Times New Roman" w:hAnsi="Times New Roman" w:cs="Times New Roman"/>
          <w:sz w:val="28"/>
          <w:szCs w:val="28"/>
        </w:rPr>
        <w:t>*8*0,6*0,8*0,9=</w:t>
      </w:r>
      <w:r w:rsidR="00D40313" w:rsidRPr="003E5721">
        <w:rPr>
          <w:rFonts w:ascii="Times New Roman" w:hAnsi="Times New Roman" w:cs="Times New Roman"/>
          <w:sz w:val="28"/>
          <w:szCs w:val="28"/>
        </w:rPr>
        <w:t>2,6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Дневная производительность агрегата (Wдн) находим по формуле: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Wдн = Wсм * Ксм  ,га/дн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Ксм–коэффициентсменности,(1;1,5;2).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Wдн=</w:t>
      </w:r>
      <w:r w:rsidR="00D40313" w:rsidRPr="003E5721">
        <w:rPr>
          <w:rFonts w:ascii="Times New Roman" w:hAnsi="Times New Roman" w:cs="Times New Roman"/>
          <w:sz w:val="28"/>
          <w:szCs w:val="28"/>
        </w:rPr>
        <w:t>2,6</w:t>
      </w:r>
      <w:r w:rsidRPr="003E5721">
        <w:rPr>
          <w:rFonts w:ascii="Times New Roman" w:hAnsi="Times New Roman" w:cs="Times New Roman"/>
          <w:sz w:val="28"/>
          <w:szCs w:val="28"/>
        </w:rPr>
        <w:t>*1=</w:t>
      </w:r>
      <w:r w:rsidR="00D40313" w:rsidRPr="003E5721">
        <w:rPr>
          <w:rFonts w:ascii="Times New Roman" w:hAnsi="Times New Roman" w:cs="Times New Roman"/>
          <w:sz w:val="28"/>
          <w:szCs w:val="28"/>
        </w:rPr>
        <w:t>2,6</w:t>
      </w:r>
      <w:r w:rsidR="00F562DD" w:rsidRPr="00F562DD">
        <w:rPr>
          <w:rFonts w:ascii="Times New Roman" w:hAnsi="Times New Roman" w:cs="Times New Roman"/>
          <w:sz w:val="28"/>
          <w:szCs w:val="28"/>
        </w:rPr>
        <w:t xml:space="preserve"> </w:t>
      </w:r>
      <w:r w:rsidR="00F562DD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5. Число машино-смен (Mсм) определяем по формуле: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Mсм = S / Wсм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Mсм=</w:t>
      </w:r>
      <w:r w:rsidR="00D40313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/</w:t>
      </w:r>
      <w:r w:rsidR="00D40313" w:rsidRPr="003E5721">
        <w:rPr>
          <w:rFonts w:ascii="Times New Roman" w:hAnsi="Times New Roman" w:cs="Times New Roman"/>
          <w:sz w:val="28"/>
          <w:szCs w:val="28"/>
        </w:rPr>
        <w:t>2,6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D40313" w:rsidRPr="003E5721">
        <w:rPr>
          <w:rFonts w:ascii="Times New Roman" w:hAnsi="Times New Roman" w:cs="Times New Roman"/>
          <w:sz w:val="28"/>
          <w:szCs w:val="28"/>
        </w:rPr>
        <w:t>0,8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Число машино-дней (Mдн) определяем по формуле: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Mдн = S / Wдн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Mдн=</w:t>
      </w:r>
      <w:r w:rsidR="00D40313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/</w:t>
      </w:r>
      <w:r w:rsidR="00D40313" w:rsidRPr="003E5721">
        <w:rPr>
          <w:rFonts w:ascii="Times New Roman" w:hAnsi="Times New Roman" w:cs="Times New Roman"/>
          <w:sz w:val="28"/>
          <w:szCs w:val="28"/>
        </w:rPr>
        <w:t>2,6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D40313" w:rsidRPr="003E5721">
        <w:rPr>
          <w:rFonts w:ascii="Times New Roman" w:hAnsi="Times New Roman" w:cs="Times New Roman"/>
          <w:sz w:val="28"/>
          <w:szCs w:val="28"/>
        </w:rPr>
        <w:t>0,8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6. Количество агрегатов (А), необходимое для выполнения работы, определяем по формуле: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 = S  / Dp * Wдн* Кп.у.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S – объем работ, га;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Dp – количество рабочих дней в периоде 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 – сменная производительность, га;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Ксм – коэффициент сменности;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Кп.у. – коэффициент, учитывающий погодные условия, 0,8 – 1,0.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Количество агрегатов округляется до целого числа в большую сторону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lastRenderedPageBreak/>
        <w:t>А=</w:t>
      </w:r>
      <w:r w:rsidR="00D40313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/(60*</w:t>
      </w:r>
      <w:r w:rsidR="00D40313" w:rsidRPr="003E5721">
        <w:rPr>
          <w:rFonts w:ascii="Times New Roman" w:hAnsi="Times New Roman" w:cs="Times New Roman"/>
          <w:sz w:val="28"/>
          <w:szCs w:val="28"/>
        </w:rPr>
        <w:t>2,6</w:t>
      </w:r>
      <w:r w:rsidRPr="003E5721">
        <w:rPr>
          <w:rFonts w:ascii="Times New Roman" w:hAnsi="Times New Roman" w:cs="Times New Roman"/>
          <w:sz w:val="28"/>
          <w:szCs w:val="28"/>
        </w:rPr>
        <w:t>*1)=0,0</w:t>
      </w:r>
      <w:r w:rsidR="00D40313" w:rsidRPr="003E5721">
        <w:rPr>
          <w:rFonts w:ascii="Times New Roman" w:hAnsi="Times New Roman" w:cs="Times New Roman"/>
          <w:sz w:val="28"/>
          <w:szCs w:val="28"/>
        </w:rPr>
        <w:t>1</w:t>
      </w:r>
      <w:r w:rsidRPr="003E5721">
        <w:rPr>
          <w:rFonts w:ascii="Times New Roman" w:hAnsi="Times New Roman" w:cs="Times New Roman"/>
          <w:sz w:val="28"/>
          <w:szCs w:val="28"/>
        </w:rPr>
        <w:t>=1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Количество календарных дней в периоде (Dк) находим по формуле: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 = Mдн / Ки*А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Ки – коэффициент использования календарного периода, 0,6 – 0,7.</w:t>
      </w:r>
    </w:p>
    <w:p w:rsidR="00F45332" w:rsidRPr="003E5721" w:rsidRDefault="00F45332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</w:t>
      </w:r>
      <w:r w:rsidR="00D40313" w:rsidRPr="003E5721">
        <w:rPr>
          <w:rFonts w:ascii="Times New Roman" w:hAnsi="Times New Roman" w:cs="Times New Roman"/>
          <w:sz w:val="28"/>
          <w:szCs w:val="28"/>
        </w:rPr>
        <w:t>0,8</w:t>
      </w:r>
      <w:r w:rsidRPr="003E5721">
        <w:rPr>
          <w:rFonts w:ascii="Times New Roman" w:hAnsi="Times New Roman" w:cs="Times New Roman"/>
          <w:sz w:val="28"/>
          <w:szCs w:val="28"/>
        </w:rPr>
        <w:t>/(0.6*1)=</w:t>
      </w:r>
      <w:r w:rsidR="00D40313" w:rsidRPr="003E5721">
        <w:rPr>
          <w:rFonts w:ascii="Times New Roman" w:hAnsi="Times New Roman" w:cs="Times New Roman"/>
          <w:sz w:val="28"/>
          <w:szCs w:val="28"/>
        </w:rPr>
        <w:t>1,3=2</w:t>
      </w:r>
    </w:p>
    <w:p w:rsidR="00FA30A5" w:rsidRPr="003E5721" w:rsidRDefault="00E11C31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Боронование</w:t>
      </w:r>
    </w:p>
    <w:p w:rsidR="00E11C31" w:rsidRPr="003E5721" w:rsidRDefault="00E11C3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D40313" w:rsidRPr="003E5721">
        <w:rPr>
          <w:rFonts w:ascii="Times New Roman" w:hAnsi="Times New Roman" w:cs="Times New Roman"/>
          <w:sz w:val="28"/>
          <w:szCs w:val="28"/>
        </w:rPr>
        <w:t>о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40313" w:rsidRPr="003E5721">
        <w:rPr>
          <w:rFonts w:ascii="Times New Roman" w:hAnsi="Times New Roman" w:cs="Times New Roman"/>
          <w:sz w:val="28"/>
          <w:szCs w:val="28"/>
        </w:rPr>
        <w:t>р</w:t>
      </w:r>
    </w:p>
    <w:p w:rsidR="00E11C31" w:rsidRPr="003E5721" w:rsidRDefault="00D40313" w:rsidP="003E57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E11C31" w:rsidRPr="003E5721">
        <w:rPr>
          <w:rFonts w:ascii="Times New Roman" w:hAnsi="Times New Roman" w:cs="Times New Roman"/>
          <w:sz w:val="28"/>
          <w:szCs w:val="28"/>
        </w:rPr>
        <w:t>5*2=</w:t>
      </w:r>
      <w:r w:rsidR="003512F9" w:rsidRPr="003E5721">
        <w:rPr>
          <w:rFonts w:ascii="Times New Roman" w:hAnsi="Times New Roman" w:cs="Times New Roman"/>
          <w:sz w:val="28"/>
          <w:szCs w:val="28"/>
        </w:rPr>
        <w:t>10</w:t>
      </w:r>
      <w:r w:rsidR="003512F9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кН</w:t>
      </w:r>
    </w:p>
    <w:p w:rsidR="003512F9" w:rsidRPr="003E5721" w:rsidRDefault="00D40313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1.V=7,2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P=14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η=1</w:t>
      </w:r>
      <w:r w:rsidR="00D40313" w:rsidRPr="003E5721">
        <w:rPr>
          <w:rFonts w:ascii="Times New Roman" w:hAnsi="Times New Roman" w:cs="Times New Roman"/>
          <w:sz w:val="28"/>
          <w:szCs w:val="28"/>
        </w:rPr>
        <w:t>0</w:t>
      </w:r>
      <w:r w:rsidRPr="003E5721">
        <w:rPr>
          <w:rFonts w:ascii="Times New Roman" w:hAnsi="Times New Roman" w:cs="Times New Roman"/>
          <w:sz w:val="28"/>
          <w:szCs w:val="28"/>
        </w:rPr>
        <w:t>\14=0,</w:t>
      </w:r>
      <w:r w:rsidR="00D40313" w:rsidRPr="003E5721">
        <w:rPr>
          <w:rFonts w:ascii="Times New Roman" w:hAnsi="Times New Roman" w:cs="Times New Roman"/>
          <w:sz w:val="28"/>
          <w:szCs w:val="28"/>
        </w:rPr>
        <w:t>7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Wсм=0,1*2*</w:t>
      </w:r>
      <w:r w:rsidR="001D1A2B" w:rsidRPr="003E5721">
        <w:rPr>
          <w:rFonts w:ascii="Times New Roman" w:hAnsi="Times New Roman" w:cs="Times New Roman"/>
          <w:sz w:val="28"/>
          <w:szCs w:val="28"/>
        </w:rPr>
        <w:t>7,2</w:t>
      </w:r>
      <w:r w:rsidRPr="003E5721">
        <w:rPr>
          <w:rFonts w:ascii="Times New Roman" w:hAnsi="Times New Roman" w:cs="Times New Roman"/>
          <w:sz w:val="28"/>
          <w:szCs w:val="28"/>
        </w:rPr>
        <w:t>*8*0,6*0,8*0,9=</w:t>
      </w:r>
      <w:r w:rsidR="001D1A2B" w:rsidRPr="003E5721">
        <w:rPr>
          <w:rFonts w:ascii="Times New Roman" w:hAnsi="Times New Roman" w:cs="Times New Roman"/>
          <w:sz w:val="28"/>
          <w:szCs w:val="28"/>
        </w:rPr>
        <w:t>5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Wдн = Wсм * Ксм  ,га/дн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1D1A2B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*1=</w:t>
      </w:r>
      <w:r w:rsidR="001D1A2B" w:rsidRPr="003E5721">
        <w:rPr>
          <w:rFonts w:ascii="Times New Roman" w:hAnsi="Times New Roman" w:cs="Times New Roman"/>
          <w:sz w:val="28"/>
          <w:szCs w:val="28"/>
        </w:rPr>
        <w:t>5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1D1A2B" w:rsidRPr="003E5721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1D1A2B" w:rsidRPr="003E572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=0,</w:t>
      </w:r>
      <w:r w:rsidR="001D1A2B" w:rsidRPr="003E5721"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1D1A2B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/</w:t>
      </w:r>
      <w:r w:rsidR="001D1A2B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=0,</w:t>
      </w:r>
      <w:r w:rsidR="001D1A2B" w:rsidRPr="003E5721">
        <w:rPr>
          <w:rFonts w:ascii="Times New Roman" w:hAnsi="Times New Roman" w:cs="Times New Roman"/>
          <w:sz w:val="28"/>
          <w:szCs w:val="28"/>
        </w:rPr>
        <w:t>4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6. А = S  / Dp * Wдн* Кп.у.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</w:t>
      </w:r>
      <w:r w:rsidR="001D1A2B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/(</w:t>
      </w:r>
      <w:r w:rsidR="001D1A2B" w:rsidRPr="003E5721">
        <w:rPr>
          <w:rFonts w:ascii="Times New Roman" w:hAnsi="Times New Roman" w:cs="Times New Roman"/>
          <w:sz w:val="28"/>
          <w:szCs w:val="28"/>
        </w:rPr>
        <w:t>3</w:t>
      </w:r>
      <w:r w:rsidRPr="003E5721">
        <w:rPr>
          <w:rFonts w:ascii="Times New Roman" w:hAnsi="Times New Roman" w:cs="Times New Roman"/>
          <w:sz w:val="28"/>
          <w:szCs w:val="28"/>
        </w:rPr>
        <w:t>0*</w:t>
      </w:r>
      <w:r w:rsidR="001D1A2B" w:rsidRPr="003E5721">
        <w:rPr>
          <w:rFonts w:ascii="Times New Roman" w:hAnsi="Times New Roman" w:cs="Times New Roman"/>
          <w:sz w:val="28"/>
          <w:szCs w:val="28"/>
        </w:rPr>
        <w:t>5</w:t>
      </w:r>
      <w:r w:rsidR="00A62E5C" w:rsidRPr="003E5721">
        <w:rPr>
          <w:rFonts w:ascii="Times New Roman" w:hAnsi="Times New Roman" w:cs="Times New Roman"/>
          <w:sz w:val="28"/>
          <w:szCs w:val="28"/>
        </w:rPr>
        <w:t>*1)=0,01</w:t>
      </w:r>
      <w:r w:rsidRPr="003E5721">
        <w:rPr>
          <w:rFonts w:ascii="Times New Roman" w:hAnsi="Times New Roman" w:cs="Times New Roman"/>
          <w:sz w:val="28"/>
          <w:szCs w:val="28"/>
        </w:rPr>
        <w:t>=1</w:t>
      </w:r>
    </w:p>
    <w:p w:rsidR="003512F9" w:rsidRPr="003E5721" w:rsidRDefault="003512F9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7. </w:t>
      </w:r>
      <w:r w:rsidR="00A62E5C" w:rsidRPr="003E5721">
        <w:rPr>
          <w:rFonts w:ascii="Times New Roman" w:hAnsi="Times New Roman" w:cs="Times New Roman"/>
          <w:sz w:val="28"/>
          <w:szCs w:val="28"/>
        </w:rPr>
        <w:t>Dк = Mдн / Ки*А</w:t>
      </w:r>
    </w:p>
    <w:p w:rsidR="003512F9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Dк=0,</w:t>
      </w:r>
      <w:r w:rsidR="001D1A2B" w:rsidRPr="003E5721">
        <w:rPr>
          <w:rFonts w:ascii="Times New Roman" w:hAnsi="Times New Roman" w:cs="Times New Roman"/>
          <w:sz w:val="28"/>
          <w:szCs w:val="28"/>
        </w:rPr>
        <w:t>4</w:t>
      </w:r>
      <w:r w:rsidRPr="003E5721">
        <w:rPr>
          <w:rFonts w:ascii="Times New Roman" w:hAnsi="Times New Roman" w:cs="Times New Roman"/>
          <w:sz w:val="28"/>
          <w:szCs w:val="28"/>
        </w:rPr>
        <w:t>/(0.6*1)=</w:t>
      </w:r>
      <w:r w:rsidR="001D1A2B" w:rsidRPr="003E5721">
        <w:rPr>
          <w:rFonts w:ascii="Times New Roman" w:hAnsi="Times New Roman" w:cs="Times New Roman"/>
          <w:sz w:val="28"/>
          <w:szCs w:val="28"/>
        </w:rPr>
        <w:t>0,6=</w:t>
      </w:r>
      <w:r w:rsidRPr="003E5721">
        <w:rPr>
          <w:rFonts w:ascii="Times New Roman" w:hAnsi="Times New Roman" w:cs="Times New Roman"/>
          <w:sz w:val="28"/>
          <w:szCs w:val="28"/>
        </w:rPr>
        <w:t>1</w:t>
      </w:r>
    </w:p>
    <w:p w:rsidR="00FA30A5" w:rsidRPr="003E5721" w:rsidRDefault="00A62E5C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Культивация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1D1A2B" w:rsidRPr="003E5721">
        <w:rPr>
          <w:rFonts w:ascii="Times New Roman" w:hAnsi="Times New Roman" w:cs="Times New Roman"/>
          <w:sz w:val="28"/>
          <w:szCs w:val="28"/>
        </w:rPr>
        <w:t>Ко*Вр+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/100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1D1A2B" w:rsidRPr="003E5721">
        <w:rPr>
          <w:rFonts w:ascii="Times New Roman" w:hAnsi="Times New Roman" w:cs="Times New Roman"/>
          <w:sz w:val="28"/>
          <w:szCs w:val="28"/>
        </w:rPr>
        <w:t>1*4,2+</w:t>
      </w:r>
      <w:r w:rsidRPr="003E5721">
        <w:rPr>
          <w:rFonts w:ascii="Times New Roman" w:hAnsi="Times New Roman" w:cs="Times New Roman"/>
          <w:sz w:val="28"/>
          <w:szCs w:val="28"/>
        </w:rPr>
        <w:t>0,</w:t>
      </w:r>
      <w:r w:rsidR="001D1A2B" w:rsidRPr="003E5721">
        <w:rPr>
          <w:rFonts w:ascii="Times New Roman" w:hAnsi="Times New Roman" w:cs="Times New Roman"/>
          <w:sz w:val="28"/>
          <w:szCs w:val="28"/>
        </w:rPr>
        <w:t>55</w:t>
      </w:r>
      <w:r w:rsidRPr="003E5721">
        <w:rPr>
          <w:rFonts w:ascii="Times New Roman" w:hAnsi="Times New Roman" w:cs="Times New Roman"/>
          <w:sz w:val="28"/>
          <w:szCs w:val="28"/>
        </w:rPr>
        <w:t>*6</w:t>
      </w:r>
      <w:r w:rsidR="001D1A2B" w:rsidRPr="003E5721">
        <w:rPr>
          <w:rFonts w:ascii="Times New Roman" w:hAnsi="Times New Roman" w:cs="Times New Roman"/>
          <w:sz w:val="28"/>
          <w:szCs w:val="28"/>
        </w:rPr>
        <w:t>68</w:t>
      </w:r>
      <w:r w:rsidRPr="003E5721">
        <w:rPr>
          <w:rFonts w:ascii="Times New Roman" w:hAnsi="Times New Roman" w:cs="Times New Roman"/>
          <w:sz w:val="28"/>
          <w:szCs w:val="28"/>
        </w:rPr>
        <w:t>/100=</w:t>
      </w:r>
      <w:r w:rsidR="0092140C" w:rsidRPr="003E5721">
        <w:rPr>
          <w:rFonts w:ascii="Times New Roman" w:hAnsi="Times New Roman" w:cs="Times New Roman"/>
          <w:sz w:val="28"/>
          <w:szCs w:val="28"/>
        </w:rPr>
        <w:t>4,1</w:t>
      </w:r>
      <w:r w:rsidRPr="003E5721">
        <w:rPr>
          <w:rFonts w:ascii="Times New Roman" w:hAnsi="Times New Roman" w:cs="Times New Roman"/>
          <w:sz w:val="28"/>
          <w:szCs w:val="28"/>
        </w:rPr>
        <w:t xml:space="preserve"> кН</w:t>
      </w:r>
    </w:p>
    <w:p w:rsidR="00A62E5C" w:rsidRPr="003E5721" w:rsidRDefault="0092140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E5721">
        <w:rPr>
          <w:rFonts w:ascii="Times New Roman" w:hAnsi="Times New Roman" w:cs="Times New Roman"/>
          <w:sz w:val="28"/>
          <w:szCs w:val="28"/>
        </w:rPr>
        <w:t>=7,2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P=14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A62E5C" w:rsidRPr="003E5721" w:rsidRDefault="0092140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η=4,1</w:t>
      </w:r>
      <w:r w:rsidR="0055414E" w:rsidRPr="003E5721">
        <w:rPr>
          <w:rFonts w:ascii="Times New Roman" w:hAnsi="Times New Roman" w:cs="Times New Roman"/>
          <w:sz w:val="28"/>
          <w:szCs w:val="28"/>
        </w:rPr>
        <w:t>\14=0,</w:t>
      </w:r>
      <w:r w:rsidRPr="003E5721">
        <w:rPr>
          <w:rFonts w:ascii="Times New Roman" w:hAnsi="Times New Roman" w:cs="Times New Roman"/>
          <w:sz w:val="28"/>
          <w:szCs w:val="28"/>
        </w:rPr>
        <w:t>3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A62E5C" w:rsidRPr="003E5721" w:rsidRDefault="0092140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Wсм=0,1*2,8</w:t>
      </w:r>
      <w:r w:rsidR="0055414E"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</w:rPr>
        <w:t>7,2</w:t>
      </w:r>
      <w:r w:rsidR="005C7377">
        <w:rPr>
          <w:rFonts w:ascii="Times New Roman" w:hAnsi="Times New Roman" w:cs="Times New Roman"/>
          <w:sz w:val="28"/>
          <w:szCs w:val="28"/>
        </w:rPr>
        <w:t>*8*0,6*0,8*1</w:t>
      </w:r>
      <w:r w:rsidR="0055414E" w:rsidRPr="003E5721">
        <w:rPr>
          <w:rFonts w:ascii="Times New Roman" w:hAnsi="Times New Roman" w:cs="Times New Roman"/>
          <w:sz w:val="28"/>
          <w:szCs w:val="28"/>
        </w:rPr>
        <w:t>=</w:t>
      </w:r>
      <w:r w:rsidRPr="003E5721">
        <w:rPr>
          <w:rFonts w:ascii="Times New Roman" w:hAnsi="Times New Roman" w:cs="Times New Roman"/>
          <w:sz w:val="28"/>
          <w:szCs w:val="28"/>
        </w:rPr>
        <w:t>7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Wдн = Wсм * Ксм  ,га/дн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="0092140C" w:rsidRPr="003E5721">
        <w:rPr>
          <w:rFonts w:ascii="Times New Roman" w:hAnsi="Times New Roman" w:cs="Times New Roman"/>
          <w:sz w:val="28"/>
          <w:szCs w:val="28"/>
        </w:rPr>
        <w:t>=7</w:t>
      </w:r>
      <w:r w:rsidR="0055414E" w:rsidRPr="003E5721">
        <w:rPr>
          <w:rFonts w:ascii="Times New Roman" w:hAnsi="Times New Roman" w:cs="Times New Roman"/>
          <w:sz w:val="28"/>
          <w:szCs w:val="28"/>
        </w:rPr>
        <w:t>*1=</w:t>
      </w:r>
      <w:r w:rsidR="0092140C" w:rsidRPr="003E5721">
        <w:rPr>
          <w:rFonts w:ascii="Times New Roman" w:hAnsi="Times New Roman" w:cs="Times New Roman"/>
          <w:sz w:val="28"/>
          <w:szCs w:val="28"/>
        </w:rPr>
        <w:t>7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="0092140C" w:rsidRPr="003E5721">
        <w:rPr>
          <w:rFonts w:ascii="Times New Roman" w:hAnsi="Times New Roman" w:cs="Times New Roman"/>
          <w:sz w:val="28"/>
          <w:szCs w:val="28"/>
          <w:lang w:val="en-US"/>
        </w:rPr>
        <w:t>=2</w:t>
      </w:r>
      <w:r w:rsidR="0055414E"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92140C" w:rsidRPr="003E5721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55414E" w:rsidRPr="003E5721">
        <w:rPr>
          <w:rFonts w:ascii="Times New Roman" w:hAnsi="Times New Roman" w:cs="Times New Roman"/>
          <w:sz w:val="28"/>
          <w:szCs w:val="28"/>
          <w:lang w:val="en-US"/>
        </w:rPr>
        <w:t>=0,</w:t>
      </w:r>
      <w:r w:rsidR="0092140C" w:rsidRPr="003E5721"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92140C" w:rsidRPr="003E5721">
        <w:rPr>
          <w:rFonts w:ascii="Times New Roman" w:hAnsi="Times New Roman" w:cs="Times New Roman"/>
          <w:sz w:val="28"/>
          <w:szCs w:val="28"/>
        </w:rPr>
        <w:t>2</w:t>
      </w:r>
      <w:r w:rsidR="0055414E" w:rsidRPr="003E5721">
        <w:rPr>
          <w:rFonts w:ascii="Times New Roman" w:hAnsi="Times New Roman" w:cs="Times New Roman"/>
          <w:sz w:val="28"/>
          <w:szCs w:val="28"/>
        </w:rPr>
        <w:t>/</w:t>
      </w:r>
      <w:r w:rsidR="0092140C" w:rsidRPr="003E5721">
        <w:rPr>
          <w:rFonts w:ascii="Times New Roman" w:hAnsi="Times New Roman" w:cs="Times New Roman"/>
          <w:sz w:val="28"/>
          <w:szCs w:val="28"/>
        </w:rPr>
        <w:t>7</w:t>
      </w:r>
      <w:r w:rsidR="0055414E" w:rsidRPr="003E5721">
        <w:rPr>
          <w:rFonts w:ascii="Times New Roman" w:hAnsi="Times New Roman" w:cs="Times New Roman"/>
          <w:sz w:val="28"/>
          <w:szCs w:val="28"/>
        </w:rPr>
        <w:t>=0,</w:t>
      </w:r>
      <w:r w:rsidR="0092140C" w:rsidRPr="003E5721">
        <w:rPr>
          <w:rFonts w:ascii="Times New Roman" w:hAnsi="Times New Roman" w:cs="Times New Roman"/>
          <w:sz w:val="28"/>
          <w:szCs w:val="28"/>
        </w:rPr>
        <w:t>2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62E5C" w:rsidRPr="003E5721" w:rsidRDefault="0092140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А=2</w:t>
      </w:r>
      <w:r w:rsidR="0055414E" w:rsidRPr="003E5721">
        <w:rPr>
          <w:rFonts w:ascii="Times New Roman" w:hAnsi="Times New Roman" w:cs="Times New Roman"/>
          <w:sz w:val="28"/>
          <w:szCs w:val="28"/>
        </w:rPr>
        <w:t>/(</w:t>
      </w:r>
      <w:r w:rsidRPr="003E5721">
        <w:rPr>
          <w:rFonts w:ascii="Times New Roman" w:hAnsi="Times New Roman" w:cs="Times New Roman"/>
          <w:sz w:val="28"/>
          <w:szCs w:val="28"/>
        </w:rPr>
        <w:t>3</w:t>
      </w:r>
      <w:r w:rsidR="0055414E" w:rsidRPr="003E5721">
        <w:rPr>
          <w:rFonts w:ascii="Times New Roman" w:hAnsi="Times New Roman" w:cs="Times New Roman"/>
          <w:sz w:val="28"/>
          <w:szCs w:val="28"/>
        </w:rPr>
        <w:t>0*</w:t>
      </w:r>
      <w:r w:rsidRPr="003E5721">
        <w:rPr>
          <w:rFonts w:ascii="Times New Roman" w:hAnsi="Times New Roman" w:cs="Times New Roman"/>
          <w:sz w:val="28"/>
          <w:szCs w:val="28"/>
        </w:rPr>
        <w:t>7</w:t>
      </w:r>
      <w:r w:rsidR="0055414E" w:rsidRPr="003E5721">
        <w:rPr>
          <w:rFonts w:ascii="Times New Roman" w:hAnsi="Times New Roman" w:cs="Times New Roman"/>
          <w:sz w:val="28"/>
          <w:szCs w:val="28"/>
        </w:rPr>
        <w:t>*1)=0,00</w:t>
      </w:r>
      <w:r w:rsidRPr="003E5721">
        <w:rPr>
          <w:rFonts w:ascii="Times New Roman" w:hAnsi="Times New Roman" w:cs="Times New Roman"/>
          <w:sz w:val="28"/>
          <w:szCs w:val="28"/>
        </w:rPr>
        <w:t>9</w:t>
      </w:r>
      <w:r w:rsidR="00A62E5C" w:rsidRPr="003E5721">
        <w:rPr>
          <w:rFonts w:ascii="Times New Roman" w:hAnsi="Times New Roman" w:cs="Times New Roman"/>
          <w:sz w:val="28"/>
          <w:szCs w:val="28"/>
        </w:rPr>
        <w:t>=1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62E5C" w:rsidRDefault="0092140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Dк=0,2</w:t>
      </w:r>
      <w:r w:rsidR="0055414E" w:rsidRPr="003E5721">
        <w:rPr>
          <w:rFonts w:ascii="Times New Roman" w:hAnsi="Times New Roman" w:cs="Times New Roman"/>
          <w:sz w:val="28"/>
          <w:szCs w:val="28"/>
        </w:rPr>
        <w:t>/(0.4</w:t>
      </w:r>
      <w:r w:rsidR="00A62E5C" w:rsidRPr="003E5721">
        <w:rPr>
          <w:rFonts w:ascii="Times New Roman" w:hAnsi="Times New Roman" w:cs="Times New Roman"/>
          <w:sz w:val="28"/>
          <w:szCs w:val="28"/>
        </w:rPr>
        <w:t>*1)=</w:t>
      </w:r>
      <w:r w:rsidRPr="003E5721">
        <w:rPr>
          <w:rFonts w:ascii="Times New Roman" w:hAnsi="Times New Roman" w:cs="Times New Roman"/>
          <w:sz w:val="28"/>
          <w:szCs w:val="28"/>
        </w:rPr>
        <w:t>0,3=</w:t>
      </w:r>
      <w:r w:rsidR="00A62E5C" w:rsidRPr="003E5721">
        <w:rPr>
          <w:rFonts w:ascii="Times New Roman" w:hAnsi="Times New Roman" w:cs="Times New Roman"/>
          <w:sz w:val="28"/>
          <w:szCs w:val="28"/>
        </w:rPr>
        <w:t>1</w:t>
      </w:r>
    </w:p>
    <w:p w:rsidR="005C7377" w:rsidRPr="003E5721" w:rsidRDefault="005C7377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0A5" w:rsidRPr="003E5721" w:rsidRDefault="0055414E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lastRenderedPageBreak/>
        <w:t>Посев</w:t>
      </w:r>
    </w:p>
    <w:p w:rsidR="0055414E" w:rsidRPr="003E5721" w:rsidRDefault="0055414E" w:rsidP="003E5721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μ*(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+</w:t>
      </w:r>
      <w:r w:rsidR="0092140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M</w:t>
      </w:r>
      <w:r w:rsidR="0092140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)*</w:t>
      </w:r>
      <w:r w:rsidR="00D833B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g</w:t>
      </w:r>
      <w:r w:rsidR="00D833B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+</w:t>
      </w:r>
      <w:r w:rsidR="00D833B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n</w:t>
      </w:r>
      <w:r w:rsidR="00D833B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*</w:t>
      </w:r>
      <w:r w:rsidR="00D833B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R</w:t>
      </w:r>
      <w:r w:rsidR="00D833BC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сош</w:t>
      </w:r>
    </w:p>
    <w:p w:rsidR="00D833BC" w:rsidRPr="003E5721" w:rsidRDefault="00D833B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R=0,2*(</w:t>
      </w:r>
      <w:r w:rsidR="0092140C" w:rsidRPr="003E5721">
        <w:rPr>
          <w:rFonts w:ascii="Times New Roman" w:hAnsi="Times New Roman" w:cs="Times New Roman"/>
          <w:sz w:val="28"/>
          <w:szCs w:val="28"/>
        </w:rPr>
        <w:t>180</w:t>
      </w:r>
      <w:r w:rsidRPr="003E5721">
        <w:rPr>
          <w:rFonts w:ascii="Times New Roman" w:hAnsi="Times New Roman" w:cs="Times New Roman"/>
          <w:sz w:val="28"/>
          <w:szCs w:val="28"/>
        </w:rPr>
        <w:t>+</w:t>
      </w:r>
      <w:r w:rsidR="0092140C" w:rsidRPr="003E5721">
        <w:rPr>
          <w:rFonts w:ascii="Times New Roman" w:hAnsi="Times New Roman" w:cs="Times New Roman"/>
          <w:sz w:val="28"/>
          <w:szCs w:val="28"/>
        </w:rPr>
        <w:t>337,6</w:t>
      </w:r>
      <w:r w:rsidRPr="003E5721">
        <w:rPr>
          <w:rFonts w:ascii="Times New Roman" w:hAnsi="Times New Roman" w:cs="Times New Roman"/>
          <w:sz w:val="28"/>
          <w:szCs w:val="28"/>
        </w:rPr>
        <w:t>)*9,8+5*0=10</w:t>
      </w:r>
      <w:r w:rsidR="0092140C" w:rsidRPr="003E5721">
        <w:rPr>
          <w:rFonts w:ascii="Times New Roman" w:hAnsi="Times New Roman" w:cs="Times New Roman"/>
          <w:sz w:val="28"/>
          <w:szCs w:val="28"/>
        </w:rPr>
        <w:t>14</w:t>
      </w:r>
      <w:r w:rsidRPr="003E5721">
        <w:rPr>
          <w:rFonts w:ascii="Times New Roman" w:hAnsi="Times New Roman" w:cs="Times New Roman"/>
          <w:sz w:val="28"/>
          <w:szCs w:val="28"/>
        </w:rPr>
        <w:t>=1 кН</w:t>
      </w:r>
    </w:p>
    <w:p w:rsidR="00A62E5C" w:rsidRPr="003E5721" w:rsidRDefault="0092140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1.V=5,51</w:t>
      </w:r>
    </w:p>
    <w:p w:rsidR="00A62E5C" w:rsidRPr="003E5721" w:rsidRDefault="0092140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P=7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A62E5C" w:rsidRPr="003E5721" w:rsidRDefault="00D833B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η=1\</w:t>
      </w:r>
      <w:r w:rsidR="0092140C" w:rsidRPr="003E5721">
        <w:rPr>
          <w:rFonts w:ascii="Times New Roman" w:hAnsi="Times New Roman" w:cs="Times New Roman"/>
          <w:sz w:val="28"/>
          <w:szCs w:val="28"/>
        </w:rPr>
        <w:t>7</w:t>
      </w:r>
      <w:r w:rsidRPr="003E5721">
        <w:rPr>
          <w:rFonts w:ascii="Times New Roman" w:hAnsi="Times New Roman" w:cs="Times New Roman"/>
          <w:sz w:val="28"/>
          <w:szCs w:val="28"/>
        </w:rPr>
        <w:t>=0,</w:t>
      </w:r>
      <w:r w:rsidR="0092140C" w:rsidRPr="003E5721">
        <w:rPr>
          <w:rFonts w:ascii="Times New Roman" w:hAnsi="Times New Roman" w:cs="Times New Roman"/>
          <w:sz w:val="28"/>
          <w:szCs w:val="28"/>
        </w:rPr>
        <w:t>14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A62E5C" w:rsidRPr="003E5721" w:rsidRDefault="005C7377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Wсм=0,1*2,8</w:t>
      </w:r>
      <w:r w:rsidR="00D833BC" w:rsidRPr="003E5721">
        <w:rPr>
          <w:rFonts w:ascii="Times New Roman" w:hAnsi="Times New Roman" w:cs="Times New Roman"/>
          <w:sz w:val="28"/>
          <w:szCs w:val="28"/>
        </w:rPr>
        <w:t>*</w:t>
      </w:r>
      <w:r w:rsidR="0092140C" w:rsidRPr="003E5721">
        <w:rPr>
          <w:rFonts w:ascii="Times New Roman" w:hAnsi="Times New Roman" w:cs="Times New Roman"/>
          <w:sz w:val="28"/>
          <w:szCs w:val="28"/>
        </w:rPr>
        <w:t>5,51</w:t>
      </w:r>
      <w:r w:rsidR="00D833BC" w:rsidRPr="003E5721">
        <w:rPr>
          <w:rFonts w:ascii="Times New Roman" w:hAnsi="Times New Roman" w:cs="Times New Roman"/>
          <w:sz w:val="28"/>
          <w:szCs w:val="28"/>
        </w:rPr>
        <w:t>*8*0</w:t>
      </w:r>
      <w:r w:rsidR="00FE7092">
        <w:rPr>
          <w:rFonts w:ascii="Times New Roman" w:hAnsi="Times New Roman" w:cs="Times New Roman"/>
          <w:sz w:val="28"/>
          <w:szCs w:val="28"/>
        </w:rPr>
        <w:t>,6*0,8*1</w:t>
      </w:r>
      <w:r w:rsidR="00D833BC" w:rsidRPr="003E5721">
        <w:rPr>
          <w:rFonts w:ascii="Times New Roman" w:hAnsi="Times New Roman" w:cs="Times New Roman"/>
          <w:sz w:val="28"/>
          <w:szCs w:val="28"/>
        </w:rPr>
        <w:t>=</w:t>
      </w:r>
      <w:r w:rsidR="00FE7092">
        <w:rPr>
          <w:rFonts w:ascii="Times New Roman" w:hAnsi="Times New Roman" w:cs="Times New Roman"/>
          <w:sz w:val="28"/>
          <w:szCs w:val="28"/>
        </w:rPr>
        <w:t>6</w:t>
      </w:r>
      <w:r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Wдн = Wсм * Ксм  ,га/дн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="00D833BC" w:rsidRPr="003E5721">
        <w:rPr>
          <w:rFonts w:ascii="Times New Roman" w:hAnsi="Times New Roman" w:cs="Times New Roman"/>
          <w:sz w:val="28"/>
          <w:szCs w:val="28"/>
        </w:rPr>
        <w:t>=</w:t>
      </w:r>
      <w:r w:rsidR="00FE7092">
        <w:rPr>
          <w:rFonts w:ascii="Times New Roman" w:hAnsi="Times New Roman" w:cs="Times New Roman"/>
          <w:sz w:val="28"/>
          <w:szCs w:val="28"/>
        </w:rPr>
        <w:t>6</w:t>
      </w:r>
      <w:r w:rsidR="00D833BC" w:rsidRPr="003E5721">
        <w:rPr>
          <w:rFonts w:ascii="Times New Roman" w:hAnsi="Times New Roman" w:cs="Times New Roman"/>
          <w:sz w:val="28"/>
          <w:szCs w:val="28"/>
        </w:rPr>
        <w:t>*2=</w:t>
      </w:r>
      <w:r w:rsidR="005C7377">
        <w:rPr>
          <w:rFonts w:ascii="Times New Roman" w:hAnsi="Times New Roman" w:cs="Times New Roman"/>
          <w:sz w:val="28"/>
          <w:szCs w:val="28"/>
        </w:rPr>
        <w:t>1</w:t>
      </w:r>
      <w:r w:rsidR="00FE7092">
        <w:rPr>
          <w:rFonts w:ascii="Times New Roman" w:hAnsi="Times New Roman" w:cs="Times New Roman"/>
          <w:sz w:val="28"/>
          <w:szCs w:val="28"/>
        </w:rPr>
        <w:t>2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62E5C" w:rsidRPr="00D3161D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="00BD08E7" w:rsidRPr="003E5721">
        <w:rPr>
          <w:rFonts w:ascii="Times New Roman" w:hAnsi="Times New Roman" w:cs="Times New Roman"/>
          <w:sz w:val="28"/>
          <w:szCs w:val="28"/>
          <w:lang w:val="en-US"/>
        </w:rPr>
        <w:t>=2</w:t>
      </w:r>
      <w:r w:rsidR="00D833BC"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FE7092" w:rsidRPr="00D3161D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D833BC"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FE7092" w:rsidRPr="00D3161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BD08E7" w:rsidRPr="003E5721">
        <w:rPr>
          <w:rFonts w:ascii="Times New Roman" w:hAnsi="Times New Roman" w:cs="Times New Roman"/>
          <w:sz w:val="28"/>
          <w:szCs w:val="28"/>
        </w:rPr>
        <w:t>2</w:t>
      </w:r>
      <w:r w:rsidR="00D833BC" w:rsidRPr="003E5721">
        <w:rPr>
          <w:rFonts w:ascii="Times New Roman" w:hAnsi="Times New Roman" w:cs="Times New Roman"/>
          <w:sz w:val="28"/>
          <w:szCs w:val="28"/>
        </w:rPr>
        <w:t>/</w:t>
      </w:r>
      <w:r w:rsidR="00FE7092">
        <w:rPr>
          <w:rFonts w:ascii="Times New Roman" w:hAnsi="Times New Roman" w:cs="Times New Roman"/>
          <w:sz w:val="28"/>
          <w:szCs w:val="28"/>
        </w:rPr>
        <w:t>12</w:t>
      </w:r>
      <w:r w:rsidR="00D833BC" w:rsidRPr="003E5721">
        <w:rPr>
          <w:rFonts w:ascii="Times New Roman" w:hAnsi="Times New Roman" w:cs="Times New Roman"/>
          <w:sz w:val="28"/>
          <w:szCs w:val="28"/>
        </w:rPr>
        <w:t>=</w:t>
      </w:r>
      <w:r w:rsidR="00FE7092">
        <w:rPr>
          <w:rFonts w:ascii="Times New Roman" w:hAnsi="Times New Roman" w:cs="Times New Roman"/>
          <w:sz w:val="28"/>
          <w:szCs w:val="28"/>
        </w:rPr>
        <w:t>6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62E5C" w:rsidRPr="003E5721" w:rsidRDefault="00BD08E7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А=2</w:t>
      </w:r>
      <w:r w:rsidR="00D833BC" w:rsidRPr="003E5721">
        <w:rPr>
          <w:rFonts w:ascii="Times New Roman" w:hAnsi="Times New Roman" w:cs="Times New Roman"/>
          <w:sz w:val="28"/>
          <w:szCs w:val="28"/>
        </w:rPr>
        <w:t>/(</w:t>
      </w:r>
      <w:r w:rsidRPr="003E5721">
        <w:rPr>
          <w:rFonts w:ascii="Times New Roman" w:hAnsi="Times New Roman" w:cs="Times New Roman"/>
          <w:sz w:val="28"/>
          <w:szCs w:val="28"/>
        </w:rPr>
        <w:t>15</w:t>
      </w:r>
      <w:r w:rsidR="00D833BC" w:rsidRPr="003E5721">
        <w:rPr>
          <w:rFonts w:ascii="Times New Roman" w:hAnsi="Times New Roman" w:cs="Times New Roman"/>
          <w:sz w:val="28"/>
          <w:szCs w:val="28"/>
        </w:rPr>
        <w:t>*</w:t>
      </w:r>
      <w:r w:rsidR="00FE7092">
        <w:rPr>
          <w:rFonts w:ascii="Times New Roman" w:hAnsi="Times New Roman" w:cs="Times New Roman"/>
          <w:sz w:val="28"/>
          <w:szCs w:val="28"/>
        </w:rPr>
        <w:t>12</w:t>
      </w:r>
      <w:r w:rsidR="00D833BC" w:rsidRPr="003E5721">
        <w:rPr>
          <w:rFonts w:ascii="Times New Roman" w:hAnsi="Times New Roman" w:cs="Times New Roman"/>
          <w:sz w:val="28"/>
          <w:szCs w:val="28"/>
        </w:rPr>
        <w:t>*1)=0,0</w:t>
      </w:r>
      <w:r w:rsidR="005C7377">
        <w:rPr>
          <w:rFonts w:ascii="Times New Roman" w:hAnsi="Times New Roman" w:cs="Times New Roman"/>
          <w:sz w:val="28"/>
          <w:szCs w:val="28"/>
        </w:rPr>
        <w:t>1</w:t>
      </w:r>
      <w:r w:rsidR="00A62E5C" w:rsidRPr="003E5721">
        <w:rPr>
          <w:rFonts w:ascii="Times New Roman" w:hAnsi="Times New Roman" w:cs="Times New Roman"/>
          <w:sz w:val="28"/>
          <w:szCs w:val="28"/>
        </w:rPr>
        <w:t>=1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62E5C" w:rsidRPr="003E5721" w:rsidRDefault="00D833B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</w:t>
      </w:r>
      <w:r w:rsidR="00FE7092">
        <w:rPr>
          <w:rFonts w:ascii="Times New Roman" w:hAnsi="Times New Roman" w:cs="Times New Roman"/>
          <w:sz w:val="28"/>
          <w:szCs w:val="28"/>
        </w:rPr>
        <w:t>6</w:t>
      </w:r>
      <w:r w:rsidR="00A62E5C" w:rsidRPr="003E5721">
        <w:rPr>
          <w:rFonts w:ascii="Times New Roman" w:hAnsi="Times New Roman" w:cs="Times New Roman"/>
          <w:sz w:val="28"/>
          <w:szCs w:val="28"/>
        </w:rPr>
        <w:t>/(0.6*1)=</w:t>
      </w:r>
      <w:r w:rsidR="00FE7092">
        <w:rPr>
          <w:rFonts w:ascii="Times New Roman" w:hAnsi="Times New Roman" w:cs="Times New Roman"/>
          <w:sz w:val="28"/>
          <w:szCs w:val="28"/>
        </w:rPr>
        <w:t>10</w:t>
      </w:r>
    </w:p>
    <w:p w:rsidR="00FA30A5" w:rsidRPr="003E5721" w:rsidRDefault="00D833BC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Уход</w:t>
      </w:r>
    </w:p>
    <w:p w:rsidR="00D833BC" w:rsidRPr="003E5721" w:rsidRDefault="00D833B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</w:t>
      </w:r>
      <w:r w:rsidR="00BD08E7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f*M/100+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D08E7" w:rsidRPr="003E5721">
        <w:rPr>
          <w:rFonts w:ascii="Times New Roman" w:hAnsi="Times New Roman" w:cs="Times New Roman"/>
          <w:sz w:val="28"/>
          <w:szCs w:val="28"/>
        </w:rPr>
        <w:t>к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*(B</w:t>
      </w:r>
      <w:r w:rsidR="00BD08E7" w:rsidRPr="003E5721">
        <w:rPr>
          <w:rFonts w:ascii="Times New Roman" w:hAnsi="Times New Roman" w:cs="Times New Roman"/>
          <w:sz w:val="28"/>
          <w:szCs w:val="28"/>
        </w:rPr>
        <w:t>р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-2*I*m)</w:t>
      </w:r>
    </w:p>
    <w:p w:rsidR="00D833BC" w:rsidRPr="003E5721" w:rsidRDefault="00D833B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</w:t>
      </w:r>
      <w:r w:rsidR="00BD08E7" w:rsidRPr="003E5721">
        <w:rPr>
          <w:rFonts w:ascii="Times New Roman" w:hAnsi="Times New Roman" w:cs="Times New Roman"/>
          <w:sz w:val="28"/>
          <w:szCs w:val="28"/>
          <w:lang w:val="en-US"/>
        </w:rPr>
        <w:t>0,6*130/100+1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*(</w:t>
      </w:r>
      <w:r w:rsidR="000928DE" w:rsidRPr="003E5721">
        <w:rPr>
          <w:rFonts w:ascii="Times New Roman" w:hAnsi="Times New Roman" w:cs="Times New Roman"/>
          <w:sz w:val="28"/>
          <w:szCs w:val="28"/>
          <w:lang w:val="en-US"/>
        </w:rPr>
        <w:t>1,</w:t>
      </w:r>
      <w:r w:rsidR="00BD08E7" w:rsidRPr="003E5721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0928DE" w:rsidRPr="003E5721">
        <w:rPr>
          <w:rFonts w:ascii="Times New Roman" w:hAnsi="Times New Roman" w:cs="Times New Roman"/>
          <w:sz w:val="28"/>
          <w:szCs w:val="28"/>
          <w:lang w:val="en-US"/>
        </w:rPr>
        <w:t>-2*0,1*5)=</w:t>
      </w:r>
      <w:r w:rsidR="00BD08E7" w:rsidRPr="003E5721">
        <w:rPr>
          <w:rFonts w:ascii="Times New Roman" w:hAnsi="Times New Roman" w:cs="Times New Roman"/>
          <w:sz w:val="28"/>
          <w:szCs w:val="28"/>
          <w:lang w:val="en-US"/>
        </w:rPr>
        <w:t>1,18</w:t>
      </w:r>
      <w:r w:rsidR="000928DE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28DE" w:rsidRPr="003E5721">
        <w:rPr>
          <w:rFonts w:ascii="Times New Roman" w:hAnsi="Times New Roman" w:cs="Times New Roman"/>
          <w:sz w:val="28"/>
          <w:szCs w:val="28"/>
        </w:rPr>
        <w:t>кН</w:t>
      </w:r>
    </w:p>
    <w:p w:rsidR="00A62E5C" w:rsidRPr="003E5721" w:rsidRDefault="000928D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1.V=5,51</w:t>
      </w:r>
    </w:p>
    <w:p w:rsidR="00A62E5C" w:rsidRPr="00D3161D" w:rsidRDefault="000928D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161D">
        <w:rPr>
          <w:rFonts w:ascii="Times New Roman" w:hAnsi="Times New Roman" w:cs="Times New Roman"/>
          <w:sz w:val="28"/>
          <w:szCs w:val="28"/>
          <w:lang w:val="en-US"/>
        </w:rPr>
        <w:t>P=7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A62E5C" w:rsidRPr="003E5721" w:rsidRDefault="000928D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η=</w:t>
      </w:r>
      <w:r w:rsidR="00E95868" w:rsidRPr="003E5721">
        <w:rPr>
          <w:rFonts w:ascii="Times New Roman" w:hAnsi="Times New Roman" w:cs="Times New Roman"/>
          <w:sz w:val="28"/>
          <w:szCs w:val="28"/>
        </w:rPr>
        <w:t>1,18</w:t>
      </w:r>
      <w:r w:rsidRPr="003E5721">
        <w:rPr>
          <w:rFonts w:ascii="Times New Roman" w:hAnsi="Times New Roman" w:cs="Times New Roman"/>
          <w:sz w:val="28"/>
          <w:szCs w:val="28"/>
        </w:rPr>
        <w:t>\</w:t>
      </w:r>
      <w:r w:rsidR="00E95868" w:rsidRPr="003E5721">
        <w:rPr>
          <w:rFonts w:ascii="Times New Roman" w:hAnsi="Times New Roman" w:cs="Times New Roman"/>
          <w:sz w:val="28"/>
          <w:szCs w:val="28"/>
        </w:rPr>
        <w:t>7</w:t>
      </w:r>
      <w:r w:rsidRPr="003E5721">
        <w:rPr>
          <w:rFonts w:ascii="Times New Roman" w:hAnsi="Times New Roman" w:cs="Times New Roman"/>
          <w:sz w:val="28"/>
          <w:szCs w:val="28"/>
        </w:rPr>
        <w:t>=0,</w:t>
      </w:r>
      <w:r w:rsidR="00E95868" w:rsidRPr="003E5721">
        <w:rPr>
          <w:rFonts w:ascii="Times New Roman" w:hAnsi="Times New Roman" w:cs="Times New Roman"/>
          <w:sz w:val="28"/>
          <w:szCs w:val="28"/>
        </w:rPr>
        <w:t>16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A62E5C" w:rsidRPr="003E5721" w:rsidRDefault="000928D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Wсм=0,1*1,</w:t>
      </w:r>
      <w:r w:rsidR="00E95868" w:rsidRPr="003E5721">
        <w:rPr>
          <w:rFonts w:ascii="Times New Roman" w:hAnsi="Times New Roman" w:cs="Times New Roman"/>
          <w:sz w:val="28"/>
          <w:szCs w:val="28"/>
        </w:rPr>
        <w:t>4</w:t>
      </w:r>
      <w:r w:rsidR="00FE7092">
        <w:rPr>
          <w:rFonts w:ascii="Times New Roman" w:hAnsi="Times New Roman" w:cs="Times New Roman"/>
          <w:sz w:val="28"/>
          <w:szCs w:val="28"/>
        </w:rPr>
        <w:t>*5,51*8*0,6*0,8*1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E95868" w:rsidRPr="003E5721">
        <w:rPr>
          <w:rFonts w:ascii="Times New Roman" w:hAnsi="Times New Roman" w:cs="Times New Roman"/>
          <w:sz w:val="28"/>
          <w:szCs w:val="28"/>
        </w:rPr>
        <w:t>2,6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Wдн = Wсм * Ксм  ,га/дн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="00E95868" w:rsidRPr="003E5721">
        <w:rPr>
          <w:rFonts w:ascii="Times New Roman" w:hAnsi="Times New Roman" w:cs="Times New Roman"/>
          <w:sz w:val="28"/>
          <w:szCs w:val="28"/>
        </w:rPr>
        <w:t>=2,6*1=2,6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0928DE"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2,6</w:t>
      </w:r>
      <w:r w:rsidR="000928DE"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3,8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E95868" w:rsidRPr="003E5721">
        <w:rPr>
          <w:rFonts w:ascii="Times New Roman" w:hAnsi="Times New Roman" w:cs="Times New Roman"/>
          <w:sz w:val="28"/>
          <w:szCs w:val="28"/>
        </w:rPr>
        <w:t>10</w:t>
      </w:r>
      <w:r w:rsidR="000928DE" w:rsidRPr="003E5721">
        <w:rPr>
          <w:rFonts w:ascii="Times New Roman" w:hAnsi="Times New Roman" w:cs="Times New Roman"/>
          <w:sz w:val="28"/>
          <w:szCs w:val="28"/>
        </w:rPr>
        <w:t>/</w:t>
      </w:r>
      <w:r w:rsidR="00E95868" w:rsidRPr="003E5721">
        <w:rPr>
          <w:rFonts w:ascii="Times New Roman" w:hAnsi="Times New Roman" w:cs="Times New Roman"/>
          <w:sz w:val="28"/>
          <w:szCs w:val="28"/>
        </w:rPr>
        <w:t>2,6</w:t>
      </w:r>
      <w:r w:rsidR="000928DE" w:rsidRPr="003E5721">
        <w:rPr>
          <w:rFonts w:ascii="Times New Roman" w:hAnsi="Times New Roman" w:cs="Times New Roman"/>
          <w:sz w:val="28"/>
          <w:szCs w:val="28"/>
        </w:rPr>
        <w:t>=</w:t>
      </w:r>
      <w:r w:rsidR="00E95868" w:rsidRPr="003E5721">
        <w:rPr>
          <w:rFonts w:ascii="Times New Roman" w:hAnsi="Times New Roman" w:cs="Times New Roman"/>
          <w:sz w:val="28"/>
          <w:szCs w:val="28"/>
        </w:rPr>
        <w:t>3,8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</w:t>
      </w:r>
      <w:r w:rsidR="00E95868" w:rsidRPr="003E5721">
        <w:rPr>
          <w:rFonts w:ascii="Times New Roman" w:hAnsi="Times New Roman" w:cs="Times New Roman"/>
          <w:sz w:val="28"/>
          <w:szCs w:val="28"/>
        </w:rPr>
        <w:t>10</w:t>
      </w:r>
      <w:r w:rsidR="000928DE" w:rsidRPr="003E5721">
        <w:rPr>
          <w:rFonts w:ascii="Times New Roman" w:hAnsi="Times New Roman" w:cs="Times New Roman"/>
          <w:sz w:val="28"/>
          <w:szCs w:val="28"/>
        </w:rPr>
        <w:t>/(</w:t>
      </w:r>
      <w:r w:rsidR="00E95868" w:rsidRPr="003E5721">
        <w:rPr>
          <w:rFonts w:ascii="Times New Roman" w:hAnsi="Times New Roman" w:cs="Times New Roman"/>
          <w:sz w:val="28"/>
          <w:szCs w:val="28"/>
        </w:rPr>
        <w:t>3</w:t>
      </w:r>
      <w:r w:rsidR="000928DE" w:rsidRPr="003E5721">
        <w:rPr>
          <w:rFonts w:ascii="Times New Roman" w:hAnsi="Times New Roman" w:cs="Times New Roman"/>
          <w:sz w:val="28"/>
          <w:szCs w:val="28"/>
        </w:rPr>
        <w:t>0*</w:t>
      </w:r>
      <w:r w:rsidR="00E95868" w:rsidRPr="003E5721">
        <w:rPr>
          <w:rFonts w:ascii="Times New Roman" w:hAnsi="Times New Roman" w:cs="Times New Roman"/>
          <w:sz w:val="28"/>
          <w:szCs w:val="28"/>
        </w:rPr>
        <w:t>2,6</w:t>
      </w:r>
      <w:r w:rsidR="000928DE" w:rsidRPr="003E5721">
        <w:rPr>
          <w:rFonts w:ascii="Times New Roman" w:hAnsi="Times New Roman" w:cs="Times New Roman"/>
          <w:sz w:val="28"/>
          <w:szCs w:val="28"/>
        </w:rPr>
        <w:t>*1)=0,12</w:t>
      </w:r>
      <w:r w:rsidRPr="003E5721">
        <w:rPr>
          <w:rFonts w:ascii="Times New Roman" w:hAnsi="Times New Roman" w:cs="Times New Roman"/>
          <w:sz w:val="28"/>
          <w:szCs w:val="28"/>
        </w:rPr>
        <w:t>=1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62E5C" w:rsidRPr="003E5721" w:rsidRDefault="000928D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</w:t>
      </w:r>
      <w:r w:rsidR="00E95868" w:rsidRPr="003E5721">
        <w:rPr>
          <w:rFonts w:ascii="Times New Roman" w:hAnsi="Times New Roman" w:cs="Times New Roman"/>
          <w:sz w:val="28"/>
          <w:szCs w:val="28"/>
        </w:rPr>
        <w:t>3,8</w:t>
      </w:r>
      <w:r w:rsidR="00A62E5C" w:rsidRPr="003E5721">
        <w:rPr>
          <w:rFonts w:ascii="Times New Roman" w:hAnsi="Times New Roman" w:cs="Times New Roman"/>
          <w:sz w:val="28"/>
          <w:szCs w:val="28"/>
        </w:rPr>
        <w:t>/(0.6*1)=</w:t>
      </w:r>
      <w:r w:rsidR="00E95868" w:rsidRPr="003E5721">
        <w:rPr>
          <w:rFonts w:ascii="Times New Roman" w:hAnsi="Times New Roman" w:cs="Times New Roman"/>
          <w:sz w:val="28"/>
          <w:szCs w:val="28"/>
        </w:rPr>
        <w:t>6,3=</w:t>
      </w:r>
      <w:r w:rsidR="00A62E5C" w:rsidRPr="003E5721">
        <w:rPr>
          <w:rFonts w:ascii="Times New Roman" w:hAnsi="Times New Roman" w:cs="Times New Roman"/>
          <w:sz w:val="28"/>
          <w:szCs w:val="28"/>
        </w:rPr>
        <w:t>1</w:t>
      </w:r>
      <w:r w:rsidRPr="003E5721">
        <w:rPr>
          <w:rFonts w:ascii="Times New Roman" w:hAnsi="Times New Roman" w:cs="Times New Roman"/>
          <w:sz w:val="28"/>
          <w:szCs w:val="28"/>
        </w:rPr>
        <w:t>2</w:t>
      </w:r>
    </w:p>
    <w:p w:rsidR="00FA30A5" w:rsidRPr="003E5721" w:rsidRDefault="000928DE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Выкопка</w:t>
      </w:r>
    </w:p>
    <w:p w:rsidR="000928DE" w:rsidRPr="003E5721" w:rsidRDefault="000928DE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f 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*g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+Ko*a*b</w:t>
      </w:r>
    </w:p>
    <w:p w:rsidR="000928DE" w:rsidRPr="003E5721" w:rsidRDefault="000928D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0,6*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294*9,8+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*1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2=</w:t>
      </w:r>
      <w:r w:rsidR="00E95868" w:rsidRPr="003E5721">
        <w:rPr>
          <w:rFonts w:ascii="Times New Roman" w:hAnsi="Times New Roman" w:cs="Times New Roman"/>
          <w:sz w:val="28"/>
          <w:szCs w:val="28"/>
          <w:lang w:val="en-US"/>
        </w:rPr>
        <w:t>2088=2</w:t>
      </w:r>
      <w:r w:rsidR="00B87C33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7C33" w:rsidRPr="003E5721">
        <w:rPr>
          <w:rFonts w:ascii="Times New Roman" w:hAnsi="Times New Roman" w:cs="Times New Roman"/>
          <w:sz w:val="28"/>
          <w:szCs w:val="28"/>
        </w:rPr>
        <w:t>кН</w:t>
      </w:r>
    </w:p>
    <w:p w:rsidR="00A62E5C" w:rsidRPr="003E5721" w:rsidRDefault="00B87C33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1.V=4</w:t>
      </w:r>
      <w:r w:rsidRPr="003E5721">
        <w:rPr>
          <w:rFonts w:ascii="Times New Roman" w:hAnsi="Times New Roman" w:cs="Times New Roman"/>
          <w:sz w:val="28"/>
          <w:szCs w:val="28"/>
        </w:rPr>
        <w:t>,3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P=14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A62E5C" w:rsidRPr="003E5721" w:rsidRDefault="00E95868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lastRenderedPageBreak/>
        <w:t>η=2</w:t>
      </w:r>
      <w:r w:rsidR="00B87C33" w:rsidRPr="003E5721">
        <w:rPr>
          <w:rFonts w:ascii="Times New Roman" w:hAnsi="Times New Roman" w:cs="Times New Roman"/>
          <w:sz w:val="28"/>
          <w:szCs w:val="28"/>
        </w:rPr>
        <w:t>\14=0,</w:t>
      </w:r>
      <w:r w:rsidRPr="003E5721">
        <w:rPr>
          <w:rFonts w:ascii="Times New Roman" w:hAnsi="Times New Roman" w:cs="Times New Roman"/>
          <w:sz w:val="28"/>
          <w:szCs w:val="28"/>
        </w:rPr>
        <w:t>1</w:t>
      </w:r>
      <w:r w:rsidR="00B87C33" w:rsidRPr="003E5721">
        <w:rPr>
          <w:rFonts w:ascii="Times New Roman" w:hAnsi="Times New Roman" w:cs="Times New Roman"/>
          <w:sz w:val="28"/>
          <w:szCs w:val="28"/>
        </w:rPr>
        <w:t>4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A62E5C" w:rsidRPr="003E5721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Wсм=0,1*1,2*4,3*8*0,6*0,8*1</w:t>
      </w:r>
      <w:r w:rsidR="00B87C33" w:rsidRPr="003E5721">
        <w:rPr>
          <w:rFonts w:ascii="Times New Roman" w:hAnsi="Times New Roman" w:cs="Times New Roman"/>
          <w:sz w:val="28"/>
          <w:szCs w:val="28"/>
        </w:rPr>
        <w:t>=</w:t>
      </w:r>
      <w:r w:rsidR="00E95868" w:rsidRPr="003E5721">
        <w:rPr>
          <w:rFonts w:ascii="Times New Roman" w:hAnsi="Times New Roman" w:cs="Times New Roman"/>
          <w:sz w:val="28"/>
          <w:szCs w:val="28"/>
        </w:rPr>
        <w:t>1,8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Wдн = Wсм * Ксм  ,га/дн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="00B87C33" w:rsidRPr="003E5721">
        <w:rPr>
          <w:rFonts w:ascii="Times New Roman" w:hAnsi="Times New Roman" w:cs="Times New Roman"/>
          <w:sz w:val="28"/>
          <w:szCs w:val="28"/>
        </w:rPr>
        <w:t>=</w:t>
      </w:r>
      <w:r w:rsidR="00E95868" w:rsidRPr="003E5721">
        <w:rPr>
          <w:rFonts w:ascii="Times New Roman" w:hAnsi="Times New Roman" w:cs="Times New Roman"/>
          <w:sz w:val="28"/>
          <w:szCs w:val="28"/>
        </w:rPr>
        <w:t>1,8</w:t>
      </w:r>
      <w:r w:rsidR="00B87C33" w:rsidRPr="003E5721">
        <w:rPr>
          <w:rFonts w:ascii="Times New Roman" w:hAnsi="Times New Roman" w:cs="Times New Roman"/>
          <w:sz w:val="28"/>
          <w:szCs w:val="28"/>
        </w:rPr>
        <w:t>*1=</w:t>
      </w:r>
      <w:r w:rsidR="00C36928" w:rsidRPr="003E5721">
        <w:rPr>
          <w:rFonts w:ascii="Times New Roman" w:hAnsi="Times New Roman" w:cs="Times New Roman"/>
          <w:sz w:val="28"/>
          <w:szCs w:val="28"/>
        </w:rPr>
        <w:t>1,</w:t>
      </w:r>
      <w:r w:rsidR="00E95868" w:rsidRPr="003E5721">
        <w:rPr>
          <w:rFonts w:ascii="Times New Roman" w:hAnsi="Times New Roman" w:cs="Times New Roman"/>
          <w:sz w:val="28"/>
          <w:szCs w:val="28"/>
        </w:rPr>
        <w:t>8</w:t>
      </w:r>
      <w:r w:rsidR="005C7377" w:rsidRPr="005C7377">
        <w:rPr>
          <w:rFonts w:ascii="Times New Roman" w:hAnsi="Times New Roman" w:cs="Times New Roman"/>
          <w:sz w:val="28"/>
          <w:szCs w:val="28"/>
        </w:rPr>
        <w:t xml:space="preserve"> </w:t>
      </w:r>
      <w:r w:rsidR="005C7377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="00C36928" w:rsidRPr="003E5721">
        <w:rPr>
          <w:rFonts w:ascii="Times New Roman" w:hAnsi="Times New Roman" w:cs="Times New Roman"/>
          <w:sz w:val="28"/>
          <w:szCs w:val="28"/>
          <w:lang w:val="en-US"/>
        </w:rPr>
        <w:t>=2</w:t>
      </w:r>
      <w:r w:rsidR="00B74731"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C36928" w:rsidRPr="003E5721">
        <w:rPr>
          <w:rFonts w:ascii="Times New Roman" w:hAnsi="Times New Roman" w:cs="Times New Roman"/>
          <w:sz w:val="28"/>
          <w:szCs w:val="28"/>
          <w:lang w:val="en-US"/>
        </w:rPr>
        <w:t>1,8</w:t>
      </w:r>
      <w:r w:rsidR="00B74731"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C36928" w:rsidRPr="003E5721">
        <w:rPr>
          <w:rFonts w:ascii="Times New Roman" w:hAnsi="Times New Roman" w:cs="Times New Roman"/>
          <w:sz w:val="28"/>
          <w:szCs w:val="28"/>
          <w:lang w:val="en-US"/>
        </w:rPr>
        <w:t>1,1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C36928" w:rsidRPr="003E5721">
        <w:rPr>
          <w:rFonts w:ascii="Times New Roman" w:hAnsi="Times New Roman" w:cs="Times New Roman"/>
          <w:sz w:val="28"/>
          <w:szCs w:val="28"/>
        </w:rPr>
        <w:t>2/1,8=1,1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62E5C" w:rsidRPr="003E5721" w:rsidRDefault="00B7473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</w:t>
      </w:r>
      <w:r w:rsidR="00C36928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/(</w:t>
      </w:r>
      <w:r w:rsidR="00C36928" w:rsidRPr="003E5721">
        <w:rPr>
          <w:rFonts w:ascii="Times New Roman" w:hAnsi="Times New Roman" w:cs="Times New Roman"/>
          <w:sz w:val="28"/>
          <w:szCs w:val="28"/>
        </w:rPr>
        <w:t>1</w:t>
      </w:r>
      <w:r w:rsidRPr="003E5721">
        <w:rPr>
          <w:rFonts w:ascii="Times New Roman" w:hAnsi="Times New Roman" w:cs="Times New Roman"/>
          <w:sz w:val="28"/>
          <w:szCs w:val="28"/>
        </w:rPr>
        <w:t>0*</w:t>
      </w:r>
      <w:r w:rsidR="00C36928" w:rsidRPr="003E5721">
        <w:rPr>
          <w:rFonts w:ascii="Times New Roman" w:hAnsi="Times New Roman" w:cs="Times New Roman"/>
          <w:sz w:val="28"/>
          <w:szCs w:val="28"/>
        </w:rPr>
        <w:t>1,8</w:t>
      </w:r>
      <w:r w:rsidR="00A62E5C" w:rsidRPr="003E5721">
        <w:rPr>
          <w:rFonts w:ascii="Times New Roman" w:hAnsi="Times New Roman" w:cs="Times New Roman"/>
          <w:sz w:val="28"/>
          <w:szCs w:val="28"/>
        </w:rPr>
        <w:t>*1)=0,1=1</w:t>
      </w:r>
    </w:p>
    <w:p w:rsidR="00A62E5C" w:rsidRPr="003E5721" w:rsidRDefault="00A62E5C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62E5C" w:rsidRPr="003E5721" w:rsidRDefault="00C36928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Dк=2</w:t>
      </w:r>
      <w:r w:rsidR="00A62E5C" w:rsidRPr="003E5721">
        <w:rPr>
          <w:rFonts w:ascii="Times New Roman" w:hAnsi="Times New Roman" w:cs="Times New Roman"/>
          <w:sz w:val="28"/>
          <w:szCs w:val="28"/>
        </w:rPr>
        <w:t>/(0.6*1)=</w:t>
      </w:r>
      <w:r w:rsidRPr="003E5721">
        <w:rPr>
          <w:rFonts w:ascii="Times New Roman" w:hAnsi="Times New Roman" w:cs="Times New Roman"/>
          <w:sz w:val="28"/>
          <w:szCs w:val="28"/>
        </w:rPr>
        <w:t>3,3=</w:t>
      </w:r>
      <w:r w:rsidR="00B74731" w:rsidRPr="003E5721">
        <w:rPr>
          <w:rFonts w:ascii="Times New Roman" w:hAnsi="Times New Roman" w:cs="Times New Roman"/>
          <w:sz w:val="28"/>
          <w:szCs w:val="28"/>
        </w:rPr>
        <w:t>4</w:t>
      </w:r>
    </w:p>
    <w:p w:rsidR="00FA30A5" w:rsidRPr="003E5721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095" w:rsidRPr="003E5721" w:rsidRDefault="0020109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0A5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Pr="003E5721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CA3" w:rsidRPr="003E5721" w:rsidRDefault="00C36928" w:rsidP="003E5721">
      <w:pPr>
        <w:pStyle w:val="a5"/>
        <w:spacing w:before="0" w:after="0" w:line="240" w:lineRule="auto"/>
        <w:jc w:val="center"/>
        <w:rPr>
          <w:b/>
          <w:color w:val="000000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lastRenderedPageBreak/>
        <w:t>Глава 5</w:t>
      </w:r>
    </w:p>
    <w:p w:rsidR="004B2575" w:rsidRPr="003E5721" w:rsidRDefault="004B2575" w:rsidP="003E5721">
      <w:pPr>
        <w:pStyle w:val="a5"/>
        <w:spacing w:before="0" w:after="0" w:line="240" w:lineRule="auto"/>
        <w:jc w:val="center"/>
        <w:rPr>
          <w:b/>
          <w:color w:val="000000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t>Технологические карты на механизированные работы</w:t>
      </w:r>
      <w:r w:rsidR="00C36928" w:rsidRPr="003E5721">
        <w:rPr>
          <w:b/>
          <w:color w:val="000000"/>
          <w:sz w:val="28"/>
          <w:szCs w:val="28"/>
        </w:rPr>
        <w:t xml:space="preserve"> по выращиванию посадочного материала в питомнике</w:t>
      </w:r>
    </w:p>
    <w:p w:rsidR="004B2575" w:rsidRPr="003E5721" w:rsidRDefault="004B2575" w:rsidP="003E5721">
      <w:pPr>
        <w:pStyle w:val="a5"/>
        <w:spacing w:before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>Весь полученный материал в ходе составления проекта технологии механизированных работ и выборе необходимых мероприятий при выращивании сеянцев заполняем в таблицу 1</w:t>
      </w:r>
    </w:p>
    <w:p w:rsidR="004B2575" w:rsidRPr="003E5721" w:rsidRDefault="004B2575" w:rsidP="003E5721">
      <w:pPr>
        <w:pStyle w:val="a5"/>
        <w:spacing w:before="0" w:after="0" w:line="240" w:lineRule="auto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 xml:space="preserve">Таблица 1 </w:t>
      </w:r>
    </w:p>
    <w:p w:rsidR="004B2575" w:rsidRPr="003E5721" w:rsidRDefault="004B2575" w:rsidP="003E5721">
      <w:pPr>
        <w:pStyle w:val="a5"/>
        <w:spacing w:before="0" w:after="0" w:line="240" w:lineRule="auto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>Технологическая карта на механизированные работы по выращиванию посадочного материала в питомнике</w:t>
      </w:r>
    </w:p>
    <w:p w:rsidR="00FA30A5" w:rsidRPr="003E5721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1105"/>
        <w:gridCol w:w="615"/>
        <w:gridCol w:w="614"/>
        <w:gridCol w:w="682"/>
        <w:gridCol w:w="547"/>
        <w:gridCol w:w="492"/>
        <w:gridCol w:w="858"/>
        <w:gridCol w:w="1107"/>
        <w:gridCol w:w="615"/>
        <w:gridCol w:w="492"/>
        <w:gridCol w:w="581"/>
        <w:gridCol w:w="567"/>
        <w:gridCol w:w="567"/>
        <w:gridCol w:w="567"/>
      </w:tblGrid>
      <w:tr w:rsidR="004B2575" w:rsidRPr="003E5721" w:rsidTr="00477F4E">
        <w:trPr>
          <w:trHeight w:val="134"/>
          <w:jc w:val="right"/>
        </w:trPr>
        <w:tc>
          <w:tcPr>
            <w:tcW w:w="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</w:t>
            </w:r>
          </w:p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ние операций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щадь уча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стка, га</w:t>
            </w:r>
          </w:p>
        </w:tc>
        <w:tc>
          <w:tcPr>
            <w:tcW w:w="2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 работ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Состав аг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регата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W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см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см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W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дн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M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см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M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дн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</w:t>
            </w:r>
          </w:p>
        </w:tc>
      </w:tr>
      <w:tr w:rsidR="004B2575" w:rsidRPr="003E5721" w:rsidTr="00477F4E">
        <w:trPr>
          <w:cantSplit/>
          <w:trHeight w:val="676"/>
          <w:jc w:val="right"/>
        </w:trPr>
        <w:tc>
          <w:tcPr>
            <w:tcW w:w="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Начало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Окон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чание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D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D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val="en-US" w:eastAsia="ru-RU"/>
              </w:rPr>
              <w:t>p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Трактор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Рабочая машина</w:t>
            </w: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B2575" w:rsidRPr="003E5721" w:rsidTr="00477F4E">
        <w:trPr>
          <w:trHeight w:val="545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Вспашка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01</w:t>
            </w:r>
            <w:r w:rsidR="004B257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</w:t>
            </w:r>
            <w:r w:rsidR="000555C2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02</w:t>
            </w:r>
            <w:r w:rsidR="000555C2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,05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0555C2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МТЗ-82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0555C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П</w:t>
            </w:r>
            <w:r w:rsidR="00C36928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ГП</w:t>
            </w: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-3-35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15B81" w:rsidP="003E5721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15B81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0557C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15B81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15B81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</w:t>
            </w:r>
            <w:r w:rsidR="0030557C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,</w:t>
            </w: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4B2575" w:rsidRPr="003E5721" w:rsidTr="00477F4E">
        <w:trPr>
          <w:trHeight w:val="268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Боронование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0555C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</w:t>
            </w:r>
            <w:r w:rsidR="00C36928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,05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03</w:t>
            </w:r>
            <w:r w:rsidR="000555C2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,05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0555C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МТЗ-82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БДН-1,3</w:t>
            </w:r>
            <w:r w:rsidR="00C36928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0,</w:t>
            </w:r>
            <w:r w:rsidR="00E97E28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0,</w:t>
            </w:r>
            <w:r w:rsidR="00E97E28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271769" w:rsidRPr="003E5721" w:rsidTr="00477F4E">
        <w:trPr>
          <w:trHeight w:val="268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Культивация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03</w:t>
            </w:r>
            <w:r w:rsidR="000555C2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04</w:t>
            </w:r>
            <w:r w:rsidR="000555C2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271769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0555C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МТЗ-82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КНО</w:t>
            </w:r>
            <w:r w:rsidR="0030557C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-</w:t>
            </w: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2,8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0,</w:t>
            </w:r>
            <w:r w:rsidR="00E97E28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0,</w:t>
            </w:r>
            <w:r w:rsidR="00E97E28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769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4B2575" w:rsidRPr="003E5721" w:rsidTr="00477F4E">
        <w:trPr>
          <w:trHeight w:val="268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Посев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04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FE709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14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FE709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Т-16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993FC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Литва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F562D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F562D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F562D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F562D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575" w:rsidRPr="003E5721" w:rsidRDefault="004B257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444AF5" w:rsidRPr="003E5721" w:rsidTr="00477F4E">
        <w:trPr>
          <w:trHeight w:val="185"/>
          <w:jc w:val="right"/>
        </w:trPr>
        <w:tc>
          <w:tcPr>
            <w:tcW w:w="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Уход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FE709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5.06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FE709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  <w:r w:rsidR="00D3161D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7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,06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D3161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Т-16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993FC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КПШ-1,4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2,6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2,6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3,8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3,8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4AF5" w:rsidRPr="003E5721" w:rsidRDefault="0030557C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444AF5" w:rsidRPr="003E5721" w:rsidTr="00477F4E">
        <w:trPr>
          <w:trHeight w:val="185"/>
          <w:jc w:val="right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25.06</w:t>
            </w:r>
          </w:p>
        </w:tc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D3161D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26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.06</w:t>
            </w: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</w:tr>
      <w:tr w:rsidR="00444AF5" w:rsidRPr="003E5721" w:rsidTr="00477F4E">
        <w:trPr>
          <w:trHeight w:val="185"/>
          <w:jc w:val="right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05.07</w:t>
            </w:r>
          </w:p>
        </w:tc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D3161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06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.07</w:t>
            </w: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</w:tr>
      <w:tr w:rsidR="00444AF5" w:rsidRPr="003E5721" w:rsidTr="00477F4E">
        <w:trPr>
          <w:trHeight w:val="185"/>
          <w:jc w:val="right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25.07</w:t>
            </w:r>
          </w:p>
        </w:tc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D3161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26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.07</w:t>
            </w: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</w:tr>
      <w:tr w:rsidR="00444AF5" w:rsidRPr="003E5721" w:rsidTr="00477F4E">
        <w:trPr>
          <w:trHeight w:val="185"/>
          <w:jc w:val="right"/>
        </w:trPr>
        <w:tc>
          <w:tcPr>
            <w:tcW w:w="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05.08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D3161D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07</w:t>
            </w:r>
            <w:r w:rsidR="00444AF5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.08</w:t>
            </w:r>
          </w:p>
        </w:tc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F5" w:rsidRPr="003E5721" w:rsidRDefault="00444AF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</w:tr>
      <w:tr w:rsidR="00271769" w:rsidRPr="003E5721" w:rsidTr="00477F4E">
        <w:trPr>
          <w:trHeight w:val="471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Выкопка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C369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22.08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28.08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0555C2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МТЗ-82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30557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НВС-1,2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1,8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271769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E97E2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769" w:rsidRPr="003E5721" w:rsidRDefault="0030557C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</w:tbl>
    <w:p w:rsidR="00FA30A5" w:rsidRPr="003E5721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0A5" w:rsidRPr="003E5721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0A5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092" w:rsidRPr="003E5721" w:rsidRDefault="00FE7092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0A5" w:rsidRPr="003E5721" w:rsidRDefault="00E97E28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lastRenderedPageBreak/>
        <w:t>Глава 6</w:t>
      </w:r>
    </w:p>
    <w:p w:rsidR="00E92CA3" w:rsidRPr="003E5721" w:rsidRDefault="0027103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Проект технологии механизированных работ по созданию лесных культур</w:t>
      </w:r>
    </w:p>
    <w:p w:rsidR="00FA30A5" w:rsidRPr="003E5721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035" w:rsidRPr="003E5721" w:rsidRDefault="00271035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технологический комплекс и рассчитать систему машин на технологический процесс с законеченным циклом производства для лесокультурного производства:</w:t>
      </w:r>
    </w:p>
    <w:p w:rsidR="00271035" w:rsidRPr="003E5721" w:rsidRDefault="006C407C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лесных культур</w:t>
      </w:r>
      <w:r w:rsidR="00271035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ели 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реконструкцией малоценных молодняков (созданием </w:t>
      </w:r>
      <w:r w:rsidR="00E6075C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коридоров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6075C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площадях с дренированными посвами</w:t>
      </w:r>
      <w:r w:rsidR="00271035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1035" w:rsidRPr="003E5721" w:rsidRDefault="00271035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Условия выполнения работ:</w:t>
      </w:r>
    </w:p>
    <w:p w:rsidR="00271035" w:rsidRPr="003E5721" w:rsidRDefault="00271035" w:rsidP="003E5721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</w:t>
      </w:r>
      <w:r w:rsidR="00E37C15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E6075C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37C15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га;</w:t>
      </w:r>
    </w:p>
    <w:p w:rsidR="00FA30A5" w:rsidRDefault="00F562DD" w:rsidP="00F562DD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Почва – тяжелая глинистая. </w:t>
      </w:r>
    </w:p>
    <w:p w:rsidR="00F562DD" w:rsidRPr="00F562DD" w:rsidRDefault="00F562DD" w:rsidP="00F562DD">
      <w:pPr>
        <w:tabs>
          <w:tab w:val="left" w:pos="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5BB2" w:rsidRPr="003E5721" w:rsidRDefault="00035BB2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2DD">
        <w:rPr>
          <w:rFonts w:ascii="Times New Roman" w:hAnsi="Times New Roman" w:cs="Times New Roman"/>
          <w:b/>
          <w:sz w:val="28"/>
          <w:szCs w:val="28"/>
        </w:rPr>
        <w:t>Реконструкция малоценных насаждений, прок</w:t>
      </w:r>
      <w:r w:rsidR="00F562DD" w:rsidRPr="00F562DD">
        <w:rPr>
          <w:rFonts w:ascii="Times New Roman" w:hAnsi="Times New Roman" w:cs="Times New Roman"/>
          <w:b/>
          <w:sz w:val="28"/>
          <w:szCs w:val="28"/>
        </w:rPr>
        <w:t>ладыванием коридоров кусторезом</w:t>
      </w:r>
      <w:r w:rsidR="00F562DD">
        <w:rPr>
          <w:rFonts w:ascii="Times New Roman" w:hAnsi="Times New Roman" w:cs="Times New Roman"/>
          <w:sz w:val="28"/>
          <w:szCs w:val="28"/>
        </w:rPr>
        <w:t xml:space="preserve"> -</w:t>
      </w:r>
      <w:r w:rsidRPr="003E5721">
        <w:rPr>
          <w:rFonts w:ascii="Times New Roman" w:hAnsi="Times New Roman" w:cs="Times New Roman"/>
          <w:sz w:val="28"/>
          <w:szCs w:val="28"/>
        </w:rPr>
        <w:t xml:space="preserve"> осуществляют тремя способами; коридорным, куртинно-групповым и сплошным. Решающим условием при этом яв­ляется соответствующая подготовка лесокультурных площадей, выбор главной породы, а также последующий агротехнический уход и своевременное осветление введенной породы. Подготовка лесокультурной площади осуществляется путем удаления мягколиственных древесных пород и кустарников на всей площади или коридорами.</w:t>
      </w:r>
    </w:p>
    <w:p w:rsidR="00966832" w:rsidRPr="003E5721" w:rsidRDefault="00035BB2" w:rsidP="00F562D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Коридорный способ применяют в молодых насаждениях чаще всего 5... 15-летнего возраста и высотой до 6 м, где отсутствуют хозяйственно ценные породы. Он заключается в предвари­тельной прорубке или расчистке в насаждении коридоров шириной обычно 3...6м с оставлением нетронутых межкоридорных кулис. Ширина коридоров должна быть не менее высоты реконструируемого молодняка. Расчистку коридоров от пней и мелколесья, вычесывание корней проводят с помощью корчевателей и кусторезов. Затем в образованных коридорах проводят обработку почвы с последующей посадкой саженцев или сеянцев.</w:t>
      </w:r>
      <w:r w:rsidR="00966832" w:rsidRPr="003E5721">
        <w:rPr>
          <w:rFonts w:ascii="Times New Roman" w:hAnsi="Times New Roman" w:cs="Times New Roman"/>
          <w:sz w:val="28"/>
          <w:szCs w:val="28"/>
        </w:rPr>
        <w:t xml:space="preserve"> </w:t>
      </w:r>
      <w:r w:rsidR="00966832" w:rsidRPr="003E5721">
        <w:rPr>
          <w:rFonts w:ascii="Times New Roman" w:hAnsi="Times New Roman" w:cs="Times New Roman"/>
          <w:color w:val="000000"/>
          <w:sz w:val="28"/>
          <w:szCs w:val="28"/>
        </w:rPr>
        <w:t>Прокладывание коридоров будет проводиться машинно-тракторным агрегатом МП-14 + Т-130</w:t>
      </w:r>
      <w:r w:rsidR="00F562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1F01" w:rsidRPr="003E5721" w:rsidRDefault="00966832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2DD">
        <w:rPr>
          <w:rFonts w:ascii="Times New Roman" w:hAnsi="Times New Roman" w:cs="Times New Roman"/>
          <w:b/>
          <w:sz w:val="28"/>
          <w:szCs w:val="28"/>
        </w:rPr>
        <w:t>Уборка порубочных остатков</w:t>
      </w:r>
      <w:r w:rsidR="00F562DD">
        <w:rPr>
          <w:rFonts w:ascii="Times New Roman" w:hAnsi="Times New Roman" w:cs="Times New Roman"/>
          <w:sz w:val="28"/>
          <w:szCs w:val="28"/>
        </w:rPr>
        <w:t xml:space="preserve"> -  </w:t>
      </w:r>
      <w:r w:rsidR="00511F01" w:rsidRPr="003E5721">
        <w:rPr>
          <w:rFonts w:ascii="Times New Roman" w:hAnsi="Times New Roman" w:cs="Times New Roman"/>
          <w:sz w:val="28"/>
          <w:szCs w:val="28"/>
        </w:rPr>
        <w:t>Очистка мест рубок – это операция лесосечных работ по удалению порубочных остатков с лесосеки или приведению их в состояние, обеспечивающее условия для возобновления и роста древесных пород, снижения пожарной опасности, предотвращения развития болезней и размножения вредителей. Очистка лесосек – обязательная часть лесозаготовительного процесса. Существует три способа очистки лесосек: огневой, безогневой и комбинированный.</w:t>
      </w:r>
      <w:r w:rsidR="00072A01" w:rsidRPr="003E5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A01" w:rsidRPr="003E5721" w:rsidRDefault="00511F01" w:rsidP="00F562D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Очистка лесосек при работах по рубке леса должна осуществляться в обязательном порядке, так как остаются порубочные остатки, к которым относятся ветки, вершинки, листья, кора, хвоя, иногда относят и тонкомерные деревья. При этом должны быть созданы благоприятные условия для возобновляемых древесных пород, предотвращения развития вредных объектов, включая вредителей и болезней, возникновения пожаров в местах рубок. Действующими правилами заготовки древесины запрещено несвоевременное </w:t>
      </w:r>
      <w:r w:rsidRPr="003E5721">
        <w:rPr>
          <w:rFonts w:ascii="Times New Roman" w:hAnsi="Times New Roman" w:cs="Times New Roman"/>
          <w:sz w:val="28"/>
          <w:szCs w:val="28"/>
        </w:rPr>
        <w:lastRenderedPageBreak/>
        <w:t>или полное невыполнение работ по очистке лесосеки.</w:t>
      </w:r>
      <w:r w:rsidR="00072A01" w:rsidRPr="003E5721">
        <w:rPr>
          <w:rFonts w:ascii="Times New Roman" w:hAnsi="Times New Roman" w:cs="Times New Roman"/>
          <w:sz w:val="28"/>
          <w:szCs w:val="28"/>
        </w:rPr>
        <w:t xml:space="preserve"> Уборка порубочных остатков </w:t>
      </w:r>
      <w:r w:rsidR="00072A01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будет проводиться машинно-тракторным агрегатом </w:t>
      </w:r>
      <w:r w:rsidR="006564A1" w:rsidRPr="003E572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072A01" w:rsidRPr="003E572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564A1" w:rsidRPr="003E572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72A01"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+ Т-130</w:t>
      </w:r>
      <w:r w:rsidR="00F562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5BB2" w:rsidRPr="003E5721" w:rsidRDefault="00072A01" w:rsidP="00F562D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2DD">
        <w:rPr>
          <w:rFonts w:ascii="Times New Roman" w:hAnsi="Times New Roman" w:cs="Times New Roman"/>
          <w:b/>
          <w:color w:val="000000"/>
          <w:sz w:val="28"/>
          <w:szCs w:val="28"/>
        </w:rPr>
        <w:t>Подготовка почвы</w:t>
      </w:r>
      <w:r w:rsidR="00F562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="006564A1" w:rsidRPr="003E5721">
        <w:rPr>
          <w:rFonts w:ascii="Times New Roman" w:hAnsi="Times New Roman" w:cs="Times New Roman"/>
          <w:sz w:val="28"/>
          <w:szCs w:val="28"/>
        </w:rPr>
        <w:t xml:space="preserve">Подготовка почвы полосами является лучшей из всех способов частичной подготовки. В зависимости от климатических условий и степени задернения ширина полос может быть 0,5—1,0 м, расстояние между серединами полос—1,5—2,0 м. На легких незадернелых песчаных почвах в достаточно влажных условиях обработка допускается перед самой посадкой, полузадернелые почвы обрабатывают под зябь и весной боронуют перед посадкой. В засушливых условиях, а также при сильном задернении почву пашут на зябь, ранней весной боронуют и в дальнейшем содержат по системе черного пара. На избыточно увлажненных почвах вспашку производят за год до посадки культур с устройством микроповышений в виде гребней. Подготовку почвы </w:t>
      </w:r>
      <w:r w:rsidR="006564A1" w:rsidRPr="003E5721">
        <w:rPr>
          <w:rFonts w:ascii="Times New Roman" w:hAnsi="Times New Roman" w:cs="Times New Roman"/>
          <w:color w:val="000000"/>
          <w:sz w:val="28"/>
          <w:szCs w:val="28"/>
        </w:rPr>
        <w:t>будем проводит машинно-тракторным агрегатом ПЛП-135 + Т-130.</w:t>
      </w:r>
    </w:p>
    <w:p w:rsidR="006564A1" w:rsidRPr="003E5721" w:rsidRDefault="006564A1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2DD">
        <w:rPr>
          <w:rFonts w:ascii="Times New Roman" w:hAnsi="Times New Roman" w:cs="Times New Roman"/>
          <w:b/>
          <w:sz w:val="28"/>
          <w:szCs w:val="28"/>
        </w:rPr>
        <w:t>Посадка</w:t>
      </w:r>
      <w:r w:rsidR="00F562DD">
        <w:rPr>
          <w:rFonts w:ascii="Times New Roman" w:hAnsi="Times New Roman" w:cs="Times New Roman"/>
          <w:sz w:val="28"/>
          <w:szCs w:val="28"/>
        </w:rPr>
        <w:t xml:space="preserve"> - </w:t>
      </w:r>
      <w:r w:rsidRPr="003E5721">
        <w:rPr>
          <w:rFonts w:ascii="Times New Roman" w:hAnsi="Times New Roman" w:cs="Times New Roman"/>
          <w:sz w:val="28"/>
          <w:szCs w:val="28"/>
        </w:rPr>
        <w:t>Машина, применяемая для механизированной посадки сеянцев или саженцев древесных растений на лесокультурную или иную подготовленную для посадки площадь. Рабочий процесс посадки, выполняемый Л. м., включает подготовку посадочного места, подачу посадочного материала в захваты машины, перемещение его в посадочное место и заделку корневой системы почвой с ее уплотнением.</w:t>
      </w:r>
      <w:r w:rsidR="00E204A3" w:rsidRPr="003E5721">
        <w:rPr>
          <w:rFonts w:ascii="Times New Roman" w:hAnsi="Times New Roman" w:cs="Times New Roman"/>
          <w:sz w:val="28"/>
          <w:szCs w:val="28"/>
        </w:rPr>
        <w:t xml:space="preserve"> Посадку </w:t>
      </w:r>
      <w:r w:rsidR="00E204A3" w:rsidRPr="003E5721">
        <w:rPr>
          <w:rFonts w:ascii="Times New Roman" w:hAnsi="Times New Roman" w:cs="Times New Roman"/>
          <w:color w:val="000000"/>
          <w:sz w:val="28"/>
          <w:szCs w:val="28"/>
        </w:rPr>
        <w:t>будем проводит машинно-тракторным агрегатом ЛМД-81 + ЛХТ-55.</w:t>
      </w:r>
    </w:p>
    <w:p w:rsidR="006851C2" w:rsidRPr="003E5721" w:rsidRDefault="006851C2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2DD">
        <w:rPr>
          <w:rFonts w:ascii="Times New Roman" w:hAnsi="Times New Roman" w:cs="Times New Roman"/>
          <w:b/>
          <w:sz w:val="28"/>
          <w:szCs w:val="28"/>
        </w:rPr>
        <w:t>Уход</w:t>
      </w:r>
      <w:r w:rsidR="00F562D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E5721">
        <w:rPr>
          <w:rFonts w:ascii="Times New Roman" w:hAnsi="Times New Roman" w:cs="Times New Roman"/>
          <w:sz w:val="28"/>
          <w:szCs w:val="28"/>
        </w:rPr>
        <w:t>Уход за лесными культурами, комплекс агротехнических (обработка почвы, уничтожение сорняков) и лесоводственных (осветления, прочистки) мероприятий, осуществляемых с целью улучшения условий приживаемости и роста культивируемых древесных пород. Улучшение условий роста достигается созданием благоприятных физических свойств почвы, уменьшением испаряемости с её поверхности и устранением конкуренции травянистой, нежелательной древесной и кустарниковой растительности за свет, влагу и элементы минер</w:t>
      </w:r>
      <w:r w:rsidR="00E204A3" w:rsidRPr="003E5721">
        <w:rPr>
          <w:rFonts w:ascii="Times New Roman" w:hAnsi="Times New Roman" w:cs="Times New Roman"/>
          <w:sz w:val="28"/>
          <w:szCs w:val="28"/>
        </w:rPr>
        <w:t>ального</w:t>
      </w:r>
      <w:r w:rsidRPr="003E5721">
        <w:rPr>
          <w:rFonts w:ascii="Times New Roman" w:hAnsi="Times New Roman" w:cs="Times New Roman"/>
          <w:sz w:val="28"/>
          <w:szCs w:val="28"/>
        </w:rPr>
        <w:t xml:space="preserve"> питания. </w:t>
      </w:r>
      <w:r w:rsidR="00E204A3" w:rsidRPr="003E5721">
        <w:rPr>
          <w:rFonts w:ascii="Times New Roman" w:hAnsi="Times New Roman" w:cs="Times New Roman"/>
          <w:sz w:val="28"/>
          <w:szCs w:val="28"/>
        </w:rPr>
        <w:t>Уход за лесными культурами</w:t>
      </w:r>
      <w:r w:rsidRPr="003E5721">
        <w:rPr>
          <w:rFonts w:ascii="Times New Roman" w:hAnsi="Times New Roman" w:cs="Times New Roman"/>
          <w:sz w:val="28"/>
          <w:szCs w:val="28"/>
        </w:rPr>
        <w:t xml:space="preserve"> выполняют механич</w:t>
      </w:r>
      <w:r w:rsidR="00E204A3" w:rsidRPr="003E5721">
        <w:rPr>
          <w:rFonts w:ascii="Times New Roman" w:hAnsi="Times New Roman" w:cs="Times New Roman"/>
          <w:sz w:val="28"/>
          <w:szCs w:val="28"/>
        </w:rPr>
        <w:t>еским</w:t>
      </w:r>
      <w:r w:rsidRPr="003E5721">
        <w:rPr>
          <w:rFonts w:ascii="Times New Roman" w:hAnsi="Times New Roman" w:cs="Times New Roman"/>
          <w:sz w:val="28"/>
          <w:szCs w:val="28"/>
        </w:rPr>
        <w:t xml:space="preserve"> или химич</w:t>
      </w:r>
      <w:r w:rsidR="00E204A3" w:rsidRPr="003E5721">
        <w:rPr>
          <w:rFonts w:ascii="Times New Roman" w:hAnsi="Times New Roman" w:cs="Times New Roman"/>
          <w:sz w:val="28"/>
          <w:szCs w:val="28"/>
        </w:rPr>
        <w:t>еским способами.</w:t>
      </w:r>
    </w:p>
    <w:p w:rsidR="00271035" w:rsidRPr="003E5721" w:rsidRDefault="006851C2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Агротехнические уходы проводят после посева или посадки лесных культур до смыкания их крон и перевода в покрытую лесом площадь. К агротехнич. уходам механич. способом относятся: оправка сеянцев и саженцев при выжимании их морозом, размыве, выдувании или засыпании песком; рыхлении почвы (культиваторами КЛБ-1,7; КДС-1,8; КФЛ-1,4; КРЛ-1А и др.) с одноврем. уничтожением сорняков; скашивание травы в рядах и в междурядьях, а также уничтожение травянистой растительности химич. способом с применением гербицидов.</w:t>
      </w:r>
      <w:r w:rsidR="00E204A3" w:rsidRPr="003E5721">
        <w:rPr>
          <w:rFonts w:ascii="Times New Roman" w:hAnsi="Times New Roman" w:cs="Times New Roman"/>
          <w:sz w:val="28"/>
          <w:szCs w:val="28"/>
        </w:rPr>
        <w:t xml:space="preserve"> Подготовку почвы </w:t>
      </w:r>
      <w:r w:rsidR="00E204A3" w:rsidRPr="003E5721">
        <w:rPr>
          <w:rFonts w:ascii="Times New Roman" w:hAnsi="Times New Roman" w:cs="Times New Roman"/>
          <w:color w:val="000000"/>
          <w:sz w:val="28"/>
          <w:szCs w:val="28"/>
        </w:rPr>
        <w:t>будем проводит машинно-тракторным агрегатом КЛБ-1,7 + ЛХТ-55.</w:t>
      </w:r>
    </w:p>
    <w:p w:rsidR="00271035" w:rsidRPr="003E5721" w:rsidRDefault="00271035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1035" w:rsidRPr="003E5721" w:rsidRDefault="00271035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230B" w:rsidRDefault="00D4230B" w:rsidP="00F562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2DD" w:rsidRPr="003E5721" w:rsidRDefault="00F562DD" w:rsidP="00F562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A3" w:rsidRPr="003E5721" w:rsidRDefault="00E204A3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4A3" w:rsidRPr="003E5721" w:rsidRDefault="00A4203F" w:rsidP="003E572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7</w:t>
      </w:r>
    </w:p>
    <w:p w:rsidR="00294C52" w:rsidRPr="003E5721" w:rsidRDefault="00E204A3" w:rsidP="003E572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машин и оборудования для выполнения работ по созданию лесных культур</w:t>
      </w:r>
    </w:p>
    <w:p w:rsidR="00201095" w:rsidRPr="003E5721" w:rsidRDefault="00201095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1095" w:rsidRPr="003E5721" w:rsidRDefault="004C3BA4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 xml:space="preserve">Прокладыванием коридоров кусторезом - </w:t>
      </w:r>
      <w:r w:rsidRPr="003E5721">
        <w:rPr>
          <w:rFonts w:ascii="Times New Roman" w:hAnsi="Times New Roman" w:cs="Times New Roman"/>
          <w:b/>
          <w:color w:val="000000"/>
          <w:sz w:val="28"/>
          <w:szCs w:val="28"/>
        </w:rPr>
        <w:t>МП-14</w:t>
      </w:r>
    </w:p>
    <w:p w:rsidR="004C3BA4" w:rsidRPr="003E5721" w:rsidRDefault="004C3BA4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Кусторез МП-14 предназначен для срезания надземной части кустарника и мелколесья с диаметром стволов до 15 см и укладки в вал срезанной древесины на обработанную площадь.</w:t>
      </w:r>
    </w:p>
    <w:p w:rsidR="004C3BA4" w:rsidRPr="003E5721" w:rsidRDefault="004C3BA4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Кусторез применяется для расчистки мелиорируемых земель в зимнее время на минеральных и торфяных грунтах при высоте снежного покрова не более 50 см и глубине промерзания почвы до 10 см.</w:t>
      </w:r>
    </w:p>
    <w:tbl>
      <w:tblPr>
        <w:tblStyle w:val="11"/>
        <w:tblW w:w="8898" w:type="dxa"/>
        <w:tblLook w:val="04A0" w:firstRow="1" w:lastRow="0" w:firstColumn="1" w:lastColumn="0" w:noHBand="0" w:noVBand="1"/>
      </w:tblPr>
      <w:tblGrid>
        <w:gridCol w:w="6568"/>
        <w:gridCol w:w="2330"/>
      </w:tblGrid>
      <w:tr w:rsidR="002B4929" w:rsidRPr="003E5721" w:rsidTr="002B4929">
        <w:trPr>
          <w:trHeight w:val="396"/>
        </w:trPr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МП-14</w:t>
            </w:r>
          </w:p>
        </w:tc>
      </w:tr>
      <w:tr w:rsidR="002B4929" w:rsidRPr="003E5721" w:rsidTr="002B4929">
        <w:trPr>
          <w:trHeight w:val="385"/>
        </w:trPr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Одноотвальный</w:t>
            </w:r>
          </w:p>
        </w:tc>
      </w:tr>
      <w:tr w:rsidR="002B4929" w:rsidRPr="003E5721" w:rsidTr="002B4929">
        <w:trPr>
          <w:trHeight w:val="396"/>
        </w:trPr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 трактор</w:t>
            </w:r>
          </w:p>
        </w:tc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Т-130МБГ-1</w:t>
            </w:r>
          </w:p>
        </w:tc>
      </w:tr>
      <w:tr w:rsidR="002B4929" w:rsidRPr="003E5721" w:rsidTr="002B4929">
        <w:trPr>
          <w:trHeight w:val="385"/>
        </w:trPr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Ширина захвата, м</w:t>
            </w:r>
          </w:p>
        </w:tc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4,5</w:t>
            </w:r>
          </w:p>
        </w:tc>
      </w:tr>
      <w:tr w:rsidR="002B4929" w:rsidRPr="003E5721" w:rsidTr="002B4929">
        <w:trPr>
          <w:trHeight w:val="396"/>
        </w:trPr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Максимальный диаметр срезаемых деревьев, см</w:t>
            </w:r>
          </w:p>
        </w:tc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B4929" w:rsidRPr="003E5721" w:rsidTr="002B4929">
        <w:trPr>
          <w:trHeight w:val="396"/>
        </w:trPr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рабочего оборудования, кг</w:t>
            </w:r>
          </w:p>
        </w:tc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21000</w:t>
            </w:r>
          </w:p>
        </w:tc>
      </w:tr>
      <w:tr w:rsidR="002B4929" w:rsidRPr="003E5721" w:rsidTr="002B4929">
        <w:trPr>
          <w:trHeight w:val="385"/>
        </w:trPr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Производительность, га/ч</w:t>
            </w:r>
          </w:p>
        </w:tc>
        <w:tc>
          <w:tcPr>
            <w:tcW w:w="0" w:type="auto"/>
            <w:hideMark/>
          </w:tcPr>
          <w:p w:rsidR="002B4929" w:rsidRPr="003E5721" w:rsidRDefault="002B4929" w:rsidP="003E5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0,9…1,0</w:t>
            </w:r>
          </w:p>
        </w:tc>
      </w:tr>
    </w:tbl>
    <w:p w:rsidR="002B4929" w:rsidRPr="003E5721" w:rsidRDefault="002B4929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3BA4" w:rsidRPr="003E5721" w:rsidRDefault="004C3BA4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Кусторез МП-14 </w:t>
      </w:r>
      <w:r w:rsidR="000A6067"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5</w:t>
      </w: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состоит из базового трактора 5 с гидросистемой 7, рабочего органа – отвала 1 с отклоняющим брусом 2 и талрепами 3, универсальной рамы 6, винтовых раскосов 8, ограждения 4.</w:t>
      </w:r>
    </w:p>
    <w:p w:rsidR="004C3BA4" w:rsidRPr="003E5721" w:rsidRDefault="004C3BA4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57941</wp:posOffset>
            </wp:positionH>
            <wp:positionV relativeFrom="paragraph">
              <wp:posOffset>9261</wp:posOffset>
            </wp:positionV>
            <wp:extent cx="2862580" cy="1509395"/>
            <wp:effectExtent l="0" t="0" r="0" b="0"/>
            <wp:wrapSquare wrapText="bothSides"/>
            <wp:docPr id="12" name="Рисунок 12" descr="Кусторез МП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усторез МП-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BA4" w:rsidRPr="003E5721" w:rsidRDefault="000A6067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5</w:t>
      </w:r>
      <w:r w:rsidR="004C3BA4"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3BA4" w:rsidRPr="003E5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Кусторез МП-14:</w:t>
      </w:r>
      <w:r w:rsidR="004C3BA4"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C3BA4" w:rsidRPr="003E57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– отвал; 2 – брус отклоняющий; 3 – талреп; 4 – ограждение; 5 – трактор базовый; 6 – рама универсальная; 7 – гидроцилиндр подъема рабочего органа; 8 – раскос винтовой</w:t>
      </w:r>
    </w:p>
    <w:p w:rsidR="004C3BA4" w:rsidRPr="003E5721" w:rsidRDefault="000A6067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орган (рис. 6</w:t>
      </w:r>
      <w:r w:rsidR="004C3BA4"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состоит из отвала 1, уширителей 2 и 3, ножевого устройства 4, шарнирно соединенного с отвалом, регулировочной стяжки 5.</w:t>
      </w:r>
    </w:p>
    <w:p w:rsidR="004C3BA4" w:rsidRPr="003E5721" w:rsidRDefault="004C3BA4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8676" cy="1624376"/>
            <wp:effectExtent l="0" t="0" r="5715" b="0"/>
            <wp:docPr id="11" name="Рисунок 11" descr="Рабочий орган кустореза МП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бочий орган кустореза МП-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85" cy="16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BA4" w:rsidRPr="003E5721" w:rsidRDefault="000A6067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6</w:t>
      </w:r>
      <w:r w:rsidR="004C3BA4"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3BA4" w:rsidRPr="003E57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Рабочий орган кустореза МП-14: </w:t>
      </w:r>
      <w:r w:rsidR="004C3BA4" w:rsidRPr="003E57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– отвал; 2, 3 – уширители; 4 – устройство ножевое; 5 – стяжка регулировочная</w:t>
      </w:r>
    </w:p>
    <w:p w:rsidR="004C3BA4" w:rsidRPr="003E5721" w:rsidRDefault="004C3BA4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Шарнирное соединение ножевого устройства с отвалом дает возможность изменять угол резания с помощью регулировочных стяжек.</w:t>
      </w:r>
    </w:p>
    <w:p w:rsidR="00201095" w:rsidRPr="003E5721" w:rsidRDefault="00201095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1095" w:rsidRPr="003E5721" w:rsidRDefault="002B4929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 xml:space="preserve">Уборка порубочных остатков - К-3 </w:t>
      </w:r>
    </w:p>
    <w:p w:rsidR="002B4929" w:rsidRPr="003E5721" w:rsidRDefault="002B4929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Кустарниковые грабли К-3 предназначены для сгребания выкорчеванных или срезанных кустарников, мелколесья и пней диаметром до 15 см. Агрегатируются грабли с трактором Т-130Г, имеющим задний механизм навески, а также с корчевателями, оборудованными задней навеской.</w:t>
      </w:r>
    </w:p>
    <w:p w:rsidR="002B4929" w:rsidRPr="003E5721" w:rsidRDefault="002B4929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1"/>
        <w:tblW w:w="8925" w:type="dxa"/>
        <w:tblLook w:val="04A0" w:firstRow="1" w:lastRow="0" w:firstColumn="1" w:lastColumn="0" w:noHBand="0" w:noVBand="1"/>
      </w:tblPr>
      <w:tblGrid>
        <w:gridCol w:w="6536"/>
        <w:gridCol w:w="2389"/>
      </w:tblGrid>
      <w:tr w:rsidR="002B4929" w:rsidRPr="003E5721" w:rsidTr="00945317">
        <w:trPr>
          <w:trHeight w:val="37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ТЕХНИЧЕСКАЯ ХАРАКТЕРИСТИКА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B4929" w:rsidRPr="003E5721" w:rsidTr="00945317">
        <w:trPr>
          <w:trHeight w:val="361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Габаритные размеры, м: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1,76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ширина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5,27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1,67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Ширина захвата, м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зубьев, шт.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B4929" w:rsidRPr="003E5721" w:rsidTr="00945317">
        <w:trPr>
          <w:trHeight w:val="390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 между зубьями, см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зубьев, м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1,35</w:t>
            </w:r>
          </w:p>
        </w:tc>
      </w:tr>
      <w:tr w:rsidR="002B4929" w:rsidRPr="003E5721" w:rsidTr="00945317">
        <w:trPr>
          <w:trHeight w:val="420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Дорожный просвет, мм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</w:tr>
      <w:tr w:rsidR="002B4929" w:rsidRPr="003E5721" w:rsidTr="00945317">
        <w:trPr>
          <w:trHeight w:val="375"/>
        </w:trPr>
        <w:tc>
          <w:tcPr>
            <w:tcW w:w="7404" w:type="dxa"/>
            <w:hideMark/>
          </w:tcPr>
          <w:p w:rsidR="002B4929" w:rsidRPr="003E5721" w:rsidRDefault="000A6067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B4929"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Производительность, га/ч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0,5…0,7</w:t>
            </w:r>
          </w:p>
        </w:tc>
      </w:tr>
      <w:tr w:rsidR="002B4929" w:rsidRPr="003E5721" w:rsidTr="00945317">
        <w:trPr>
          <w:trHeight w:val="405"/>
        </w:trPr>
        <w:tc>
          <w:tcPr>
            <w:tcW w:w="7404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Обслуживающий персонал</w:t>
            </w:r>
          </w:p>
        </w:tc>
        <w:tc>
          <w:tcPr>
            <w:tcW w:w="1521" w:type="dxa"/>
            <w:hideMark/>
          </w:tcPr>
          <w:p w:rsidR="002B4929" w:rsidRPr="003E5721" w:rsidRDefault="002B4929" w:rsidP="003E5721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тракторист</w:t>
            </w:r>
          </w:p>
        </w:tc>
      </w:tr>
    </w:tbl>
    <w:p w:rsidR="00D3161D" w:rsidRDefault="000A6067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узлами граблей (рис. 7</w:t>
      </w:r>
      <w:r w:rsidR="002B4929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является рама сварной конструкции трапецеидальной формы и рабочие органы (зубья). В передней части рамы приварены кронштейны навесного устройства, а на поперечной балке - специальные кронштейны, в пазы которых вставляют зубья и крепят пальцами и штифтовыми предохранителями. Грабли навешивают сзади на трактор Т-100МГС или Т-100МБГС, при этом вместо верхнего винта навески устанавливают, гидроцилиндр для дополнительного подъема граблей вверх при очистке зубьев. Грабли К-3 обычно агрегатируется на трактор вместе с корчевателем-собирателем Д-513А.</w:t>
      </w:r>
    </w:p>
    <w:p w:rsidR="002B4929" w:rsidRPr="003E5721" w:rsidRDefault="00945317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6492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2-11-27 1735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067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7</w:t>
      </w:r>
      <w:r w:rsidR="002B4929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Кустарниковые грабли:</w:t>
      </w:r>
    </w:p>
    <w:p w:rsidR="000A6067" w:rsidRPr="003E5721" w:rsidRDefault="002B4929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1 - система навески, 2 - зубья, 3 - поперечный брус, 4 </w:t>
      </w:r>
      <w:r w:rsidR="000A6067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рама</w:t>
      </w:r>
    </w:p>
    <w:p w:rsidR="002B4929" w:rsidRPr="003E5721" w:rsidRDefault="002B4929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начала работы граблей необходимо удалить с площади камни диаметром более 30 см. Выкорчеванный кустарник, крупные корни и древесные остатки грабли сгребают за один, два прохода. Очистка граблей от собранного кустарника и корней обеспечивается подъемом их в транспортное положение на ходу трактора.</w:t>
      </w:r>
    </w:p>
    <w:p w:rsidR="00201095" w:rsidRPr="003E5721" w:rsidRDefault="00201095" w:rsidP="003E57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4A3" w:rsidRPr="003E5721" w:rsidRDefault="00E95343" w:rsidP="003E572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b/>
          <w:color w:val="000000"/>
          <w:sz w:val="28"/>
          <w:szCs w:val="28"/>
        </w:rPr>
        <w:t>Подготовка почвы – ПЛП-135</w:t>
      </w:r>
    </w:p>
    <w:p w:rsidR="00E95343" w:rsidRPr="003E5721" w:rsidRDefault="00E95343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ПЛП-135 предназначен для полосной обработки почвы под посадку лесных культур на задернелых вырубках с числом пней до 500…600 шт./га, прокладки противопожарных минерализированных полос, образования коридоров с одновременным корчеванием и отваливанием пней диаметром до 24 см и кустарника при реконструкции молодняков.</w:t>
      </w:r>
    </w:p>
    <w:p w:rsidR="00E95343" w:rsidRPr="003E5721" w:rsidRDefault="00F562DD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-367965</wp:posOffset>
            </wp:positionH>
            <wp:positionV relativeFrom="paragraph">
              <wp:posOffset>128306</wp:posOffset>
            </wp:positionV>
            <wp:extent cx="3229610" cy="2466975"/>
            <wp:effectExtent l="0" t="0" r="8890" b="9525"/>
            <wp:wrapSquare wrapText="bothSides"/>
            <wp:docPr id="15" name="Рисунок 15" descr="Плуг лесной ПЛП-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луг лесной ПЛП-1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43"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Плуг агрегатируется с тракторами, оборудованными рамой толкающей для передней навески. Перевод из рабочего положения в транспортное и обратно осуществляется гидроцилиндрами подъема универсальной рамы.</w:t>
      </w:r>
    </w:p>
    <w:p w:rsidR="00E95343" w:rsidRDefault="00E95343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Плуг представляет собой мощный двухотвальный корпус с полувинтовыми рабочими поверхностями и ножом-колуном впереди, который раскалывает пни, разрезает дернину, раздвигает валежник и отходы лесозаготовок.</w:t>
      </w:r>
    </w:p>
    <w:p w:rsidR="00F562DD" w:rsidRDefault="00F562DD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2DD" w:rsidRDefault="00F562DD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2DD" w:rsidRDefault="00F562DD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2DD" w:rsidRDefault="00F562DD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2DD" w:rsidRPr="003E5721" w:rsidRDefault="00F562DD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"/>
        <w:tblpPr w:leftFromText="180" w:rightFromText="180" w:vertAnchor="text" w:horzAnchor="margin" w:tblpY="117"/>
        <w:tblW w:w="9620" w:type="dxa"/>
        <w:tblLook w:val="04A0" w:firstRow="1" w:lastRow="0" w:firstColumn="1" w:lastColumn="0" w:noHBand="0" w:noVBand="1"/>
      </w:tblPr>
      <w:tblGrid>
        <w:gridCol w:w="4073"/>
        <w:gridCol w:w="5547"/>
      </w:tblGrid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lastRenderedPageBreak/>
              <w:t>Тип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Навесной, на толкающую раму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Конструкция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Двухотвальный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Агрегатируемость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Т-130, Т-170, Т-100, Б-170, Б-10, ДСТ-УРАЛ ТМ10ГСТ10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Толщина черенкового ножа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50, мм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Полусфера на толкающую раму трактора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Наличие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Опорный полоз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Наличие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Глубина вспашки, ±10%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100-300, мм.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Ширина минеразилованной полосы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1400-1800, мм.</w:t>
            </w:r>
          </w:p>
        </w:tc>
      </w:tr>
      <w:tr w:rsidR="00F562DD" w:rsidRPr="003E5721" w:rsidTr="00F562DD">
        <w:trPr>
          <w:trHeight w:val="18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Габаритные размеры ДхШхВ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2100х2520х1100(±25), мм.</w:t>
            </w:r>
          </w:p>
        </w:tc>
      </w:tr>
      <w:tr w:rsidR="00F562DD" w:rsidRPr="003E5721" w:rsidTr="00F562DD">
        <w:trPr>
          <w:trHeight w:val="174"/>
        </w:trPr>
        <w:tc>
          <w:tcPr>
            <w:tcW w:w="4073" w:type="dxa"/>
            <w:hideMark/>
          </w:tcPr>
          <w:p w:rsidR="00F562DD" w:rsidRPr="003E5721" w:rsidRDefault="00F562DD" w:rsidP="00F562DD">
            <w:pPr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Масса в рабочем положении</w:t>
            </w:r>
          </w:p>
        </w:tc>
        <w:tc>
          <w:tcPr>
            <w:tcW w:w="5547" w:type="dxa"/>
            <w:hideMark/>
          </w:tcPr>
          <w:p w:rsidR="00F562DD" w:rsidRPr="003E5721" w:rsidRDefault="00F562DD" w:rsidP="00F562DD">
            <w:pPr>
              <w:jc w:val="center"/>
              <w:rPr>
                <w:rFonts w:ascii="Times New Roman" w:hAnsi="Times New Roman" w:cs="Times New Roman"/>
                <w:color w:val="474545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color w:val="474545"/>
                <w:sz w:val="28"/>
                <w:szCs w:val="28"/>
              </w:rPr>
              <w:t>850 +/-50, кг.</w:t>
            </w:r>
          </w:p>
        </w:tc>
      </w:tr>
    </w:tbl>
    <w:p w:rsidR="00E95343" w:rsidRPr="003E5721" w:rsidRDefault="00E95343" w:rsidP="003E5721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474545"/>
          <w:sz w:val="28"/>
          <w:szCs w:val="28"/>
        </w:rPr>
      </w:pPr>
    </w:p>
    <w:p w:rsidR="00E204A3" w:rsidRPr="003E5721" w:rsidRDefault="00E204A3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4A3" w:rsidRPr="003E5721" w:rsidRDefault="00E95343" w:rsidP="003E572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 xml:space="preserve">Посадка - </w:t>
      </w:r>
      <w:r w:rsidRPr="003E5721">
        <w:rPr>
          <w:rFonts w:ascii="Times New Roman" w:hAnsi="Times New Roman" w:cs="Times New Roman"/>
          <w:b/>
          <w:color w:val="000000"/>
          <w:sz w:val="28"/>
          <w:szCs w:val="28"/>
        </w:rPr>
        <w:t>ЛМД-81</w:t>
      </w:r>
    </w:p>
    <w:p w:rsidR="00E95343" w:rsidRPr="003E5721" w:rsidRDefault="00F562DD" w:rsidP="003E5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892594</wp:posOffset>
            </wp:positionV>
            <wp:extent cx="2998742" cy="2605178"/>
            <wp:effectExtent l="0" t="0" r="0" b="5080"/>
            <wp:wrapSquare wrapText="bothSides"/>
            <wp:docPr id="10" name="Рисунок 2" descr="https://studfile.net/html/2706/313/html_wERdFMbvxm.cH0A/img-t6J8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313/html_wERdFMbvxm.cH0A/img-t6J8l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42" cy="260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343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Лесопосадочная машина ЛМД-81 (рисунок 4.4) предназначена для посадки крупномерных саженцев хвойных и лиственных пород на вырубках с количеством пней свыше 600 шт. на 1 га, очищенных в соответствии с действующими правилами очистки лесосек, на почвах, подверженных временному избыточному переувлажнению. Машина применяется в лесной зоне России.</w:t>
      </w:r>
    </w:p>
    <w:p w:rsidR="00E95343" w:rsidRPr="003E5721" w:rsidRDefault="00E95343" w:rsidP="003E57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Усовершенствованный вариант машины снабжен дисковым (из толстолистовой резины) посадочным аппаратом с приво</w:t>
      </w:r>
      <w:r w:rsidR="00C54BBB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от прикатывающего колеса.</w:t>
      </w:r>
    </w:p>
    <w:p w:rsidR="00E95343" w:rsidRPr="003E5721" w:rsidRDefault="00E95343" w:rsidP="003E57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0" wp14:anchorId="365CF451" wp14:editId="5A666D1A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3" name="AutoShape 13" descr="data: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665F2" id="AutoShape 13" o:spid="_x0000_s1026" alt="data:" style="position:absolute;margin-left:0;margin-top:0;width:24pt;height:24pt;z-index:2516705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RlIAG6AgAAxwUA&#10;AA4AAAAAAAAAAAAAAAAALgIAAGRycy9lMm9Eb2MueG1sUEsBAi0AFAAGAAgAAAAhAEyg6SzYAAAA&#10;AwEAAA8AAAAAAAAAAAAAAAAAFAUAAGRycy9kb3ducmV2LnhtbFBLBQYAAAAABAAEAPMAAAAZBgAA&#10;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3E57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0" wp14:anchorId="00EA4122" wp14:editId="210FCFD9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6" name="AutoShape 15" descr="data: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42993" id="AutoShape 15" o:spid="_x0000_s1026" alt="data:" style="position:absolute;margin-left:0;margin-top:0;width:24pt;height:24pt;z-index:2516725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Ka+vjuwIAAMcF&#10;AAAOAAAAAAAAAAAAAAAAAC4CAABkcnMvZTJvRG9jLnhtbFBLAQItABQABgAIAAAAIQBMoOks2AAA&#10;AAMBAAAPAAAAAAAAAAAAAAAAABUFAABkcnMvZG93bnJldi54bWxQSwUGAAAAAAQABADzAAAAGgYA&#10;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3E57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0" wp14:anchorId="3DD4BD02" wp14:editId="0E4BBB4B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9" name="AutoShape 17" descr="data: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A878E" id="AutoShape 17" o:spid="_x0000_s1026" alt="data:" style="position:absolute;margin-left:0;margin-top:0;width:24pt;height:24pt;z-index:2516746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i4gIeuwIAAMcF&#10;AAAOAAAAAAAAAAAAAAAAAC4CAABkcnMvZTJvRG9jLnhtbFBLAQItABQABgAIAAAAIQBMoOks2AAA&#10;AAMBAAAPAAAAAAAAAAAAAAAAABUFAABkcnMvZG93bnJldi54bWxQSwUGAAAAAAQABADzAAAAGgYA&#10;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</w:p>
    <w:p w:rsidR="00E95343" w:rsidRPr="003E5721" w:rsidRDefault="00E95343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цельносварная рама; 2 – сошник; 3 – сиденье сажальщика;</w:t>
      </w:r>
      <w:r w:rsidR="00C54BBB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два прикатывающих колеса</w:t>
      </w:r>
    </w:p>
    <w:p w:rsidR="00E95343" w:rsidRPr="003E5721" w:rsidRDefault="00E95343" w:rsidP="003E57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BBB" w:rsidRPr="003E5721" w:rsidRDefault="00C54BBB" w:rsidP="003E57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1"/>
        <w:tblW w:w="9615" w:type="dxa"/>
        <w:tblLook w:val="04A0" w:firstRow="1" w:lastRow="0" w:firstColumn="1" w:lastColumn="0" w:noHBand="0" w:noVBand="1"/>
      </w:tblPr>
      <w:tblGrid>
        <w:gridCol w:w="4660"/>
        <w:gridCol w:w="4955"/>
      </w:tblGrid>
      <w:tr w:rsidR="00E95343" w:rsidRPr="003E5721" w:rsidTr="00C54BBB">
        <w:trPr>
          <w:trHeight w:val="45"/>
        </w:trPr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Значения</w:t>
            </w:r>
          </w:p>
        </w:tc>
      </w:tr>
      <w:tr w:rsidR="00E95343" w:rsidRPr="003E5721" w:rsidTr="00C54BBB">
        <w:trPr>
          <w:trHeight w:val="75"/>
        </w:trPr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навесная</w:t>
            </w:r>
          </w:p>
        </w:tc>
      </w:tr>
      <w:tr w:rsidR="00E95343" w:rsidRPr="003E5721" w:rsidTr="00C54BBB">
        <w:trPr>
          <w:trHeight w:val="60"/>
        </w:trPr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Агрегатируется с тракторами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ЛХТ-55, МТЗ-82</w:t>
            </w:r>
          </w:p>
        </w:tc>
      </w:tr>
      <w:tr w:rsidR="00E95343" w:rsidRPr="003E5721" w:rsidTr="00C54BBB"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высаживаемых рядов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95343" w:rsidRPr="003E5721" w:rsidTr="00C54BBB">
        <w:trPr>
          <w:trHeight w:val="30"/>
        </w:trPr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 посадки, см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100-250</w:t>
            </w:r>
          </w:p>
        </w:tc>
      </w:tr>
      <w:tr w:rsidR="00E95343" w:rsidRPr="003E5721" w:rsidTr="00C54BBB"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Глубина хода сошника, см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40</w:t>
            </w:r>
          </w:p>
        </w:tc>
      </w:tr>
      <w:tr w:rsidR="00E95343" w:rsidRPr="003E5721" w:rsidTr="00C54BBB"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за Iч основного времени, км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</w:t>
            </w:r>
          </w:p>
        </w:tc>
      </w:tr>
      <w:tr w:rsidR="00E95343" w:rsidRPr="003E5721" w:rsidTr="00C54BBB"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Масса, кг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</w:t>
            </w:r>
          </w:p>
        </w:tc>
      </w:tr>
      <w:tr w:rsidR="00E95343" w:rsidRPr="003E5721" w:rsidTr="00C54BBB">
        <w:tc>
          <w:tcPr>
            <w:tcW w:w="9315" w:type="dxa"/>
            <w:gridSpan w:val="2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Обслуживающий персонал, чел.:</w:t>
            </w:r>
          </w:p>
        </w:tc>
      </w:tr>
      <w:tr w:rsidR="00E95343" w:rsidRPr="003E5721" w:rsidTr="00C54BBB"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Тракторист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95343" w:rsidRPr="003E5721" w:rsidTr="00C54BBB"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Сажальщик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95343" w:rsidRPr="003E5721" w:rsidTr="00C54BBB">
        <w:tc>
          <w:tcPr>
            <w:tcW w:w="4515" w:type="dxa"/>
            <w:hideMark/>
          </w:tcPr>
          <w:p w:rsidR="00E95343" w:rsidRPr="003E5721" w:rsidRDefault="00E95343" w:rsidP="003E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рабочий (подносчик саженцев)</w:t>
            </w:r>
          </w:p>
        </w:tc>
        <w:tc>
          <w:tcPr>
            <w:tcW w:w="4545" w:type="dxa"/>
            <w:hideMark/>
          </w:tcPr>
          <w:p w:rsidR="00E95343" w:rsidRPr="003E5721" w:rsidRDefault="00E95343" w:rsidP="003E57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E204A3" w:rsidRPr="003E5721" w:rsidRDefault="00E204A3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4A3" w:rsidRPr="003E5721" w:rsidRDefault="00C54BBB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 xml:space="preserve">Уход - </w:t>
      </w:r>
      <w:r w:rsidRPr="003E5721">
        <w:rPr>
          <w:rFonts w:ascii="Times New Roman" w:hAnsi="Times New Roman" w:cs="Times New Roman"/>
          <w:b/>
          <w:color w:val="000000"/>
          <w:sz w:val="28"/>
          <w:szCs w:val="28"/>
        </w:rPr>
        <w:t>КЛБ-1,7</w:t>
      </w:r>
    </w:p>
    <w:p w:rsidR="00C54BBB" w:rsidRPr="003E5721" w:rsidRDefault="00C54BBB" w:rsidP="003E5721">
      <w:pPr>
        <w:pStyle w:val="a5"/>
        <w:shd w:val="clear" w:color="auto" w:fill="FFFFFF"/>
        <w:spacing w:before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>Культиватор лесной бороздной КЛБ-1,7 предназначен для механизации ухода за лесными культурами, посаженными по бороздам, вспаханным на нераскорчеванных вырубках при наличии до 600 пней на 1 га двухотвальным плугом ПКЛ-70, в комбинации с которым культиватор применяется.</w:t>
      </w:r>
    </w:p>
    <w:p w:rsidR="00C54BBB" w:rsidRPr="003E5721" w:rsidRDefault="00C54BBB" w:rsidP="003E5721">
      <w:pPr>
        <w:pStyle w:val="a5"/>
        <w:shd w:val="clear" w:color="auto" w:fill="FFFFFF"/>
        <w:spacing w:before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>Культиватор агрегатируется: с тракторами Т-40, МТЗ (всех модификаций); лесными тракторами: ТДТ-40, ДТ-75, ЛХТ-55, ЛХТ-100.</w:t>
      </w:r>
    </w:p>
    <w:p w:rsidR="00C54BBB" w:rsidRPr="003E5721" w:rsidRDefault="00C54BBB" w:rsidP="003E5721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54BBB" w:rsidRPr="003E5721" w:rsidRDefault="00C54BBB" w:rsidP="003E5721">
      <w:pPr>
        <w:pStyle w:val="a5"/>
        <w:shd w:val="clear" w:color="auto" w:fill="FFFFFF"/>
        <w:spacing w:before="0" w:after="0" w:line="240" w:lineRule="auto"/>
        <w:rPr>
          <w:color w:val="000000"/>
          <w:sz w:val="28"/>
          <w:szCs w:val="28"/>
        </w:rPr>
      </w:pPr>
      <w:r w:rsidRPr="003E5721">
        <w:rPr>
          <w:noProof/>
          <w:color w:val="000000"/>
          <w:sz w:val="28"/>
          <w:szCs w:val="28"/>
        </w:rPr>
        <w:drawing>
          <wp:inline distT="0" distB="0" distL="0" distR="0">
            <wp:extent cx="5976917" cy="4192437"/>
            <wp:effectExtent l="0" t="0" r="5080" b="0"/>
            <wp:docPr id="23" name="Рисунок 23" descr="https://lessnab.com/storage/app/media/uploaded-files/klb-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essnab.com/storage/app/media/uploaded-files/klb-17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35" cy="42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t>Рама.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 Сварная из швеллера и листового проката.</w:t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t>Плиты передние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 (правая и левая) крепятся к раме.</w:t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t>Две задние плиты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 (правая и левая) крепятся к передней плите болтами. Заднюю плиту можно поворачивать относительно передней плиты на угол до 30° (4 положения через 7,5°).</w:t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t>Две верхние плиты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 (правая и левая). Верхние плиты закреплены на задних плитах шарнирно и подпружинены пружинами сжатия.</w:t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t>Нижние плиты 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(правая и левая, на стойках которых установлены дисковые батареи) крепятся к верхним плитам болтами. Нижнюю плиту можно поворачивать относительно верхней на угол 30° (3 положения через 10°).</w:t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lastRenderedPageBreak/>
        <w:t>Две дисковые батареи. 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Крепятся к стойкам нижней плиты. Каждая дисковая батарея состоит из четырех сферических дисков, надетых на квадратную ось. Диски разделены между собой сферическими шайбами, втулками, подшипниками, и затянуты на оси гайкой, зафиксированной замком, предохраняющим гайку от самоотвертывания. Дисковые батареи могут работать как всвал, так и вразвал, устанавливаются под разными углами атаки и под разными углами наклона.</w:t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t>Балластные ящики.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 Установлены на верхних плитах. Загрузкой балластных ящиков регулируется глубина обработки почвы.</w:t>
      </w:r>
    </w:p>
    <w:p w:rsidR="00C54BBB" w:rsidRPr="003E5721" w:rsidRDefault="00C54BBB" w:rsidP="003E57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Style w:val="ac"/>
          <w:rFonts w:ascii="Times New Roman" w:hAnsi="Times New Roman" w:cs="Times New Roman"/>
          <w:color w:val="000000"/>
          <w:sz w:val="28"/>
          <w:szCs w:val="28"/>
        </w:rPr>
        <w:t>Чистики.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 Каждая батарея снабжена тремя чистиками, расположенными между дисками.</w:t>
      </w:r>
    </w:p>
    <w:p w:rsidR="00C54BBB" w:rsidRPr="003E5721" w:rsidRDefault="00C54BBB" w:rsidP="003E572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11"/>
        <w:tblW w:w="9498" w:type="dxa"/>
        <w:tblLook w:val="04A0" w:firstRow="1" w:lastRow="0" w:firstColumn="1" w:lastColumn="0" w:noHBand="0" w:noVBand="1"/>
      </w:tblPr>
      <w:tblGrid>
        <w:gridCol w:w="5288"/>
        <w:gridCol w:w="4210"/>
      </w:tblGrid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E5721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Основные характеристики культиватора: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Количество дисковых батарей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2 шт. </w:t>
            </w:r>
          </w:p>
        </w:tc>
      </w:tr>
      <w:tr w:rsidR="00C54BBB" w:rsidRPr="003E5721" w:rsidTr="00C54BBB">
        <w:trPr>
          <w:trHeight w:val="356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Количество дисков в одной батарее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4 шт.</w:t>
            </w:r>
          </w:p>
        </w:tc>
      </w:tr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Диаметр диска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510 мм</w:t>
            </w:r>
          </w:p>
        </w:tc>
      </w:tr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Угол атаки дисков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0; 10; 20; 30 град.</w:t>
            </w:r>
          </w:p>
        </w:tc>
      </w:tr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Угол наклона батареи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0; 7,5; 15; 22,5; 30 град</w:t>
            </w:r>
          </w:p>
        </w:tc>
      </w:tr>
      <w:tr w:rsidR="00C54BBB" w:rsidRPr="003E5721" w:rsidTr="00C54BBB">
        <w:trPr>
          <w:trHeight w:val="356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Дорожный просвет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не менее 400 мм</w:t>
            </w:r>
          </w:p>
        </w:tc>
      </w:tr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E5721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Скорость движения агрегата: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- рабочая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3 км/ч</w:t>
            </w:r>
          </w:p>
        </w:tc>
      </w:tr>
      <w:tr w:rsidR="00C54BBB" w:rsidRPr="003E5721" w:rsidTr="00C54BBB">
        <w:trPr>
          <w:trHeight w:val="345"/>
        </w:trPr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- транспортная</w:t>
            </w:r>
          </w:p>
        </w:tc>
        <w:tc>
          <w:tcPr>
            <w:tcW w:w="4749" w:type="dxa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15 км/ч</w:t>
            </w:r>
          </w:p>
        </w:tc>
      </w:tr>
      <w:tr w:rsidR="00C54BBB" w:rsidRPr="003E5721" w:rsidTr="00C54BBB">
        <w:trPr>
          <w:trHeight w:val="345"/>
        </w:trPr>
        <w:tc>
          <w:tcPr>
            <w:tcW w:w="0" w:type="auto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Габаритные размеры</w:t>
            </w:r>
          </w:p>
        </w:tc>
        <w:tc>
          <w:tcPr>
            <w:tcW w:w="0" w:type="auto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910х1710х1510 мм</w:t>
            </w:r>
          </w:p>
        </w:tc>
      </w:tr>
      <w:tr w:rsidR="00C54BBB" w:rsidRPr="003E5721" w:rsidTr="00C54BBB">
        <w:trPr>
          <w:trHeight w:val="356"/>
        </w:trPr>
        <w:tc>
          <w:tcPr>
            <w:tcW w:w="0" w:type="auto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Масса</w:t>
            </w:r>
          </w:p>
        </w:tc>
        <w:tc>
          <w:tcPr>
            <w:tcW w:w="0" w:type="auto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510 кг</w:t>
            </w:r>
          </w:p>
        </w:tc>
      </w:tr>
      <w:tr w:rsidR="00C54BBB" w:rsidRPr="003E5721" w:rsidTr="00C54BBB">
        <w:trPr>
          <w:trHeight w:val="345"/>
        </w:trPr>
        <w:tc>
          <w:tcPr>
            <w:tcW w:w="0" w:type="auto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Расстояние между дисками в дисковой батареей</w:t>
            </w:r>
          </w:p>
        </w:tc>
        <w:tc>
          <w:tcPr>
            <w:tcW w:w="0" w:type="auto"/>
            <w:hideMark/>
          </w:tcPr>
          <w:p w:rsidR="00C54BBB" w:rsidRPr="003E5721" w:rsidRDefault="00C54BBB" w:rsidP="003E5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21">
              <w:rPr>
                <w:rFonts w:ascii="Times New Roman" w:hAnsi="Times New Roman" w:cs="Times New Roman"/>
                <w:sz w:val="28"/>
                <w:szCs w:val="28"/>
              </w:rPr>
              <w:t> 178 мм</w:t>
            </w:r>
          </w:p>
        </w:tc>
      </w:tr>
    </w:tbl>
    <w:p w:rsidR="00E204A3" w:rsidRPr="003E5721" w:rsidRDefault="00E204A3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4A3" w:rsidRPr="003E5721" w:rsidRDefault="00E204A3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Глава 8</w:t>
      </w:r>
    </w:p>
    <w:p w:rsidR="00E204A3" w:rsidRPr="003E5721" w:rsidRDefault="00A4203F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Комплектование машинно-тракторных агрегатов по созданию лесных культур</w:t>
      </w:r>
    </w:p>
    <w:p w:rsidR="00201095" w:rsidRPr="003E5721" w:rsidRDefault="00201095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3266CC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Срезание малоценного молодняка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E5721">
        <w:rPr>
          <w:rFonts w:ascii="Times New Roman" w:hAnsi="Times New Roman" w:cs="Times New Roman"/>
          <w:sz w:val="28"/>
          <w:szCs w:val="28"/>
        </w:rPr>
        <w:t>+</w:t>
      </w:r>
      <w:r w:rsidR="009C2A5D" w:rsidRPr="003E5721">
        <w:rPr>
          <w:rFonts w:ascii="Times New Roman" w:hAnsi="Times New Roman" w:cs="Times New Roman"/>
          <w:sz w:val="28"/>
          <w:szCs w:val="28"/>
          <w:lang w:val="en-US"/>
        </w:rPr>
        <w:t>μ</w:t>
      </w:r>
      <w:r w:rsidR="009C2A5D" w:rsidRPr="003E5721">
        <w:rPr>
          <w:rFonts w:ascii="Times New Roman" w:hAnsi="Times New Roman" w:cs="Times New Roman"/>
          <w:sz w:val="28"/>
          <w:szCs w:val="28"/>
        </w:rPr>
        <w:t>*</w:t>
      </w:r>
      <w:r w:rsidR="009C2A5D" w:rsidRPr="003E57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C2A5D" w:rsidRPr="003E5721">
        <w:rPr>
          <w:rFonts w:ascii="Times New Roman" w:hAnsi="Times New Roman" w:cs="Times New Roman"/>
          <w:sz w:val="28"/>
          <w:szCs w:val="28"/>
        </w:rPr>
        <w:t>*</w:t>
      </w:r>
      <w:r w:rsidR="009C2A5D" w:rsidRPr="003E57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C2A5D"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C2A5D" w:rsidRPr="003E5721">
        <w:rPr>
          <w:rFonts w:ascii="Times New Roman" w:hAnsi="Times New Roman" w:cs="Times New Roman"/>
          <w:sz w:val="28"/>
          <w:szCs w:val="28"/>
          <w:lang w:val="en-US"/>
        </w:rPr>
        <w:t>p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9C2A5D" w:rsidRPr="003E5721">
        <w:rPr>
          <w:rFonts w:ascii="Times New Roman" w:hAnsi="Times New Roman" w:cs="Times New Roman"/>
          <w:sz w:val="28"/>
          <w:szCs w:val="28"/>
        </w:rPr>
        <w:t>5000</w:t>
      </w:r>
      <w:r w:rsidRPr="003E5721">
        <w:rPr>
          <w:rFonts w:ascii="Times New Roman" w:hAnsi="Times New Roman" w:cs="Times New Roman"/>
          <w:sz w:val="28"/>
          <w:szCs w:val="28"/>
        </w:rPr>
        <w:t>*9,8*0,6+</w:t>
      </w:r>
      <w:r w:rsidR="009C2A5D" w:rsidRPr="003E5721">
        <w:rPr>
          <w:rFonts w:ascii="Times New Roman" w:hAnsi="Times New Roman" w:cs="Times New Roman"/>
          <w:sz w:val="28"/>
          <w:szCs w:val="28"/>
        </w:rPr>
        <w:t>0,7</w:t>
      </w:r>
      <w:r w:rsidRPr="003E5721">
        <w:rPr>
          <w:rFonts w:ascii="Times New Roman" w:hAnsi="Times New Roman" w:cs="Times New Roman"/>
          <w:sz w:val="28"/>
          <w:szCs w:val="28"/>
        </w:rPr>
        <w:t>*2*10</w:t>
      </w:r>
      <w:r w:rsidR="009C2A5D" w:rsidRPr="003E5721">
        <w:rPr>
          <w:rFonts w:ascii="Times New Roman" w:hAnsi="Times New Roman" w:cs="Times New Roman"/>
          <w:sz w:val="28"/>
          <w:szCs w:val="28"/>
        </w:rPr>
        <w:t>*1200</w:t>
      </w:r>
      <w:r w:rsidRPr="003E5721">
        <w:rPr>
          <w:rFonts w:ascii="Times New Roman" w:hAnsi="Times New Roman" w:cs="Times New Roman"/>
          <w:sz w:val="28"/>
          <w:szCs w:val="28"/>
        </w:rPr>
        <w:t xml:space="preserve"> = </w:t>
      </w:r>
      <w:r w:rsidR="009C2A5D" w:rsidRPr="003E5721">
        <w:rPr>
          <w:rFonts w:ascii="Times New Roman" w:hAnsi="Times New Roman" w:cs="Times New Roman"/>
          <w:sz w:val="28"/>
          <w:szCs w:val="28"/>
        </w:rPr>
        <w:t>43800</w:t>
      </w:r>
      <w:r w:rsidRPr="003E5721">
        <w:rPr>
          <w:rFonts w:ascii="Times New Roman" w:hAnsi="Times New Roman" w:cs="Times New Roman"/>
          <w:sz w:val="28"/>
          <w:szCs w:val="28"/>
        </w:rPr>
        <w:t xml:space="preserve">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E5721">
        <w:rPr>
          <w:rFonts w:ascii="Times New Roman" w:hAnsi="Times New Roman" w:cs="Times New Roman"/>
          <w:sz w:val="28"/>
          <w:szCs w:val="28"/>
        </w:rPr>
        <w:t xml:space="preserve"> = </w:t>
      </w:r>
      <w:r w:rsidR="009C2A5D" w:rsidRPr="003E5721">
        <w:rPr>
          <w:rFonts w:ascii="Times New Roman" w:hAnsi="Times New Roman" w:cs="Times New Roman"/>
          <w:sz w:val="28"/>
          <w:szCs w:val="28"/>
        </w:rPr>
        <w:t>43</w:t>
      </w:r>
      <w:r w:rsidRPr="003E5721">
        <w:rPr>
          <w:rFonts w:ascii="Times New Roman" w:hAnsi="Times New Roman" w:cs="Times New Roman"/>
          <w:sz w:val="28"/>
          <w:szCs w:val="28"/>
        </w:rPr>
        <w:t>,8</w:t>
      </w:r>
      <w:r w:rsidRPr="003E5721">
        <w:rPr>
          <w:rFonts w:ascii="Times New Roman" w:eastAsia="TimesNewRomanPS-BoldMT" w:hAnsi="Times New Roman" w:cs="Times New Roman"/>
          <w:sz w:val="28"/>
          <w:szCs w:val="28"/>
        </w:rPr>
        <w:t xml:space="preserve"> кН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C2A5D" w:rsidRPr="003E5721">
        <w:rPr>
          <w:rFonts w:ascii="Times New Roman" w:hAnsi="Times New Roman" w:cs="Times New Roman"/>
          <w:sz w:val="28"/>
          <w:szCs w:val="28"/>
        </w:rPr>
        <w:t>=3,6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C2A5D" w:rsidRPr="003E5721">
        <w:rPr>
          <w:rFonts w:ascii="Times New Roman" w:hAnsi="Times New Roman" w:cs="Times New Roman"/>
          <w:sz w:val="28"/>
          <w:szCs w:val="28"/>
        </w:rPr>
        <w:t>=91,7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2. 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>Коэффициент использования тягового усилия трактора(ή) равен: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η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\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P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η</w:t>
      </w:r>
      <w:r w:rsidR="009C2A5D" w:rsidRPr="003E5721">
        <w:rPr>
          <w:rFonts w:ascii="Times New Roman" w:hAnsi="Times New Roman" w:cs="Times New Roman"/>
          <w:sz w:val="28"/>
          <w:szCs w:val="28"/>
        </w:rPr>
        <w:t>=43</w:t>
      </w:r>
      <w:r w:rsidRPr="003E5721">
        <w:rPr>
          <w:rFonts w:ascii="Times New Roman" w:hAnsi="Times New Roman" w:cs="Times New Roman"/>
          <w:sz w:val="28"/>
          <w:szCs w:val="28"/>
        </w:rPr>
        <w:t>,8\</w:t>
      </w:r>
      <w:r w:rsidR="009C2A5D" w:rsidRPr="003E5721">
        <w:rPr>
          <w:rFonts w:ascii="Times New Roman" w:hAnsi="Times New Roman" w:cs="Times New Roman"/>
          <w:sz w:val="28"/>
          <w:szCs w:val="28"/>
        </w:rPr>
        <w:t>9</w:t>
      </w:r>
      <w:r w:rsidRPr="003E5721">
        <w:rPr>
          <w:rFonts w:ascii="Times New Roman" w:hAnsi="Times New Roman" w:cs="Times New Roman"/>
          <w:sz w:val="28"/>
          <w:szCs w:val="28"/>
        </w:rPr>
        <w:t>1</w:t>
      </w:r>
      <w:r w:rsidR="009C2A5D" w:rsidRPr="003E5721">
        <w:rPr>
          <w:rFonts w:ascii="Times New Roman" w:hAnsi="Times New Roman" w:cs="Times New Roman"/>
          <w:sz w:val="28"/>
          <w:szCs w:val="28"/>
        </w:rPr>
        <w:t>,7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9C2A5D" w:rsidRPr="003E5721">
        <w:rPr>
          <w:rFonts w:ascii="Times New Roman" w:hAnsi="Times New Roman" w:cs="Times New Roman"/>
          <w:sz w:val="28"/>
          <w:szCs w:val="28"/>
        </w:rPr>
        <w:t>0</w:t>
      </w:r>
      <w:r w:rsidRPr="003E5721">
        <w:rPr>
          <w:rFonts w:ascii="Times New Roman" w:hAnsi="Times New Roman" w:cs="Times New Roman"/>
          <w:sz w:val="28"/>
          <w:szCs w:val="28"/>
        </w:rPr>
        <w:t>,</w:t>
      </w:r>
      <w:r w:rsidR="009C2A5D" w:rsidRPr="003E5721">
        <w:rPr>
          <w:rFonts w:ascii="Times New Roman" w:hAnsi="Times New Roman" w:cs="Times New Roman"/>
          <w:sz w:val="28"/>
          <w:szCs w:val="28"/>
        </w:rPr>
        <w:t>5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3.Сменная производительность агрегата определяем по формуле: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Wсм=0,1*B*V*T*Kv*Kt*Kb,га/см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lastRenderedPageBreak/>
        <w:t>где В – конструктивная ширина захвата агрегата (ширина разбрасывания удобрений), м;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V – фактическая скорость движения (допустимая скорость до 10 км/ч), км/ч;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T – продолжительность смены, 8 ч;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KV – коэффициент использования скорости рассчитываем по формуле: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KV = (1 - δ) * (1 – λ)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δ – коэффициент буксирования (для колесных тракторов 0,12 – 0,16; для гусеничных 0,02 – 0,06);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λ – коэффициент криволинейности хода агрегата, 0,3.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KT – коэффициент использования времени смены, 0,8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</w:t>
      </w:r>
      <w:r w:rsidR="009C2A5D" w:rsidRPr="003E5721">
        <w:rPr>
          <w:rFonts w:ascii="Times New Roman" w:hAnsi="Times New Roman" w:cs="Times New Roman"/>
          <w:sz w:val="28"/>
          <w:szCs w:val="28"/>
        </w:rPr>
        <w:t>4</w:t>
      </w:r>
      <w:r w:rsidRPr="003E5721">
        <w:rPr>
          <w:rFonts w:ascii="Times New Roman" w:hAnsi="Times New Roman" w:cs="Times New Roman"/>
          <w:sz w:val="28"/>
          <w:szCs w:val="28"/>
        </w:rPr>
        <w:t>,</w:t>
      </w:r>
      <w:r w:rsidR="009C2A5D" w:rsidRPr="003E5721">
        <w:rPr>
          <w:rFonts w:ascii="Times New Roman" w:hAnsi="Times New Roman" w:cs="Times New Roman"/>
          <w:sz w:val="28"/>
          <w:szCs w:val="28"/>
        </w:rPr>
        <w:t>7</w:t>
      </w:r>
      <w:r w:rsidRPr="003E5721">
        <w:rPr>
          <w:rFonts w:ascii="Times New Roman" w:hAnsi="Times New Roman" w:cs="Times New Roman"/>
          <w:sz w:val="28"/>
          <w:szCs w:val="28"/>
        </w:rPr>
        <w:t>5*</w:t>
      </w:r>
      <w:r w:rsidR="009C2A5D" w:rsidRPr="003E5721">
        <w:rPr>
          <w:rFonts w:ascii="Times New Roman" w:hAnsi="Times New Roman" w:cs="Times New Roman"/>
          <w:sz w:val="28"/>
          <w:szCs w:val="28"/>
        </w:rPr>
        <w:t>3,6</w:t>
      </w:r>
      <w:r w:rsidR="00934B99">
        <w:rPr>
          <w:rFonts w:ascii="Times New Roman" w:hAnsi="Times New Roman" w:cs="Times New Roman"/>
          <w:sz w:val="28"/>
          <w:szCs w:val="28"/>
        </w:rPr>
        <w:t>*8*0,7</w:t>
      </w:r>
      <w:r w:rsidRPr="003E5721">
        <w:rPr>
          <w:rFonts w:ascii="Times New Roman" w:hAnsi="Times New Roman" w:cs="Times New Roman"/>
          <w:sz w:val="28"/>
          <w:szCs w:val="28"/>
        </w:rPr>
        <w:t>*0,8*</w:t>
      </w:r>
      <w:r w:rsidR="009C2A5D" w:rsidRPr="003E5721">
        <w:rPr>
          <w:rFonts w:ascii="Times New Roman" w:hAnsi="Times New Roman" w:cs="Times New Roman"/>
          <w:sz w:val="28"/>
          <w:szCs w:val="28"/>
        </w:rPr>
        <w:t>1</w:t>
      </w:r>
      <w:r w:rsidRPr="003E5721">
        <w:rPr>
          <w:rFonts w:ascii="Times New Roman" w:hAnsi="Times New Roman" w:cs="Times New Roman"/>
          <w:sz w:val="28"/>
          <w:szCs w:val="28"/>
        </w:rPr>
        <w:t>=6</w:t>
      </w:r>
      <w:r w:rsidR="00C744B7" w:rsidRPr="003E5721">
        <w:rPr>
          <w:rFonts w:ascii="Times New Roman" w:hAnsi="Times New Roman" w:cs="Times New Roman"/>
          <w:sz w:val="28"/>
          <w:szCs w:val="28"/>
        </w:rPr>
        <w:t>,56</w:t>
      </w:r>
      <w:r w:rsidR="00934B99" w:rsidRPr="00934B99">
        <w:rPr>
          <w:rFonts w:ascii="Times New Roman" w:hAnsi="Times New Roman" w:cs="Times New Roman"/>
          <w:sz w:val="28"/>
          <w:szCs w:val="28"/>
        </w:rPr>
        <w:t xml:space="preserve"> </w:t>
      </w:r>
      <w:r w:rsidR="00934B99"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Дневная производительность агрегата (Wдн) находим по формуле: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Wдн = Wсм * Ксм  ,га/дн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Ксм–коэффициентсменности,(1;1,5;2).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Wдн=</w:t>
      </w:r>
      <w:r w:rsidR="00C744B7" w:rsidRPr="003E5721">
        <w:rPr>
          <w:rFonts w:ascii="Times New Roman" w:hAnsi="Times New Roman" w:cs="Times New Roman"/>
          <w:sz w:val="28"/>
          <w:szCs w:val="28"/>
        </w:rPr>
        <w:t>6,56</w:t>
      </w:r>
      <w:r w:rsidRPr="003E5721">
        <w:rPr>
          <w:rFonts w:ascii="Times New Roman" w:hAnsi="Times New Roman" w:cs="Times New Roman"/>
          <w:sz w:val="28"/>
          <w:szCs w:val="28"/>
        </w:rPr>
        <w:t>*1=</w:t>
      </w:r>
      <w:r w:rsidR="00C744B7" w:rsidRPr="003E5721">
        <w:rPr>
          <w:rFonts w:ascii="Times New Roman" w:hAnsi="Times New Roman" w:cs="Times New Roman"/>
          <w:sz w:val="28"/>
          <w:szCs w:val="28"/>
        </w:rPr>
        <w:t>6,56</w:t>
      </w:r>
      <w:r w:rsidR="00BC5346" w:rsidRPr="00BC5346">
        <w:rPr>
          <w:rFonts w:ascii="Times New Roman" w:hAnsi="Times New Roman" w:cs="Times New Roman"/>
          <w:sz w:val="28"/>
          <w:szCs w:val="28"/>
        </w:rPr>
        <w:t xml:space="preserve"> </w:t>
      </w:r>
      <w:r w:rsidR="00BC5346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5. Число машино-смен (Mсм) определяем по формуле: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Mсм = S / Wсм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Mсм=2</w:t>
      </w:r>
      <w:r w:rsidR="00C744B7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/</w:t>
      </w:r>
      <w:r w:rsidR="00C744B7" w:rsidRPr="003E5721">
        <w:rPr>
          <w:rFonts w:ascii="Times New Roman" w:hAnsi="Times New Roman" w:cs="Times New Roman"/>
          <w:sz w:val="28"/>
          <w:szCs w:val="28"/>
        </w:rPr>
        <w:t>6,56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C744B7" w:rsidRPr="003E5721">
        <w:rPr>
          <w:rFonts w:ascii="Times New Roman" w:hAnsi="Times New Roman" w:cs="Times New Roman"/>
          <w:sz w:val="28"/>
          <w:szCs w:val="28"/>
        </w:rPr>
        <w:t>3</w:t>
      </w:r>
      <w:r w:rsidRPr="003E5721">
        <w:rPr>
          <w:rFonts w:ascii="Times New Roman" w:hAnsi="Times New Roman" w:cs="Times New Roman"/>
          <w:sz w:val="28"/>
          <w:szCs w:val="28"/>
        </w:rPr>
        <w:t>,8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Число машино-дней (Mдн) определяем по формуле: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Mдн = S / Wдн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Mдн=</w:t>
      </w:r>
      <w:r w:rsidR="003266CC" w:rsidRPr="003E5721">
        <w:rPr>
          <w:rFonts w:ascii="Times New Roman" w:hAnsi="Times New Roman" w:cs="Times New Roman"/>
          <w:sz w:val="28"/>
          <w:szCs w:val="28"/>
        </w:rPr>
        <w:t>25/6,56=3,8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6. Количество агрегатов (А), необходимое для выполнения работы, определяем по формуле: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 = S  / Dp * Wдн* Кп.у.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S – объем работ, га;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Dp – количество рабочих дней в периоде 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 – сменная производительность, га;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Ксм – коэффициент сменности;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Кп.у. – коэффициент, учитывающий погодные условия, 0,8 – 1,0.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Количество агрегатов округляется до целого числа в большую сторону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А=2</w:t>
      </w:r>
      <w:r w:rsidR="003266CC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/(60*</w:t>
      </w:r>
      <w:r w:rsidR="003266CC" w:rsidRPr="003E5721">
        <w:rPr>
          <w:rFonts w:ascii="Times New Roman" w:hAnsi="Times New Roman" w:cs="Times New Roman"/>
          <w:sz w:val="28"/>
          <w:szCs w:val="28"/>
        </w:rPr>
        <w:t>6,56</w:t>
      </w:r>
      <w:r w:rsidRPr="003E5721">
        <w:rPr>
          <w:rFonts w:ascii="Times New Roman" w:hAnsi="Times New Roman" w:cs="Times New Roman"/>
          <w:sz w:val="28"/>
          <w:szCs w:val="28"/>
        </w:rPr>
        <w:t>*1)=0,0</w:t>
      </w:r>
      <w:r w:rsidR="003266CC" w:rsidRPr="003E5721">
        <w:rPr>
          <w:rFonts w:ascii="Times New Roman" w:hAnsi="Times New Roman" w:cs="Times New Roman"/>
          <w:sz w:val="28"/>
          <w:szCs w:val="28"/>
        </w:rPr>
        <w:t>6</w:t>
      </w:r>
      <w:r w:rsidRPr="003E5721">
        <w:rPr>
          <w:rFonts w:ascii="Times New Roman" w:hAnsi="Times New Roman" w:cs="Times New Roman"/>
          <w:sz w:val="28"/>
          <w:szCs w:val="28"/>
        </w:rPr>
        <w:t>=1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Количество календарных дней в периоде (Dк) находим по формуле: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 = Mдн / Ки*А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где Ки – коэффициент использования календарного периода, 0,6 – 0,7.</w:t>
      </w:r>
    </w:p>
    <w:p w:rsidR="00A4203F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</w:t>
      </w:r>
      <w:r w:rsidR="003266CC" w:rsidRPr="003E5721">
        <w:rPr>
          <w:rFonts w:ascii="Times New Roman" w:hAnsi="Times New Roman" w:cs="Times New Roman"/>
          <w:sz w:val="28"/>
          <w:szCs w:val="28"/>
        </w:rPr>
        <w:t>3,8</w:t>
      </w:r>
      <w:r w:rsidRPr="003E5721">
        <w:rPr>
          <w:rFonts w:ascii="Times New Roman" w:hAnsi="Times New Roman" w:cs="Times New Roman"/>
          <w:sz w:val="28"/>
          <w:szCs w:val="28"/>
        </w:rPr>
        <w:t>/(0.6*1)=</w:t>
      </w:r>
      <w:r w:rsidR="003266CC" w:rsidRPr="003E5721">
        <w:rPr>
          <w:rFonts w:ascii="Times New Roman" w:hAnsi="Times New Roman" w:cs="Times New Roman"/>
          <w:sz w:val="28"/>
          <w:szCs w:val="28"/>
        </w:rPr>
        <w:t>6</w:t>
      </w:r>
      <w:r w:rsidRPr="003E5721">
        <w:rPr>
          <w:rFonts w:ascii="Times New Roman" w:hAnsi="Times New Roman" w:cs="Times New Roman"/>
          <w:sz w:val="28"/>
          <w:szCs w:val="28"/>
        </w:rPr>
        <w:t>,3=</w:t>
      </w:r>
      <w:r w:rsidR="003266CC" w:rsidRPr="003E5721">
        <w:rPr>
          <w:rFonts w:ascii="Times New Roman" w:hAnsi="Times New Roman" w:cs="Times New Roman"/>
          <w:sz w:val="28"/>
          <w:szCs w:val="28"/>
        </w:rPr>
        <w:t>7</w:t>
      </w:r>
    </w:p>
    <w:p w:rsidR="00A4203F" w:rsidRPr="003E5721" w:rsidRDefault="003266CC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Подборка порубочных остатков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3266CC" w:rsidRPr="003E5721">
        <w:rPr>
          <w:rFonts w:ascii="Times New Roman" w:hAnsi="Times New Roman" w:cs="Times New Roman"/>
          <w:sz w:val="28"/>
          <w:szCs w:val="28"/>
        </w:rPr>
        <w:t xml:space="preserve"> </w:t>
      </w:r>
      <w:r w:rsidR="003266CC"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266CC" w:rsidRPr="003E5721">
        <w:rPr>
          <w:rFonts w:ascii="Times New Roman" w:hAnsi="Times New Roman" w:cs="Times New Roman"/>
          <w:sz w:val="28"/>
          <w:szCs w:val="28"/>
        </w:rPr>
        <w:t>*</w:t>
      </w:r>
      <w:r w:rsidR="003266CC" w:rsidRPr="003E57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266CC" w:rsidRPr="003E5721">
        <w:rPr>
          <w:rFonts w:ascii="Times New Roman" w:hAnsi="Times New Roman" w:cs="Times New Roman"/>
          <w:sz w:val="28"/>
          <w:szCs w:val="28"/>
        </w:rPr>
        <w:t>*</w:t>
      </w:r>
      <w:r w:rsidR="003266CC" w:rsidRPr="003E57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266CC" w:rsidRPr="003E5721">
        <w:rPr>
          <w:rFonts w:ascii="Times New Roman" w:hAnsi="Times New Roman" w:cs="Times New Roman"/>
          <w:sz w:val="28"/>
          <w:szCs w:val="28"/>
        </w:rPr>
        <w:t xml:space="preserve">+ </w:t>
      </w:r>
      <w:r w:rsidR="003266CC"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266CC" w:rsidRPr="003E5721">
        <w:rPr>
          <w:rFonts w:ascii="Times New Roman" w:hAnsi="Times New Roman" w:cs="Times New Roman"/>
          <w:sz w:val="28"/>
          <w:szCs w:val="28"/>
        </w:rPr>
        <w:t>по*</w:t>
      </w:r>
      <w:r w:rsidR="003266CC" w:rsidRPr="003E57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266CC" w:rsidRPr="003E5721">
        <w:rPr>
          <w:rFonts w:ascii="Times New Roman" w:hAnsi="Times New Roman" w:cs="Times New Roman"/>
          <w:sz w:val="28"/>
          <w:szCs w:val="28"/>
        </w:rPr>
        <w:t>*</w:t>
      </w:r>
      <w:r w:rsidR="003266CC" w:rsidRPr="003E57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266CC" w:rsidRPr="003E5721">
        <w:rPr>
          <w:rFonts w:ascii="Times New Roman" w:hAnsi="Times New Roman" w:cs="Times New Roman"/>
          <w:sz w:val="28"/>
          <w:szCs w:val="28"/>
        </w:rPr>
        <w:t>др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3266CC" w:rsidRPr="003E5721">
        <w:rPr>
          <w:rFonts w:ascii="Times New Roman" w:hAnsi="Times New Roman" w:cs="Times New Roman"/>
          <w:sz w:val="28"/>
          <w:szCs w:val="28"/>
        </w:rPr>
        <w:t>19</w:t>
      </w:r>
      <w:r w:rsidRPr="003E5721">
        <w:rPr>
          <w:rFonts w:ascii="Times New Roman" w:hAnsi="Times New Roman" w:cs="Times New Roman"/>
          <w:sz w:val="28"/>
          <w:szCs w:val="28"/>
        </w:rPr>
        <w:t>5</w:t>
      </w:r>
      <w:r w:rsidR="003266CC" w:rsidRPr="003E5721">
        <w:rPr>
          <w:rFonts w:ascii="Times New Roman" w:hAnsi="Times New Roman" w:cs="Times New Roman"/>
          <w:sz w:val="28"/>
          <w:szCs w:val="28"/>
        </w:rPr>
        <w:t>0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="003266CC" w:rsidRPr="003E5721">
        <w:rPr>
          <w:rFonts w:ascii="Times New Roman" w:hAnsi="Times New Roman" w:cs="Times New Roman"/>
          <w:sz w:val="28"/>
          <w:szCs w:val="28"/>
        </w:rPr>
        <w:t>9,8*0,6+1000*9,8*1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011701" w:rsidRPr="003E5721">
        <w:rPr>
          <w:rFonts w:ascii="Times New Roman" w:hAnsi="Times New Roman" w:cs="Times New Roman"/>
          <w:sz w:val="28"/>
          <w:szCs w:val="28"/>
        </w:rPr>
        <w:t>21266=2</w:t>
      </w:r>
      <w:r w:rsidRPr="003E5721">
        <w:rPr>
          <w:rFonts w:ascii="Times New Roman" w:hAnsi="Times New Roman" w:cs="Times New Roman"/>
          <w:sz w:val="28"/>
          <w:szCs w:val="28"/>
        </w:rPr>
        <w:t>1</w:t>
      </w:r>
      <w:r w:rsidR="00011701" w:rsidRPr="003E5721">
        <w:rPr>
          <w:rFonts w:ascii="Times New Roman" w:hAnsi="Times New Roman" w:cs="Times New Roman"/>
          <w:sz w:val="28"/>
          <w:szCs w:val="28"/>
        </w:rPr>
        <w:t>,2</w:t>
      </w:r>
      <w:r w:rsidRPr="003E5721">
        <w:rPr>
          <w:rFonts w:ascii="Times New Roman" w:hAnsi="Times New Roman" w:cs="Times New Roman"/>
          <w:color w:val="000000"/>
          <w:sz w:val="28"/>
          <w:szCs w:val="28"/>
        </w:rPr>
        <w:t xml:space="preserve"> кН</w:t>
      </w:r>
    </w:p>
    <w:p w:rsidR="00011701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</w:t>
      </w:r>
      <w:r w:rsidR="00011701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011701" w:rsidRPr="003E5721">
        <w:rPr>
          <w:rFonts w:ascii="Times New Roman" w:hAnsi="Times New Roman" w:cs="Times New Roman"/>
          <w:sz w:val="28"/>
          <w:szCs w:val="28"/>
        </w:rPr>
        <w:t>=3,6</w:t>
      </w:r>
    </w:p>
    <w:p w:rsidR="00A4203F" w:rsidRPr="003E5721" w:rsidRDefault="0001170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E5721">
        <w:rPr>
          <w:rFonts w:ascii="Times New Roman" w:hAnsi="Times New Roman" w:cs="Times New Roman"/>
          <w:sz w:val="28"/>
          <w:szCs w:val="28"/>
        </w:rPr>
        <w:t>=91,7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η=</w:t>
      </w:r>
      <w:r w:rsidR="00011701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1</w:t>
      </w:r>
      <w:r w:rsidR="00011701" w:rsidRPr="003E5721">
        <w:rPr>
          <w:rFonts w:ascii="Times New Roman" w:hAnsi="Times New Roman" w:cs="Times New Roman"/>
          <w:sz w:val="28"/>
          <w:szCs w:val="28"/>
        </w:rPr>
        <w:t>,2</w:t>
      </w:r>
      <w:r w:rsidRPr="003E5721">
        <w:rPr>
          <w:rFonts w:ascii="Times New Roman" w:hAnsi="Times New Roman" w:cs="Times New Roman"/>
          <w:sz w:val="28"/>
          <w:szCs w:val="28"/>
        </w:rPr>
        <w:t>\</w:t>
      </w:r>
      <w:r w:rsidR="00011701" w:rsidRPr="003E5721">
        <w:rPr>
          <w:rFonts w:ascii="Times New Roman" w:hAnsi="Times New Roman" w:cs="Times New Roman"/>
          <w:sz w:val="28"/>
          <w:szCs w:val="28"/>
        </w:rPr>
        <w:t>9</w:t>
      </w:r>
      <w:r w:rsidRPr="003E5721">
        <w:rPr>
          <w:rFonts w:ascii="Times New Roman" w:hAnsi="Times New Roman" w:cs="Times New Roman"/>
          <w:sz w:val="28"/>
          <w:szCs w:val="28"/>
        </w:rPr>
        <w:t>1</w:t>
      </w:r>
      <w:r w:rsidR="00011701" w:rsidRPr="003E5721">
        <w:rPr>
          <w:rFonts w:ascii="Times New Roman" w:hAnsi="Times New Roman" w:cs="Times New Roman"/>
          <w:sz w:val="28"/>
          <w:szCs w:val="28"/>
        </w:rPr>
        <w:t>,7</w:t>
      </w:r>
      <w:r w:rsidRPr="003E5721">
        <w:rPr>
          <w:rFonts w:ascii="Times New Roman" w:hAnsi="Times New Roman" w:cs="Times New Roman"/>
          <w:sz w:val="28"/>
          <w:szCs w:val="28"/>
        </w:rPr>
        <w:t>=0,</w:t>
      </w:r>
      <w:r w:rsidR="00011701" w:rsidRPr="003E5721">
        <w:rPr>
          <w:rFonts w:ascii="Times New Roman" w:hAnsi="Times New Roman" w:cs="Times New Roman"/>
          <w:sz w:val="28"/>
          <w:szCs w:val="28"/>
        </w:rPr>
        <w:t>2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A4203F" w:rsidRPr="003E5721" w:rsidRDefault="00011701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Wсм=0,1*5</w:t>
      </w:r>
      <w:r w:rsidR="00A4203F" w:rsidRPr="003E5721">
        <w:rPr>
          <w:rFonts w:ascii="Times New Roman" w:hAnsi="Times New Roman" w:cs="Times New Roman"/>
          <w:sz w:val="28"/>
          <w:szCs w:val="28"/>
        </w:rPr>
        <w:t>*</w:t>
      </w:r>
      <w:r w:rsidR="00BC5346">
        <w:rPr>
          <w:rFonts w:ascii="Times New Roman" w:hAnsi="Times New Roman" w:cs="Times New Roman"/>
          <w:sz w:val="28"/>
          <w:szCs w:val="28"/>
        </w:rPr>
        <w:t>3,6*8*0,7</w:t>
      </w:r>
      <w:r w:rsidRPr="003E5721">
        <w:rPr>
          <w:rFonts w:ascii="Times New Roman" w:hAnsi="Times New Roman" w:cs="Times New Roman"/>
          <w:sz w:val="28"/>
          <w:szCs w:val="28"/>
        </w:rPr>
        <w:t>*0,8*1</w:t>
      </w:r>
      <w:r w:rsidR="00A4203F" w:rsidRPr="003E5721">
        <w:rPr>
          <w:rFonts w:ascii="Times New Roman" w:hAnsi="Times New Roman" w:cs="Times New Roman"/>
          <w:sz w:val="28"/>
          <w:szCs w:val="28"/>
        </w:rPr>
        <w:t>=</w:t>
      </w:r>
      <w:r w:rsidR="00BC5346">
        <w:rPr>
          <w:rFonts w:ascii="Times New Roman" w:hAnsi="Times New Roman" w:cs="Times New Roman"/>
          <w:sz w:val="28"/>
          <w:szCs w:val="28"/>
        </w:rPr>
        <w:t>8</w:t>
      </w:r>
      <w:r w:rsidR="003E26AE" w:rsidRPr="003E26AE">
        <w:rPr>
          <w:rFonts w:ascii="Times New Roman" w:hAnsi="Times New Roman" w:cs="Times New Roman"/>
          <w:sz w:val="28"/>
          <w:szCs w:val="28"/>
        </w:rPr>
        <w:t xml:space="preserve"> </w:t>
      </w:r>
      <w:r w:rsidR="003E26AE"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lastRenderedPageBreak/>
        <w:t>4. Wдн = Wсм * Ксм  ,га/дн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BC5346">
        <w:rPr>
          <w:rFonts w:ascii="Times New Roman" w:hAnsi="Times New Roman" w:cs="Times New Roman"/>
          <w:sz w:val="28"/>
          <w:szCs w:val="28"/>
        </w:rPr>
        <w:t>8</w:t>
      </w:r>
      <w:r w:rsidRPr="003E5721">
        <w:rPr>
          <w:rFonts w:ascii="Times New Roman" w:hAnsi="Times New Roman" w:cs="Times New Roman"/>
          <w:sz w:val="28"/>
          <w:szCs w:val="28"/>
        </w:rPr>
        <w:t>*1=</w:t>
      </w:r>
      <w:r w:rsidR="00BC5346">
        <w:rPr>
          <w:rFonts w:ascii="Times New Roman" w:hAnsi="Times New Roman" w:cs="Times New Roman"/>
          <w:sz w:val="28"/>
          <w:szCs w:val="28"/>
        </w:rPr>
        <w:t>8</w:t>
      </w:r>
      <w:r w:rsidR="003E26AE" w:rsidRPr="003E26AE">
        <w:rPr>
          <w:rFonts w:ascii="Times New Roman" w:hAnsi="Times New Roman" w:cs="Times New Roman"/>
          <w:sz w:val="28"/>
          <w:szCs w:val="28"/>
        </w:rPr>
        <w:t xml:space="preserve"> </w:t>
      </w:r>
      <w:r w:rsidR="003E26AE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4203F" w:rsidRPr="00D3161D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011701" w:rsidRPr="003E5721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BC5346" w:rsidRPr="00D3161D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011701" w:rsidRPr="003E5721">
        <w:rPr>
          <w:rFonts w:ascii="Times New Roman" w:hAnsi="Times New Roman" w:cs="Times New Roman"/>
          <w:sz w:val="28"/>
          <w:szCs w:val="28"/>
          <w:lang w:val="en-US"/>
        </w:rPr>
        <w:t>3,</w:t>
      </w:r>
      <w:r w:rsidR="00BC5346" w:rsidRPr="00D3161D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BC5346">
        <w:rPr>
          <w:rFonts w:ascii="Times New Roman" w:hAnsi="Times New Roman" w:cs="Times New Roman"/>
          <w:sz w:val="28"/>
          <w:szCs w:val="28"/>
        </w:rPr>
        <w:t>25/8</w:t>
      </w:r>
      <w:r w:rsidR="00011701" w:rsidRPr="003E5721">
        <w:rPr>
          <w:rFonts w:ascii="Times New Roman" w:hAnsi="Times New Roman" w:cs="Times New Roman"/>
          <w:sz w:val="28"/>
          <w:szCs w:val="28"/>
        </w:rPr>
        <w:t>=3,</w:t>
      </w:r>
      <w:r w:rsidR="00BC5346">
        <w:rPr>
          <w:rFonts w:ascii="Times New Roman" w:hAnsi="Times New Roman" w:cs="Times New Roman"/>
          <w:sz w:val="28"/>
          <w:szCs w:val="28"/>
        </w:rPr>
        <w:t>1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А=2</w:t>
      </w:r>
      <w:r w:rsidR="00011701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/(</w:t>
      </w:r>
      <w:r w:rsidR="00011701" w:rsidRPr="003E5721">
        <w:rPr>
          <w:rFonts w:ascii="Times New Roman" w:hAnsi="Times New Roman" w:cs="Times New Roman"/>
          <w:sz w:val="28"/>
          <w:szCs w:val="28"/>
        </w:rPr>
        <w:t>6</w:t>
      </w:r>
      <w:r w:rsidRPr="003E5721">
        <w:rPr>
          <w:rFonts w:ascii="Times New Roman" w:hAnsi="Times New Roman" w:cs="Times New Roman"/>
          <w:sz w:val="28"/>
          <w:szCs w:val="28"/>
        </w:rPr>
        <w:t>0*</w:t>
      </w:r>
      <w:r w:rsidR="00BC5346">
        <w:rPr>
          <w:rFonts w:ascii="Times New Roman" w:hAnsi="Times New Roman" w:cs="Times New Roman"/>
          <w:sz w:val="28"/>
          <w:szCs w:val="28"/>
        </w:rPr>
        <w:t>8</w:t>
      </w:r>
      <w:r w:rsidRPr="003E5721">
        <w:rPr>
          <w:rFonts w:ascii="Times New Roman" w:hAnsi="Times New Roman" w:cs="Times New Roman"/>
          <w:sz w:val="28"/>
          <w:szCs w:val="28"/>
        </w:rPr>
        <w:t>*1)=0,0</w:t>
      </w:r>
      <w:r w:rsidR="00011701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=1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</w:t>
      </w:r>
      <w:r w:rsidR="00BC5346">
        <w:rPr>
          <w:rFonts w:ascii="Times New Roman" w:hAnsi="Times New Roman" w:cs="Times New Roman"/>
          <w:sz w:val="28"/>
          <w:szCs w:val="28"/>
        </w:rPr>
        <w:t>3,1/(0.6*1)=6</w:t>
      </w:r>
    </w:p>
    <w:p w:rsidR="00A4203F" w:rsidRPr="003E5721" w:rsidRDefault="002B7442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Подготовка почвы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2B7442" w:rsidRPr="003E5721">
        <w:rPr>
          <w:rFonts w:ascii="Times New Roman" w:hAnsi="Times New Roman" w:cs="Times New Roman"/>
          <w:sz w:val="28"/>
          <w:szCs w:val="28"/>
        </w:rPr>
        <w:t xml:space="preserve"> </w:t>
      </w:r>
      <w:r w:rsidR="002B7442"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B7442" w:rsidRPr="003E5721">
        <w:rPr>
          <w:rFonts w:ascii="Times New Roman" w:hAnsi="Times New Roman" w:cs="Times New Roman"/>
          <w:sz w:val="28"/>
          <w:szCs w:val="28"/>
        </w:rPr>
        <w:t>*</w:t>
      </w:r>
      <w:r w:rsidR="002B7442" w:rsidRPr="003E572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B7442" w:rsidRPr="003E5721">
        <w:rPr>
          <w:rFonts w:ascii="Times New Roman" w:hAnsi="Times New Roman" w:cs="Times New Roman"/>
          <w:sz w:val="28"/>
          <w:szCs w:val="28"/>
        </w:rPr>
        <w:t>*</w:t>
      </w:r>
      <w:r w:rsidR="002B7442" w:rsidRPr="003E57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B7442" w:rsidRPr="003E5721">
        <w:rPr>
          <w:rFonts w:ascii="Times New Roman" w:hAnsi="Times New Roman" w:cs="Times New Roman"/>
          <w:sz w:val="28"/>
          <w:szCs w:val="28"/>
        </w:rPr>
        <w:t>+Ко*(1-Δ)*а*в+р*Δ*а*в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2B7442" w:rsidRPr="003E5721">
        <w:rPr>
          <w:rFonts w:ascii="Times New Roman" w:hAnsi="Times New Roman" w:cs="Times New Roman"/>
          <w:sz w:val="28"/>
          <w:szCs w:val="28"/>
        </w:rPr>
        <w:t>970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="0086252D" w:rsidRPr="003E5721">
        <w:rPr>
          <w:rFonts w:ascii="Times New Roman" w:hAnsi="Times New Roman" w:cs="Times New Roman"/>
          <w:sz w:val="28"/>
          <w:szCs w:val="28"/>
        </w:rPr>
        <w:t>9,8*0,6</w:t>
      </w:r>
      <w:r w:rsidRPr="003E5721">
        <w:rPr>
          <w:rFonts w:ascii="Times New Roman" w:hAnsi="Times New Roman" w:cs="Times New Roman"/>
          <w:sz w:val="28"/>
          <w:szCs w:val="28"/>
        </w:rPr>
        <w:t>+</w:t>
      </w:r>
      <w:r w:rsidR="0086252D" w:rsidRPr="003E5721">
        <w:rPr>
          <w:rFonts w:ascii="Times New Roman" w:hAnsi="Times New Roman" w:cs="Times New Roman"/>
          <w:sz w:val="28"/>
          <w:szCs w:val="28"/>
        </w:rPr>
        <w:t>9*(1-0,02)*20*1,36+200*0,02*20*1,36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86252D" w:rsidRPr="003E5721">
        <w:rPr>
          <w:rFonts w:ascii="Times New Roman" w:hAnsi="Times New Roman" w:cs="Times New Roman"/>
          <w:sz w:val="28"/>
          <w:szCs w:val="28"/>
        </w:rPr>
        <w:t>6052=6</w:t>
      </w:r>
      <w:r w:rsidRPr="003E5721">
        <w:rPr>
          <w:rFonts w:ascii="Times New Roman" w:hAnsi="Times New Roman" w:cs="Times New Roman"/>
          <w:sz w:val="28"/>
          <w:szCs w:val="28"/>
        </w:rPr>
        <w:t xml:space="preserve"> кН</w:t>
      </w:r>
    </w:p>
    <w:p w:rsidR="0086252D" w:rsidRPr="003E5721" w:rsidRDefault="00A4203F" w:rsidP="003E5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</w:t>
      </w:r>
      <w:r w:rsidR="0086252D"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86252D" w:rsidRPr="003E5721">
        <w:rPr>
          <w:rFonts w:ascii="Times New Roman" w:hAnsi="Times New Roman" w:cs="Times New Roman"/>
          <w:sz w:val="28"/>
          <w:szCs w:val="28"/>
        </w:rPr>
        <w:t>=3,6</w:t>
      </w:r>
    </w:p>
    <w:p w:rsidR="00A4203F" w:rsidRPr="003E5721" w:rsidRDefault="0086252D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E5721">
        <w:rPr>
          <w:rFonts w:ascii="Times New Roman" w:hAnsi="Times New Roman" w:cs="Times New Roman"/>
          <w:sz w:val="28"/>
          <w:szCs w:val="28"/>
        </w:rPr>
        <w:t>=91,7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A4203F" w:rsidRPr="003E5721" w:rsidRDefault="0061197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η=6</w:t>
      </w:r>
      <w:r w:rsidR="00A4203F" w:rsidRPr="003E5721">
        <w:rPr>
          <w:rFonts w:ascii="Times New Roman" w:hAnsi="Times New Roman" w:cs="Times New Roman"/>
          <w:sz w:val="28"/>
          <w:szCs w:val="28"/>
        </w:rPr>
        <w:t>\</w:t>
      </w:r>
      <w:r w:rsidRPr="003E5721">
        <w:rPr>
          <w:rFonts w:ascii="Times New Roman" w:hAnsi="Times New Roman" w:cs="Times New Roman"/>
          <w:sz w:val="28"/>
          <w:szCs w:val="28"/>
        </w:rPr>
        <w:t>9</w:t>
      </w:r>
      <w:r w:rsidR="00A4203F" w:rsidRPr="003E5721">
        <w:rPr>
          <w:rFonts w:ascii="Times New Roman" w:hAnsi="Times New Roman" w:cs="Times New Roman"/>
          <w:sz w:val="28"/>
          <w:szCs w:val="28"/>
        </w:rPr>
        <w:t>1</w:t>
      </w:r>
      <w:r w:rsidRPr="003E5721">
        <w:rPr>
          <w:rFonts w:ascii="Times New Roman" w:hAnsi="Times New Roman" w:cs="Times New Roman"/>
          <w:sz w:val="28"/>
          <w:szCs w:val="28"/>
        </w:rPr>
        <w:t>,7</w:t>
      </w:r>
      <w:r w:rsidR="00A4203F" w:rsidRPr="003E5721">
        <w:rPr>
          <w:rFonts w:ascii="Times New Roman" w:hAnsi="Times New Roman" w:cs="Times New Roman"/>
          <w:sz w:val="28"/>
          <w:szCs w:val="28"/>
        </w:rPr>
        <w:t>=0,</w:t>
      </w:r>
      <w:r w:rsidRPr="003E5721">
        <w:rPr>
          <w:rFonts w:ascii="Times New Roman" w:hAnsi="Times New Roman" w:cs="Times New Roman"/>
          <w:sz w:val="28"/>
          <w:szCs w:val="28"/>
        </w:rPr>
        <w:t>06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A4203F" w:rsidRPr="003E5721" w:rsidRDefault="003E26A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Wсм=0,1*1,36</w:t>
      </w:r>
      <w:r w:rsidR="00A4203F" w:rsidRPr="003E5721">
        <w:rPr>
          <w:rFonts w:ascii="Times New Roman" w:hAnsi="Times New Roman" w:cs="Times New Roman"/>
          <w:sz w:val="28"/>
          <w:szCs w:val="28"/>
        </w:rPr>
        <w:t>*</w:t>
      </w:r>
      <w:r w:rsidR="0061197E" w:rsidRPr="003E5721">
        <w:rPr>
          <w:rFonts w:ascii="Times New Roman" w:hAnsi="Times New Roman" w:cs="Times New Roman"/>
          <w:sz w:val="28"/>
          <w:szCs w:val="28"/>
        </w:rPr>
        <w:t>3,6</w:t>
      </w:r>
      <w:r w:rsidR="00BC5346">
        <w:rPr>
          <w:rFonts w:ascii="Times New Roman" w:hAnsi="Times New Roman" w:cs="Times New Roman"/>
          <w:sz w:val="28"/>
          <w:szCs w:val="28"/>
        </w:rPr>
        <w:t>*8*0,7</w:t>
      </w:r>
      <w:r w:rsidR="00A4203F" w:rsidRPr="003E5721">
        <w:rPr>
          <w:rFonts w:ascii="Times New Roman" w:hAnsi="Times New Roman" w:cs="Times New Roman"/>
          <w:sz w:val="28"/>
          <w:szCs w:val="28"/>
        </w:rPr>
        <w:t>*0,8*</w:t>
      </w:r>
      <w:r w:rsidR="0061197E" w:rsidRPr="003E5721">
        <w:rPr>
          <w:rFonts w:ascii="Times New Roman" w:hAnsi="Times New Roman" w:cs="Times New Roman"/>
          <w:sz w:val="28"/>
          <w:szCs w:val="28"/>
        </w:rPr>
        <w:t>1</w:t>
      </w:r>
      <w:r w:rsidR="00A4203F" w:rsidRPr="003E5721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2,1</w:t>
      </w:r>
      <w:r w:rsidRPr="003E26AE">
        <w:rPr>
          <w:rFonts w:ascii="Times New Roman" w:hAnsi="Times New Roman" w:cs="Times New Roman"/>
          <w:sz w:val="28"/>
          <w:szCs w:val="28"/>
        </w:rPr>
        <w:t xml:space="preserve"> </w:t>
      </w:r>
      <w:r w:rsidRPr="003E5721">
        <w:rPr>
          <w:rFonts w:ascii="Times New Roman" w:hAnsi="Times New Roman" w:cs="Times New Roman"/>
          <w:sz w:val="28"/>
          <w:szCs w:val="28"/>
        </w:rPr>
        <w:t>га/см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Wдн = Wсм * Ксм  ,га/дн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3E26AE">
        <w:rPr>
          <w:rFonts w:ascii="Times New Roman" w:hAnsi="Times New Roman" w:cs="Times New Roman"/>
          <w:sz w:val="28"/>
          <w:szCs w:val="28"/>
        </w:rPr>
        <w:t>2,1</w:t>
      </w:r>
      <w:r w:rsidRPr="003E5721">
        <w:rPr>
          <w:rFonts w:ascii="Times New Roman" w:hAnsi="Times New Roman" w:cs="Times New Roman"/>
          <w:sz w:val="28"/>
          <w:szCs w:val="28"/>
        </w:rPr>
        <w:t>*1=</w:t>
      </w:r>
      <w:r w:rsidR="003E26AE">
        <w:rPr>
          <w:rFonts w:ascii="Times New Roman" w:hAnsi="Times New Roman" w:cs="Times New Roman"/>
          <w:sz w:val="28"/>
          <w:szCs w:val="28"/>
        </w:rPr>
        <w:t>2,1</w:t>
      </w:r>
      <w:r w:rsidR="003E26AE" w:rsidRPr="003E26AE">
        <w:rPr>
          <w:rFonts w:ascii="Times New Roman" w:hAnsi="Times New Roman" w:cs="Times New Roman"/>
          <w:sz w:val="28"/>
          <w:szCs w:val="28"/>
        </w:rPr>
        <w:t xml:space="preserve"> </w:t>
      </w:r>
      <w:r w:rsidR="003E26AE" w:rsidRPr="003E5721">
        <w:rPr>
          <w:rFonts w:ascii="Times New Roman" w:hAnsi="Times New Roman" w:cs="Times New Roman"/>
          <w:sz w:val="28"/>
          <w:szCs w:val="28"/>
        </w:rPr>
        <w:t>га/дн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4203F" w:rsidRPr="00D3161D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=2</w:t>
      </w:r>
      <w:r w:rsidR="0061197E" w:rsidRPr="003E572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3E26AE" w:rsidRPr="00D3161D">
        <w:rPr>
          <w:rFonts w:ascii="Times New Roman" w:hAnsi="Times New Roman" w:cs="Times New Roman"/>
          <w:sz w:val="28"/>
          <w:szCs w:val="28"/>
          <w:lang w:val="en-US"/>
        </w:rPr>
        <w:t>2,1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3E26AE" w:rsidRPr="00D3161D">
        <w:rPr>
          <w:rFonts w:ascii="Times New Roman" w:hAnsi="Times New Roman" w:cs="Times New Roman"/>
          <w:sz w:val="28"/>
          <w:szCs w:val="28"/>
          <w:lang w:val="en-US"/>
        </w:rPr>
        <w:t>11,9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61197E" w:rsidRPr="003E5721">
        <w:rPr>
          <w:rFonts w:ascii="Times New Roman" w:hAnsi="Times New Roman" w:cs="Times New Roman"/>
          <w:sz w:val="28"/>
          <w:szCs w:val="28"/>
        </w:rPr>
        <w:t>25/</w:t>
      </w:r>
      <w:r w:rsidR="003E26AE">
        <w:rPr>
          <w:rFonts w:ascii="Times New Roman" w:hAnsi="Times New Roman" w:cs="Times New Roman"/>
          <w:sz w:val="28"/>
          <w:szCs w:val="28"/>
        </w:rPr>
        <w:t>2,1</w:t>
      </w:r>
      <w:r w:rsidR="0061197E" w:rsidRPr="003E5721">
        <w:rPr>
          <w:rFonts w:ascii="Times New Roman" w:hAnsi="Times New Roman" w:cs="Times New Roman"/>
          <w:sz w:val="28"/>
          <w:szCs w:val="28"/>
        </w:rPr>
        <w:t>=</w:t>
      </w:r>
      <w:r w:rsidR="003E26AE">
        <w:rPr>
          <w:rFonts w:ascii="Times New Roman" w:hAnsi="Times New Roman" w:cs="Times New Roman"/>
          <w:sz w:val="28"/>
          <w:szCs w:val="28"/>
        </w:rPr>
        <w:t>11,9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А=2</w:t>
      </w:r>
      <w:r w:rsidR="0061197E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/(</w:t>
      </w:r>
      <w:r w:rsidR="0061197E" w:rsidRPr="003E5721">
        <w:rPr>
          <w:rFonts w:ascii="Times New Roman" w:hAnsi="Times New Roman" w:cs="Times New Roman"/>
          <w:sz w:val="28"/>
          <w:szCs w:val="28"/>
        </w:rPr>
        <w:t>6</w:t>
      </w:r>
      <w:r w:rsidRPr="003E5721">
        <w:rPr>
          <w:rFonts w:ascii="Times New Roman" w:hAnsi="Times New Roman" w:cs="Times New Roman"/>
          <w:sz w:val="28"/>
          <w:szCs w:val="28"/>
        </w:rPr>
        <w:t>0*</w:t>
      </w:r>
      <w:r w:rsidR="003E26AE">
        <w:rPr>
          <w:rFonts w:ascii="Times New Roman" w:hAnsi="Times New Roman" w:cs="Times New Roman"/>
          <w:sz w:val="28"/>
          <w:szCs w:val="28"/>
        </w:rPr>
        <w:t>2,1</w:t>
      </w:r>
      <w:r w:rsidRPr="003E5721">
        <w:rPr>
          <w:rFonts w:ascii="Times New Roman" w:hAnsi="Times New Roman" w:cs="Times New Roman"/>
          <w:sz w:val="28"/>
          <w:szCs w:val="28"/>
        </w:rPr>
        <w:t>*1)=0,</w:t>
      </w:r>
      <w:r w:rsidR="0061197E" w:rsidRPr="003E5721">
        <w:rPr>
          <w:rFonts w:ascii="Times New Roman" w:hAnsi="Times New Roman" w:cs="Times New Roman"/>
          <w:sz w:val="28"/>
          <w:szCs w:val="28"/>
        </w:rPr>
        <w:t>1</w:t>
      </w:r>
      <w:r w:rsidR="003E26AE">
        <w:rPr>
          <w:rFonts w:ascii="Times New Roman" w:hAnsi="Times New Roman" w:cs="Times New Roman"/>
          <w:sz w:val="28"/>
          <w:szCs w:val="28"/>
        </w:rPr>
        <w:t>9</w:t>
      </w:r>
      <w:r w:rsidRPr="003E5721">
        <w:rPr>
          <w:rFonts w:ascii="Times New Roman" w:hAnsi="Times New Roman" w:cs="Times New Roman"/>
          <w:sz w:val="28"/>
          <w:szCs w:val="28"/>
        </w:rPr>
        <w:t>=1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4203F" w:rsidRPr="003E5721" w:rsidRDefault="003E26A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Dк=11,9</w:t>
      </w:r>
      <w:r w:rsidR="00A4203F" w:rsidRPr="003E5721">
        <w:rPr>
          <w:rFonts w:ascii="Times New Roman" w:hAnsi="Times New Roman" w:cs="Times New Roman"/>
          <w:sz w:val="28"/>
          <w:szCs w:val="28"/>
        </w:rPr>
        <w:t>/(0.</w:t>
      </w:r>
      <w:r w:rsidR="000B5286" w:rsidRPr="003E5721">
        <w:rPr>
          <w:rFonts w:ascii="Times New Roman" w:hAnsi="Times New Roman" w:cs="Times New Roman"/>
          <w:sz w:val="28"/>
          <w:szCs w:val="28"/>
        </w:rPr>
        <w:t>6</w:t>
      </w:r>
      <w:r w:rsidR="00A4203F" w:rsidRPr="003E5721">
        <w:rPr>
          <w:rFonts w:ascii="Times New Roman" w:hAnsi="Times New Roman" w:cs="Times New Roman"/>
          <w:sz w:val="28"/>
          <w:szCs w:val="28"/>
        </w:rPr>
        <w:t>*1)=</w:t>
      </w:r>
      <w:r w:rsidR="000B5286" w:rsidRPr="003E5721">
        <w:rPr>
          <w:rFonts w:ascii="Times New Roman" w:hAnsi="Times New Roman" w:cs="Times New Roman"/>
          <w:sz w:val="28"/>
          <w:szCs w:val="28"/>
        </w:rPr>
        <w:t>11,2</w:t>
      </w:r>
      <w:r w:rsidR="00A4203F" w:rsidRPr="003E5721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A4203F" w:rsidRPr="003E5721" w:rsidRDefault="00A4203F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Пос</w:t>
      </w:r>
      <w:r w:rsidR="00D62C28" w:rsidRPr="003E5721">
        <w:rPr>
          <w:rFonts w:ascii="Times New Roman" w:hAnsi="Times New Roman" w:cs="Times New Roman"/>
          <w:b/>
          <w:sz w:val="28"/>
          <w:szCs w:val="28"/>
        </w:rPr>
        <w:t>адка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7C3416"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μ*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*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g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+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n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*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R</w:t>
      </w:r>
      <w:r w:rsidRPr="003E57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сош</w:t>
      </w:r>
    </w:p>
    <w:p w:rsidR="00A4203F" w:rsidRPr="003E5721" w:rsidRDefault="007C3416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R=0,2*</w:t>
      </w:r>
      <w:r w:rsidR="000B5286" w:rsidRPr="003E5721">
        <w:rPr>
          <w:rFonts w:ascii="Times New Roman" w:hAnsi="Times New Roman" w:cs="Times New Roman"/>
          <w:sz w:val="28"/>
          <w:szCs w:val="28"/>
        </w:rPr>
        <w:t>100</w:t>
      </w:r>
      <w:r w:rsidR="00A4203F" w:rsidRPr="003E5721">
        <w:rPr>
          <w:rFonts w:ascii="Times New Roman" w:hAnsi="Times New Roman" w:cs="Times New Roman"/>
          <w:sz w:val="28"/>
          <w:szCs w:val="28"/>
        </w:rPr>
        <w:t>0</w:t>
      </w:r>
      <w:r w:rsidR="000B5286" w:rsidRPr="003E5721">
        <w:rPr>
          <w:rFonts w:ascii="Times New Roman" w:hAnsi="Times New Roman" w:cs="Times New Roman"/>
          <w:sz w:val="28"/>
          <w:szCs w:val="28"/>
        </w:rPr>
        <w:t>*9,8+1</w:t>
      </w:r>
      <w:r w:rsidR="00A4203F"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</w:rPr>
        <w:t>60=2</w:t>
      </w:r>
      <w:r w:rsidR="00A4203F" w:rsidRPr="003E5721">
        <w:rPr>
          <w:rFonts w:ascii="Times New Roman" w:hAnsi="Times New Roman" w:cs="Times New Roman"/>
          <w:sz w:val="28"/>
          <w:szCs w:val="28"/>
        </w:rPr>
        <w:t>0</w:t>
      </w:r>
      <w:r w:rsidRPr="003E5721">
        <w:rPr>
          <w:rFonts w:ascii="Times New Roman" w:hAnsi="Times New Roman" w:cs="Times New Roman"/>
          <w:sz w:val="28"/>
          <w:szCs w:val="28"/>
        </w:rPr>
        <w:t>20=2</w:t>
      </w:r>
      <w:r w:rsidR="00A4203F" w:rsidRPr="003E5721">
        <w:rPr>
          <w:rFonts w:ascii="Times New Roman" w:hAnsi="Times New Roman" w:cs="Times New Roman"/>
          <w:sz w:val="28"/>
          <w:szCs w:val="28"/>
        </w:rPr>
        <w:t xml:space="preserve"> кН</w:t>
      </w:r>
    </w:p>
    <w:p w:rsidR="00A4203F" w:rsidRPr="003E5721" w:rsidRDefault="00BC4EB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1.V=4,3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P=</w:t>
      </w:r>
      <w:r w:rsidR="00BC4EBE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</w:rPr>
        <w:t>7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2. η=R\P</w:t>
      </w:r>
    </w:p>
    <w:p w:rsidR="00A4203F" w:rsidRPr="003E5721" w:rsidRDefault="00BC4EBE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η=2</w:t>
      </w:r>
      <w:r w:rsidR="00A4203F" w:rsidRPr="003E5721">
        <w:rPr>
          <w:rFonts w:ascii="Times New Roman" w:hAnsi="Times New Roman" w:cs="Times New Roman"/>
          <w:sz w:val="28"/>
          <w:szCs w:val="28"/>
        </w:rPr>
        <w:t>\</w:t>
      </w:r>
      <w:r w:rsidRPr="003E5721">
        <w:rPr>
          <w:rFonts w:ascii="Times New Roman" w:hAnsi="Times New Roman" w:cs="Times New Roman"/>
          <w:sz w:val="28"/>
          <w:szCs w:val="28"/>
        </w:rPr>
        <w:t>2</w:t>
      </w:r>
      <w:r w:rsidR="00A4203F" w:rsidRPr="003E5721">
        <w:rPr>
          <w:rFonts w:ascii="Times New Roman" w:hAnsi="Times New Roman" w:cs="Times New Roman"/>
          <w:sz w:val="28"/>
          <w:szCs w:val="28"/>
        </w:rPr>
        <w:t>7=0,</w:t>
      </w:r>
      <w:r w:rsidRPr="003E5721">
        <w:rPr>
          <w:rFonts w:ascii="Times New Roman" w:hAnsi="Times New Roman" w:cs="Times New Roman"/>
          <w:sz w:val="28"/>
          <w:szCs w:val="28"/>
        </w:rPr>
        <w:t>07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3.Wсм=0,1*B*V*T*Kv*Kt*Kb,га/см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Wсм=0,1*</w:t>
      </w:r>
      <w:r w:rsidR="00C47704">
        <w:rPr>
          <w:rFonts w:ascii="Times New Roman" w:hAnsi="Times New Roman" w:cs="Times New Roman"/>
          <w:sz w:val="28"/>
          <w:szCs w:val="28"/>
        </w:rPr>
        <w:t>1,36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="00BC4EBE" w:rsidRPr="003E5721">
        <w:rPr>
          <w:rFonts w:ascii="Times New Roman" w:hAnsi="Times New Roman" w:cs="Times New Roman"/>
          <w:sz w:val="28"/>
          <w:szCs w:val="28"/>
        </w:rPr>
        <w:t>4,3</w:t>
      </w:r>
      <w:r w:rsidR="00C47704">
        <w:rPr>
          <w:rFonts w:ascii="Times New Roman" w:hAnsi="Times New Roman" w:cs="Times New Roman"/>
          <w:sz w:val="28"/>
          <w:szCs w:val="28"/>
        </w:rPr>
        <w:t>*8*0,7</w:t>
      </w:r>
      <w:r w:rsidRPr="003E5721">
        <w:rPr>
          <w:rFonts w:ascii="Times New Roman" w:hAnsi="Times New Roman" w:cs="Times New Roman"/>
          <w:sz w:val="28"/>
          <w:szCs w:val="28"/>
        </w:rPr>
        <w:t>*0,8*</w:t>
      </w:r>
      <w:r w:rsidR="00BC4EBE" w:rsidRPr="003E5721">
        <w:rPr>
          <w:rFonts w:ascii="Times New Roman" w:hAnsi="Times New Roman" w:cs="Times New Roman"/>
          <w:sz w:val="28"/>
          <w:szCs w:val="28"/>
        </w:rPr>
        <w:t>1=</w:t>
      </w:r>
      <w:r w:rsidR="00C47704">
        <w:rPr>
          <w:rFonts w:ascii="Times New Roman" w:hAnsi="Times New Roman" w:cs="Times New Roman"/>
          <w:sz w:val="28"/>
          <w:szCs w:val="28"/>
        </w:rPr>
        <w:t>2,6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4. Wдн = Wсм * Ксм  ,га/дн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дн=</w:t>
      </w:r>
      <w:r w:rsidR="00C47704">
        <w:rPr>
          <w:rFonts w:ascii="Times New Roman" w:hAnsi="Times New Roman" w:cs="Times New Roman"/>
          <w:sz w:val="28"/>
          <w:szCs w:val="28"/>
        </w:rPr>
        <w:t>2,6</w:t>
      </w:r>
      <w:r w:rsidRPr="003E5721">
        <w:rPr>
          <w:rFonts w:ascii="Times New Roman" w:hAnsi="Times New Roman" w:cs="Times New Roman"/>
          <w:sz w:val="28"/>
          <w:szCs w:val="28"/>
        </w:rPr>
        <w:t>*2=</w:t>
      </w:r>
      <w:r w:rsidR="00C47704">
        <w:rPr>
          <w:rFonts w:ascii="Times New Roman" w:hAnsi="Times New Roman" w:cs="Times New Roman"/>
          <w:sz w:val="28"/>
          <w:szCs w:val="28"/>
        </w:rPr>
        <w:t>5,2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4203F" w:rsidRPr="00D3161D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=2</w:t>
      </w:r>
      <w:r w:rsidR="00BC4EBE" w:rsidRPr="003E572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C47704" w:rsidRPr="00D3161D">
        <w:rPr>
          <w:rFonts w:ascii="Times New Roman" w:hAnsi="Times New Roman" w:cs="Times New Roman"/>
          <w:sz w:val="28"/>
          <w:szCs w:val="28"/>
          <w:lang w:val="en-US"/>
        </w:rPr>
        <w:t>2,6</w:t>
      </w:r>
      <w:r w:rsidR="00BC4EBE"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C47704" w:rsidRPr="00D3161D">
        <w:rPr>
          <w:rFonts w:ascii="Times New Roman" w:hAnsi="Times New Roman" w:cs="Times New Roman"/>
          <w:sz w:val="28"/>
          <w:szCs w:val="28"/>
          <w:lang w:val="en-US"/>
        </w:rPr>
        <w:t>9,6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дн=2</w:t>
      </w:r>
      <w:r w:rsidR="00BC4EBE" w:rsidRPr="003E5721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/</w:t>
      </w:r>
      <w:r w:rsidR="00C47704">
        <w:rPr>
          <w:rFonts w:ascii="Times New Roman" w:hAnsi="Times New Roman" w:cs="Times New Roman"/>
          <w:sz w:val="28"/>
          <w:szCs w:val="28"/>
        </w:rPr>
        <w:t>5,2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C47704">
        <w:rPr>
          <w:rFonts w:ascii="Times New Roman" w:hAnsi="Times New Roman" w:cs="Times New Roman"/>
          <w:sz w:val="28"/>
          <w:szCs w:val="28"/>
        </w:rPr>
        <w:t>4,8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lastRenderedPageBreak/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А=2</w:t>
      </w:r>
      <w:r w:rsidR="00BC4EBE" w:rsidRPr="003E5721">
        <w:rPr>
          <w:rFonts w:ascii="Times New Roman" w:hAnsi="Times New Roman" w:cs="Times New Roman"/>
          <w:sz w:val="28"/>
          <w:szCs w:val="28"/>
        </w:rPr>
        <w:t>5</w:t>
      </w:r>
      <w:r w:rsidR="00C47704">
        <w:rPr>
          <w:rFonts w:ascii="Times New Roman" w:hAnsi="Times New Roman" w:cs="Times New Roman"/>
          <w:sz w:val="28"/>
          <w:szCs w:val="28"/>
        </w:rPr>
        <w:t>/(10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="00C47704">
        <w:rPr>
          <w:rFonts w:ascii="Times New Roman" w:hAnsi="Times New Roman" w:cs="Times New Roman"/>
          <w:sz w:val="28"/>
          <w:szCs w:val="28"/>
        </w:rPr>
        <w:t>5,2</w:t>
      </w:r>
      <w:r w:rsidRPr="003E5721">
        <w:rPr>
          <w:rFonts w:ascii="Times New Roman" w:hAnsi="Times New Roman" w:cs="Times New Roman"/>
          <w:sz w:val="28"/>
          <w:szCs w:val="28"/>
        </w:rPr>
        <w:t>*1)=0,</w:t>
      </w:r>
      <w:r w:rsidR="00C47704">
        <w:rPr>
          <w:rFonts w:ascii="Times New Roman" w:hAnsi="Times New Roman" w:cs="Times New Roman"/>
          <w:sz w:val="28"/>
          <w:szCs w:val="28"/>
        </w:rPr>
        <w:t>5</w:t>
      </w:r>
      <w:r w:rsidRPr="003E5721">
        <w:rPr>
          <w:rFonts w:ascii="Times New Roman" w:hAnsi="Times New Roman" w:cs="Times New Roman"/>
          <w:sz w:val="28"/>
          <w:szCs w:val="28"/>
        </w:rPr>
        <w:t>=1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</w:t>
      </w:r>
      <w:r w:rsidR="00C47704">
        <w:rPr>
          <w:rFonts w:ascii="Times New Roman" w:hAnsi="Times New Roman" w:cs="Times New Roman"/>
          <w:sz w:val="28"/>
          <w:szCs w:val="28"/>
        </w:rPr>
        <w:t>4,8</w:t>
      </w:r>
      <w:r w:rsidRPr="003E5721">
        <w:rPr>
          <w:rFonts w:ascii="Times New Roman" w:hAnsi="Times New Roman" w:cs="Times New Roman"/>
          <w:sz w:val="28"/>
          <w:szCs w:val="28"/>
        </w:rPr>
        <w:t>/(0.6*1)=</w:t>
      </w:r>
      <w:r w:rsidR="00BC4EBE" w:rsidRPr="003E5721">
        <w:rPr>
          <w:rFonts w:ascii="Times New Roman" w:hAnsi="Times New Roman" w:cs="Times New Roman"/>
          <w:sz w:val="28"/>
          <w:szCs w:val="28"/>
        </w:rPr>
        <w:t>4,</w:t>
      </w:r>
      <w:r w:rsidR="00C47704">
        <w:rPr>
          <w:rFonts w:ascii="Times New Roman" w:hAnsi="Times New Roman" w:cs="Times New Roman"/>
          <w:sz w:val="28"/>
          <w:szCs w:val="28"/>
        </w:rPr>
        <w:t>5=8</w:t>
      </w:r>
    </w:p>
    <w:p w:rsidR="00A4203F" w:rsidRPr="003E5721" w:rsidRDefault="00A4203F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721">
        <w:rPr>
          <w:rFonts w:ascii="Times New Roman" w:hAnsi="Times New Roman" w:cs="Times New Roman"/>
          <w:b/>
          <w:sz w:val="28"/>
          <w:szCs w:val="28"/>
        </w:rPr>
        <w:t>Уход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 f*M/100+K</w:t>
      </w:r>
      <w:r w:rsidRPr="003E5721">
        <w:rPr>
          <w:rFonts w:ascii="Times New Roman" w:hAnsi="Times New Roman" w:cs="Times New Roman"/>
          <w:sz w:val="28"/>
          <w:szCs w:val="28"/>
        </w:rPr>
        <w:t>к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*(B</w:t>
      </w:r>
      <w:r w:rsidRPr="003E5721">
        <w:rPr>
          <w:rFonts w:ascii="Times New Roman" w:hAnsi="Times New Roman" w:cs="Times New Roman"/>
          <w:sz w:val="28"/>
          <w:szCs w:val="28"/>
        </w:rPr>
        <w:t>р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-2*I*m)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R=0,6*</w:t>
      </w:r>
      <w:r w:rsidR="00D62C28" w:rsidRPr="003E572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D62C28" w:rsidRPr="003E5721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/100+</w:t>
      </w:r>
      <w:r w:rsidR="00C47704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*(1,</w:t>
      </w:r>
      <w:r w:rsidR="00D62C28" w:rsidRPr="003E5721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-2*0,1*</w:t>
      </w:r>
      <w:r w:rsidR="00D62C28" w:rsidRPr="003E5721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)=</w:t>
      </w:r>
      <w:r w:rsidR="00DC1838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5721">
        <w:rPr>
          <w:rFonts w:ascii="Times New Roman" w:hAnsi="Times New Roman" w:cs="Times New Roman"/>
          <w:sz w:val="28"/>
          <w:szCs w:val="28"/>
        </w:rPr>
        <w:t>кН</w:t>
      </w:r>
    </w:p>
    <w:p w:rsidR="00D62C28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1.V=</w:t>
      </w:r>
      <w:r w:rsidR="00D62C28" w:rsidRPr="003E5721">
        <w:rPr>
          <w:rFonts w:ascii="Times New Roman" w:hAnsi="Times New Roman" w:cs="Times New Roman"/>
          <w:sz w:val="28"/>
          <w:szCs w:val="28"/>
          <w:lang w:val="en-US"/>
        </w:rPr>
        <w:t>4,3</w:t>
      </w:r>
    </w:p>
    <w:p w:rsidR="00A4203F" w:rsidRPr="003E5721" w:rsidRDefault="00D62C28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P=27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3E5721">
        <w:rPr>
          <w:rFonts w:ascii="Times New Roman" w:hAnsi="Times New Roman" w:cs="Times New Roman"/>
          <w:sz w:val="28"/>
          <w:szCs w:val="28"/>
        </w:rPr>
        <w:t>η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=R\P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η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DC1838">
        <w:rPr>
          <w:rFonts w:ascii="Times New Roman" w:hAnsi="Times New Roman" w:cs="Times New Roman"/>
          <w:sz w:val="28"/>
          <w:szCs w:val="28"/>
        </w:rPr>
        <w:t>9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\</w:t>
      </w:r>
      <w:r w:rsidR="00D62C28" w:rsidRPr="003E5721">
        <w:rPr>
          <w:rFonts w:ascii="Times New Roman" w:hAnsi="Times New Roman" w:cs="Times New Roman"/>
          <w:sz w:val="28"/>
          <w:szCs w:val="28"/>
        </w:rPr>
        <w:t>2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7=0,</w:t>
      </w:r>
      <w:r w:rsidR="00DC1838">
        <w:rPr>
          <w:rFonts w:ascii="Times New Roman" w:hAnsi="Times New Roman" w:cs="Times New Roman"/>
          <w:sz w:val="28"/>
          <w:szCs w:val="28"/>
        </w:rPr>
        <w:t>3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3.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см=0,1*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Kv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Kt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Kb</w:t>
      </w:r>
      <w:r w:rsidRPr="003E5721">
        <w:rPr>
          <w:rFonts w:ascii="Times New Roman" w:hAnsi="Times New Roman" w:cs="Times New Roman"/>
          <w:sz w:val="28"/>
          <w:szCs w:val="28"/>
        </w:rPr>
        <w:t>,га/см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="00DC1838">
        <w:rPr>
          <w:rFonts w:ascii="Times New Roman" w:hAnsi="Times New Roman" w:cs="Times New Roman"/>
          <w:sz w:val="28"/>
          <w:szCs w:val="28"/>
        </w:rPr>
        <w:t>=0,1*1,36</w:t>
      </w:r>
      <w:r w:rsidRPr="003E5721">
        <w:rPr>
          <w:rFonts w:ascii="Times New Roman" w:hAnsi="Times New Roman" w:cs="Times New Roman"/>
          <w:sz w:val="28"/>
          <w:szCs w:val="28"/>
        </w:rPr>
        <w:t>*</w:t>
      </w:r>
      <w:r w:rsidR="00D62C28" w:rsidRPr="003E5721">
        <w:rPr>
          <w:rFonts w:ascii="Times New Roman" w:hAnsi="Times New Roman" w:cs="Times New Roman"/>
          <w:sz w:val="28"/>
          <w:szCs w:val="28"/>
        </w:rPr>
        <w:t>4,3</w:t>
      </w:r>
      <w:r w:rsidR="00DC1838">
        <w:rPr>
          <w:rFonts w:ascii="Times New Roman" w:hAnsi="Times New Roman" w:cs="Times New Roman"/>
          <w:sz w:val="28"/>
          <w:szCs w:val="28"/>
        </w:rPr>
        <w:t>*8*0,7</w:t>
      </w:r>
      <w:r w:rsidRPr="003E5721">
        <w:rPr>
          <w:rFonts w:ascii="Times New Roman" w:hAnsi="Times New Roman" w:cs="Times New Roman"/>
          <w:sz w:val="28"/>
          <w:szCs w:val="28"/>
        </w:rPr>
        <w:t>*0,8*</w:t>
      </w:r>
      <w:r w:rsidR="00D62C28" w:rsidRPr="003E5721">
        <w:rPr>
          <w:rFonts w:ascii="Times New Roman" w:hAnsi="Times New Roman" w:cs="Times New Roman"/>
          <w:sz w:val="28"/>
          <w:szCs w:val="28"/>
        </w:rPr>
        <w:t>1</w:t>
      </w:r>
      <w:r w:rsidRPr="003E5721">
        <w:rPr>
          <w:rFonts w:ascii="Times New Roman" w:hAnsi="Times New Roman" w:cs="Times New Roman"/>
          <w:sz w:val="28"/>
          <w:szCs w:val="28"/>
        </w:rPr>
        <w:t>=</w:t>
      </w:r>
      <w:r w:rsidR="00DC1838">
        <w:rPr>
          <w:rFonts w:ascii="Times New Roman" w:hAnsi="Times New Roman" w:cs="Times New Roman"/>
          <w:sz w:val="28"/>
          <w:szCs w:val="28"/>
        </w:rPr>
        <w:t>2,6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4.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 xml:space="preserve">дн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см * Ксм  ,га/дн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DC1838">
        <w:rPr>
          <w:rFonts w:ascii="Times New Roman" w:hAnsi="Times New Roman" w:cs="Times New Roman"/>
          <w:sz w:val="28"/>
          <w:szCs w:val="28"/>
          <w:lang w:val="en-US"/>
        </w:rPr>
        <w:t>2,6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*1=</w:t>
      </w:r>
      <w:r w:rsidR="00DC1838">
        <w:rPr>
          <w:rFonts w:ascii="Times New Roman" w:hAnsi="Times New Roman" w:cs="Times New Roman"/>
          <w:sz w:val="28"/>
          <w:szCs w:val="28"/>
          <w:lang w:val="en-US"/>
        </w:rPr>
        <w:t>2,6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5.M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</w:p>
    <w:p w:rsidR="00A4203F" w:rsidRPr="00DC1838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см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=1</w:t>
      </w:r>
      <w:r w:rsidR="00D62C28" w:rsidRPr="003E5721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0/</w:t>
      </w:r>
      <w:r w:rsidR="00DC1838">
        <w:rPr>
          <w:rFonts w:ascii="Times New Roman" w:hAnsi="Times New Roman" w:cs="Times New Roman"/>
          <w:sz w:val="28"/>
          <w:szCs w:val="28"/>
          <w:lang w:val="en-US"/>
        </w:rPr>
        <w:t>2,6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DC1838" w:rsidRPr="00DC1838">
        <w:rPr>
          <w:rFonts w:ascii="Times New Roman" w:hAnsi="Times New Roman" w:cs="Times New Roman"/>
          <w:sz w:val="28"/>
          <w:szCs w:val="28"/>
          <w:lang w:val="en-US"/>
        </w:rPr>
        <w:t>38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 xml:space="preserve"> = S / W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</w:p>
    <w:p w:rsidR="00A4203F" w:rsidRPr="00DC1838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E5721">
        <w:rPr>
          <w:rFonts w:ascii="Times New Roman" w:hAnsi="Times New Roman" w:cs="Times New Roman"/>
          <w:sz w:val="28"/>
          <w:szCs w:val="28"/>
        </w:rPr>
        <w:t>дн</w:t>
      </w:r>
      <w:r w:rsidRPr="00D3161D">
        <w:rPr>
          <w:rFonts w:ascii="Times New Roman" w:hAnsi="Times New Roman" w:cs="Times New Roman"/>
          <w:sz w:val="28"/>
          <w:szCs w:val="28"/>
        </w:rPr>
        <w:t>=</w:t>
      </w:r>
      <w:r w:rsidR="00D62C28" w:rsidRPr="00D3161D">
        <w:rPr>
          <w:rFonts w:ascii="Times New Roman" w:hAnsi="Times New Roman" w:cs="Times New Roman"/>
          <w:sz w:val="28"/>
          <w:szCs w:val="28"/>
        </w:rPr>
        <w:t>100/</w:t>
      </w:r>
      <w:r w:rsidR="00DC1838" w:rsidRPr="00D3161D">
        <w:rPr>
          <w:rFonts w:ascii="Times New Roman" w:hAnsi="Times New Roman" w:cs="Times New Roman"/>
          <w:sz w:val="28"/>
          <w:szCs w:val="28"/>
        </w:rPr>
        <w:t>2,6</w:t>
      </w:r>
      <w:r w:rsidR="00D62C28" w:rsidRPr="00D3161D">
        <w:rPr>
          <w:rFonts w:ascii="Times New Roman" w:hAnsi="Times New Roman" w:cs="Times New Roman"/>
          <w:sz w:val="28"/>
          <w:szCs w:val="28"/>
        </w:rPr>
        <w:t>=</w:t>
      </w:r>
      <w:r w:rsidR="00DC1838">
        <w:rPr>
          <w:rFonts w:ascii="Times New Roman" w:hAnsi="Times New Roman" w:cs="Times New Roman"/>
          <w:sz w:val="28"/>
          <w:szCs w:val="28"/>
        </w:rPr>
        <w:t>38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 xml:space="preserve">6. А =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5721">
        <w:rPr>
          <w:rFonts w:ascii="Times New Roman" w:hAnsi="Times New Roman" w:cs="Times New Roman"/>
          <w:sz w:val="28"/>
          <w:szCs w:val="28"/>
        </w:rPr>
        <w:t xml:space="preserve">  /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3E5721">
        <w:rPr>
          <w:rFonts w:ascii="Times New Roman" w:hAnsi="Times New Roman" w:cs="Times New Roman"/>
          <w:sz w:val="28"/>
          <w:szCs w:val="28"/>
        </w:rPr>
        <w:t xml:space="preserve"> * </w:t>
      </w:r>
      <w:r w:rsidRPr="003E572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E5721">
        <w:rPr>
          <w:rFonts w:ascii="Times New Roman" w:hAnsi="Times New Roman" w:cs="Times New Roman"/>
          <w:sz w:val="28"/>
          <w:szCs w:val="28"/>
        </w:rPr>
        <w:t>дн* Кп.у.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А=1</w:t>
      </w:r>
      <w:r w:rsidR="00D62C28" w:rsidRPr="003E5721">
        <w:rPr>
          <w:rFonts w:ascii="Times New Roman" w:hAnsi="Times New Roman" w:cs="Times New Roman"/>
          <w:sz w:val="28"/>
          <w:szCs w:val="28"/>
        </w:rPr>
        <w:t>0</w:t>
      </w:r>
      <w:r w:rsidRPr="003E5721">
        <w:rPr>
          <w:rFonts w:ascii="Times New Roman" w:hAnsi="Times New Roman" w:cs="Times New Roman"/>
          <w:sz w:val="28"/>
          <w:szCs w:val="28"/>
        </w:rPr>
        <w:t>0/(</w:t>
      </w:r>
      <w:r w:rsidR="00D62C28" w:rsidRPr="003E5721">
        <w:rPr>
          <w:rFonts w:ascii="Times New Roman" w:hAnsi="Times New Roman" w:cs="Times New Roman"/>
          <w:sz w:val="28"/>
          <w:szCs w:val="28"/>
        </w:rPr>
        <w:t>6</w:t>
      </w:r>
      <w:r w:rsidRPr="003E5721">
        <w:rPr>
          <w:rFonts w:ascii="Times New Roman" w:hAnsi="Times New Roman" w:cs="Times New Roman"/>
          <w:sz w:val="28"/>
          <w:szCs w:val="28"/>
        </w:rPr>
        <w:t>0*</w:t>
      </w:r>
      <w:r w:rsidR="00D62C28" w:rsidRPr="003E5721">
        <w:rPr>
          <w:rFonts w:ascii="Times New Roman" w:hAnsi="Times New Roman" w:cs="Times New Roman"/>
          <w:sz w:val="28"/>
          <w:szCs w:val="28"/>
        </w:rPr>
        <w:t>1</w:t>
      </w:r>
      <w:r w:rsidRPr="003E5721">
        <w:rPr>
          <w:rFonts w:ascii="Times New Roman" w:hAnsi="Times New Roman" w:cs="Times New Roman"/>
          <w:sz w:val="28"/>
          <w:szCs w:val="28"/>
        </w:rPr>
        <w:t>*1)=0,12=1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7. Dк = Mдн / Ки*А</w:t>
      </w:r>
    </w:p>
    <w:p w:rsidR="00A4203F" w:rsidRPr="003E5721" w:rsidRDefault="00A4203F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721">
        <w:rPr>
          <w:rFonts w:ascii="Times New Roman" w:hAnsi="Times New Roman" w:cs="Times New Roman"/>
          <w:sz w:val="28"/>
          <w:szCs w:val="28"/>
        </w:rPr>
        <w:t>Dк=</w:t>
      </w:r>
      <w:r w:rsidR="00DC1838">
        <w:rPr>
          <w:rFonts w:ascii="Times New Roman" w:hAnsi="Times New Roman" w:cs="Times New Roman"/>
          <w:sz w:val="28"/>
          <w:szCs w:val="28"/>
        </w:rPr>
        <w:t>38/(0,6</w:t>
      </w:r>
      <w:r w:rsidRPr="003E5721">
        <w:rPr>
          <w:rFonts w:ascii="Times New Roman" w:hAnsi="Times New Roman" w:cs="Times New Roman"/>
          <w:sz w:val="28"/>
          <w:szCs w:val="28"/>
        </w:rPr>
        <w:t>*1)=6</w:t>
      </w:r>
      <w:r w:rsidR="00DC1838">
        <w:rPr>
          <w:rFonts w:ascii="Times New Roman" w:hAnsi="Times New Roman" w:cs="Times New Roman"/>
          <w:sz w:val="28"/>
          <w:szCs w:val="28"/>
        </w:rPr>
        <w:t>3</w:t>
      </w:r>
      <w:r w:rsidRPr="003E5721">
        <w:rPr>
          <w:rFonts w:ascii="Times New Roman" w:hAnsi="Times New Roman" w:cs="Times New Roman"/>
          <w:sz w:val="28"/>
          <w:szCs w:val="28"/>
        </w:rPr>
        <w:t>,3=</w:t>
      </w:r>
      <w:r w:rsidR="00DC1838">
        <w:rPr>
          <w:rFonts w:ascii="Times New Roman" w:hAnsi="Times New Roman" w:cs="Times New Roman"/>
          <w:sz w:val="28"/>
          <w:szCs w:val="28"/>
        </w:rPr>
        <w:t>64</w:t>
      </w:r>
    </w:p>
    <w:p w:rsidR="00201095" w:rsidRPr="003E5721" w:rsidRDefault="00201095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1095" w:rsidRPr="003E5721" w:rsidRDefault="00201095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838" w:rsidRPr="003E5721" w:rsidRDefault="00DC1838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03F" w:rsidRPr="003E5721" w:rsidRDefault="00A4203F" w:rsidP="003E57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769B" w:rsidRPr="003E5721" w:rsidRDefault="00AF769B" w:rsidP="003E5721">
      <w:pPr>
        <w:pStyle w:val="a5"/>
        <w:spacing w:before="0" w:after="0" w:line="240" w:lineRule="auto"/>
        <w:jc w:val="center"/>
        <w:rPr>
          <w:b/>
          <w:color w:val="000000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lastRenderedPageBreak/>
        <w:t>Глава 5</w:t>
      </w:r>
    </w:p>
    <w:p w:rsidR="00AF769B" w:rsidRPr="003E5721" w:rsidRDefault="00AF769B" w:rsidP="003E5721">
      <w:pPr>
        <w:pStyle w:val="a5"/>
        <w:spacing w:before="0" w:after="0" w:line="240" w:lineRule="auto"/>
        <w:jc w:val="center"/>
        <w:rPr>
          <w:b/>
          <w:color w:val="000000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t>Технологические карты на механизированные работы по по созданию лесных культур</w:t>
      </w:r>
    </w:p>
    <w:p w:rsidR="00AF769B" w:rsidRPr="003E5721" w:rsidRDefault="00AF769B" w:rsidP="003E5721">
      <w:pPr>
        <w:pStyle w:val="a5"/>
        <w:spacing w:before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>Весь полученный материал в ходе составления проекта технологии механизированных работ и выборе необходимых мероприятий при выращивании сеянцев заполняем в таблицу 2</w:t>
      </w:r>
    </w:p>
    <w:p w:rsidR="00AF769B" w:rsidRPr="003E5721" w:rsidRDefault="00AF769B" w:rsidP="003E5721">
      <w:pPr>
        <w:pStyle w:val="a5"/>
        <w:spacing w:before="0" w:after="0" w:line="240" w:lineRule="auto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 xml:space="preserve">Таблица 2 </w:t>
      </w:r>
    </w:p>
    <w:p w:rsidR="00AF769B" w:rsidRPr="003E5721" w:rsidRDefault="00AF769B" w:rsidP="003E5721">
      <w:pPr>
        <w:pStyle w:val="a5"/>
        <w:spacing w:before="0" w:after="0" w:line="240" w:lineRule="auto"/>
        <w:rPr>
          <w:color w:val="000000"/>
          <w:sz w:val="28"/>
          <w:szCs w:val="28"/>
        </w:rPr>
      </w:pPr>
      <w:r w:rsidRPr="003E5721">
        <w:rPr>
          <w:color w:val="000000"/>
          <w:sz w:val="28"/>
          <w:szCs w:val="28"/>
        </w:rPr>
        <w:t>Технологическая карта на механизированные работы по</w:t>
      </w:r>
      <w:r w:rsidRPr="003E5721">
        <w:rPr>
          <w:sz w:val="28"/>
          <w:szCs w:val="28"/>
        </w:rPr>
        <w:t xml:space="preserve"> созданию лесных культур</w:t>
      </w:r>
    </w:p>
    <w:p w:rsidR="00AF769B" w:rsidRPr="003E5721" w:rsidRDefault="00AF769B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1105"/>
        <w:gridCol w:w="615"/>
        <w:gridCol w:w="614"/>
        <w:gridCol w:w="682"/>
        <w:gridCol w:w="547"/>
        <w:gridCol w:w="492"/>
        <w:gridCol w:w="858"/>
        <w:gridCol w:w="1107"/>
        <w:gridCol w:w="615"/>
        <w:gridCol w:w="492"/>
        <w:gridCol w:w="581"/>
        <w:gridCol w:w="567"/>
        <w:gridCol w:w="567"/>
        <w:gridCol w:w="567"/>
      </w:tblGrid>
      <w:tr w:rsidR="00AF769B" w:rsidRPr="003E5721" w:rsidTr="003E5721">
        <w:trPr>
          <w:trHeight w:val="134"/>
          <w:jc w:val="right"/>
        </w:trPr>
        <w:tc>
          <w:tcPr>
            <w:tcW w:w="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</w:t>
            </w:r>
          </w:p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ние операций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щадь уча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стка, га</w:t>
            </w:r>
          </w:p>
        </w:tc>
        <w:tc>
          <w:tcPr>
            <w:tcW w:w="2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 работ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Состав аг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регата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W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см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см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W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дн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M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см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M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дн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</w:t>
            </w:r>
          </w:p>
        </w:tc>
      </w:tr>
      <w:tr w:rsidR="00AF769B" w:rsidRPr="003E5721" w:rsidTr="003E5721">
        <w:trPr>
          <w:cantSplit/>
          <w:trHeight w:val="676"/>
          <w:jc w:val="right"/>
        </w:trPr>
        <w:tc>
          <w:tcPr>
            <w:tcW w:w="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Начало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Окон</w:t>
            </w: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чание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D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к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D</w:t>
            </w:r>
            <w:r w:rsidRPr="003E57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val="en-US" w:eastAsia="ru-RU"/>
              </w:rPr>
              <w:t>p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Трактор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Рабочая машина</w:t>
            </w: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F769B" w:rsidRPr="003E5721" w:rsidTr="003E5721">
        <w:trPr>
          <w:trHeight w:val="545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Срезание малоценного молодняка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DC183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01.04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DC183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07,04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DC183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Т-130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7E1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М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П-</w:t>
            </w: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E1D77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E1D77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AF769B" w:rsidRPr="003E5721" w:rsidTr="003E5721">
        <w:trPr>
          <w:trHeight w:val="268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Подборка порубочных остатков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DC183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07,04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12,04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DC183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Т-130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7E1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К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-3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AF769B" w:rsidRPr="003E5721" w:rsidTr="003E5721">
        <w:trPr>
          <w:trHeight w:val="268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почвы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12.04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01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  <w:r w:rsidR="00DC1838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7E1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Т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-</w:t>
            </w: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130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7E1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ПЛП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-</w:t>
            </w: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135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2,1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AF769B" w:rsidRPr="003E5721" w:rsidTr="003E5721">
        <w:trPr>
          <w:trHeight w:val="268"/>
          <w:jc w:val="right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28.08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05.09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DC183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ЛХТ-55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Л</w:t>
            </w:r>
            <w:r w:rsidRPr="00222345">
              <w:rPr>
                <w:rFonts w:ascii="Times New Roman" w:hAnsi="Times New Roman" w:cs="Times New Roman"/>
                <w:sz w:val="28"/>
                <w:szCs w:val="28"/>
              </w:rPr>
              <w:t>МД-81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2,6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22234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22234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AF769B" w:rsidRPr="003E5721" w:rsidTr="003E5721">
        <w:trPr>
          <w:trHeight w:val="185"/>
          <w:jc w:val="right"/>
        </w:trPr>
        <w:tc>
          <w:tcPr>
            <w:tcW w:w="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Уход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3E5721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01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.06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E669C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6,06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DC1838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64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ЛХТ-55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КЛБ-1,7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22234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222345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3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769B" w:rsidRPr="00222345" w:rsidRDefault="00AF769B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</w:t>
            </w:r>
          </w:p>
        </w:tc>
      </w:tr>
      <w:tr w:rsidR="00AF769B" w:rsidRPr="003E5721" w:rsidTr="003E5721">
        <w:trPr>
          <w:trHeight w:val="185"/>
          <w:jc w:val="right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25.06</w:t>
            </w:r>
          </w:p>
        </w:tc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AE669C" w:rsidP="003E5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10.07</w:t>
            </w: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</w:tr>
      <w:tr w:rsidR="00AF769B" w:rsidRPr="003E5721" w:rsidTr="003E5721">
        <w:trPr>
          <w:trHeight w:val="185"/>
          <w:jc w:val="right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</w:t>
            </w:r>
            <w:r w:rsidR="00AF769B"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5.07</w:t>
            </w:r>
          </w:p>
        </w:tc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7E1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10.08</w:t>
            </w: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</w:tr>
      <w:tr w:rsidR="00AF769B" w:rsidRPr="003E5721" w:rsidTr="00AF769B">
        <w:trPr>
          <w:trHeight w:val="485"/>
          <w:jc w:val="right"/>
        </w:trPr>
        <w:tc>
          <w:tcPr>
            <w:tcW w:w="3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25.08</w:t>
            </w:r>
          </w:p>
        </w:tc>
        <w:tc>
          <w:tcPr>
            <w:tcW w:w="6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222345" w:rsidRDefault="007E1D77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  <w:r w:rsidRPr="00222345"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  <w:t>11.09</w:t>
            </w: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769B" w:rsidRPr="003E5721" w:rsidRDefault="00AF769B" w:rsidP="003E5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TW"/>
              </w:rPr>
            </w:pPr>
          </w:p>
        </w:tc>
      </w:tr>
    </w:tbl>
    <w:p w:rsidR="0001316F" w:rsidRPr="003E5721" w:rsidRDefault="0001316F" w:rsidP="003E5721">
      <w:pPr>
        <w:pStyle w:val="a5"/>
        <w:spacing w:before="0" w:after="0" w:line="240" w:lineRule="auto"/>
        <w:ind w:firstLine="567"/>
        <w:jc w:val="center"/>
        <w:rPr>
          <w:b/>
          <w:color w:val="000000"/>
          <w:sz w:val="28"/>
          <w:szCs w:val="28"/>
        </w:rPr>
      </w:pPr>
      <w:r w:rsidRPr="003E5721">
        <w:rPr>
          <w:b/>
          <w:color w:val="000000"/>
          <w:sz w:val="28"/>
          <w:szCs w:val="28"/>
        </w:rPr>
        <w:lastRenderedPageBreak/>
        <w:t>Заключение</w:t>
      </w:r>
    </w:p>
    <w:p w:rsidR="0001316F" w:rsidRPr="003E5721" w:rsidRDefault="0001316F" w:rsidP="003E57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технико-экономических расчетов делаю вывод, что </w:t>
      </w:r>
      <w:r w:rsidR="0022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лесных культур</w:t>
      </w: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="0022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трудоемкой операцией</w:t>
      </w:r>
      <w:r w:rsidR="00C524FD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24FD" w:rsidRPr="003E5721" w:rsidRDefault="0001316F" w:rsidP="003E5721">
      <w:pPr>
        <w:tabs>
          <w:tab w:val="left" w:pos="467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</w:t>
      </w:r>
      <w:r w:rsidR="00C524FD"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курсовой работе мы разработали</w:t>
      </w:r>
      <w:r w:rsidR="00C524FD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технологический комплекс и рассчитали систему машин на технологический процесс с законеченным циклом производства для выращивания сеянцев </w:t>
      </w:r>
      <w:r w:rsidR="00222345">
        <w:rPr>
          <w:rFonts w:ascii="Times New Roman" w:hAnsi="Times New Roman" w:cs="Times New Roman"/>
          <w:color w:val="000000" w:themeColor="text1"/>
          <w:sz w:val="28"/>
          <w:szCs w:val="28"/>
        </w:rPr>
        <w:t>ели</w:t>
      </w:r>
      <w:r w:rsidR="00C524FD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посевном отделении питомника</w:t>
      </w:r>
      <w:r w:rsidR="00222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для создание культур ели</w:t>
      </w:r>
      <w:r w:rsidR="00C524FD" w:rsidRPr="003E57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316F" w:rsidRPr="003E5721" w:rsidRDefault="0001316F" w:rsidP="003E57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разработке этого курсового проекта мы усвоили основные знания механизации сельского хозяйства.</w:t>
      </w:r>
    </w:p>
    <w:p w:rsidR="00294C52" w:rsidRPr="003E5721" w:rsidRDefault="00294C52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3AA" w:rsidRPr="003E5721" w:rsidRDefault="00B023AA" w:rsidP="003E5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C52" w:rsidRDefault="00294C52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345" w:rsidRPr="003E5721" w:rsidRDefault="00222345" w:rsidP="003E5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0A5" w:rsidRPr="003E5721" w:rsidRDefault="00FA30A5" w:rsidP="003E5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AA" w:rsidRPr="003E5721" w:rsidRDefault="00B023AA" w:rsidP="003E5721">
      <w:pPr>
        <w:pStyle w:val="1"/>
        <w:spacing w:before="0" w:line="240" w:lineRule="auto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bookmarkStart w:id="1" w:name="_Toc65776279"/>
      <w:r w:rsidRPr="003E572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1"/>
    </w:p>
    <w:p w:rsidR="00186A84" w:rsidRPr="00222345" w:rsidRDefault="00826DD6" w:rsidP="002223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345">
        <w:rPr>
          <w:rFonts w:ascii="Times New Roman" w:hAnsi="Times New Roman" w:cs="Times New Roman"/>
          <w:sz w:val="28"/>
          <w:szCs w:val="28"/>
        </w:rPr>
        <w:t>1. Лесохозяйственный регламент Пригородного лесничества: приказ М-ва Лесного хозяйства респ. Татарстан. –  К., 2019.</w:t>
      </w:r>
    </w:p>
    <w:p w:rsidR="00B023AA" w:rsidRPr="00222345" w:rsidRDefault="00826DD6" w:rsidP="00222345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22345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B023AA" w:rsidRPr="00222345">
        <w:rPr>
          <w:rFonts w:ascii="Times New Roman" w:eastAsiaTheme="minorEastAsia" w:hAnsi="Times New Roman" w:cs="Times New Roman"/>
          <w:sz w:val="28"/>
          <w:szCs w:val="28"/>
        </w:rPr>
        <w:t>.Системы машин в лесном хозяйстве методические указания для курсового проекта. Составитель: Гибадуллин Р.З., Кузнецов Н.А., Галлеев Т.Р.2010г.</w:t>
      </w:r>
    </w:p>
    <w:p w:rsidR="00B023AA" w:rsidRPr="00222345" w:rsidRDefault="00826DD6" w:rsidP="00222345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22345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B023AA" w:rsidRPr="00222345">
        <w:rPr>
          <w:rFonts w:ascii="Times New Roman" w:eastAsiaTheme="minorEastAsia" w:hAnsi="Times New Roman" w:cs="Times New Roman"/>
          <w:sz w:val="28"/>
          <w:szCs w:val="28"/>
        </w:rPr>
        <w:t>.Методические указания для практических занятий студентов Казанского Государственного Аграрного Университета, обучающихся по специальности 250201 «Лесное хозяйство»</w:t>
      </w:r>
      <w:r w:rsidR="00B023AA" w:rsidRPr="00222345">
        <w:rPr>
          <w:rFonts w:ascii="Times New Roman" w:hAnsi="Times New Roman" w:cs="Times New Roman"/>
          <w:sz w:val="28"/>
          <w:szCs w:val="28"/>
        </w:rPr>
        <w:t xml:space="preserve"> </w:t>
      </w:r>
      <w:r w:rsidR="00B023AA" w:rsidRPr="00222345">
        <w:rPr>
          <w:rFonts w:ascii="Times New Roman" w:eastAsiaTheme="minorEastAsia" w:hAnsi="Times New Roman" w:cs="Times New Roman"/>
          <w:sz w:val="28"/>
          <w:szCs w:val="28"/>
        </w:rPr>
        <w:t>Составитель: Гибадуллин Р. З., старший преподователь кафедры лесных культур,  к.б.н., Галлеев Т. Р., аспирант кафедры лесных культур.</w:t>
      </w:r>
    </w:p>
    <w:p w:rsidR="00B023AA" w:rsidRPr="00222345" w:rsidRDefault="00826DD6" w:rsidP="00222345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22345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B023AA" w:rsidRPr="00222345">
        <w:rPr>
          <w:rFonts w:ascii="Times New Roman" w:eastAsiaTheme="minorEastAsia" w:hAnsi="Times New Roman" w:cs="Times New Roman"/>
          <w:sz w:val="28"/>
          <w:szCs w:val="28"/>
        </w:rPr>
        <w:t>.Машины, механизмы и оборудование лесного хозяйства: справочник / В.Н. Винокуров, В.Е. Демкин, В.Г. Шаталов, Л.Д. Шаталов. – М.: МГУЛ, 2002. – 439 с.</w:t>
      </w:r>
    </w:p>
    <w:p w:rsidR="003B5015" w:rsidRPr="00222345" w:rsidRDefault="00826DD6" w:rsidP="00222345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22345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B023AA" w:rsidRPr="00222345">
        <w:rPr>
          <w:rFonts w:ascii="Times New Roman" w:eastAsiaTheme="minorEastAsia" w:hAnsi="Times New Roman" w:cs="Times New Roman"/>
          <w:sz w:val="28"/>
          <w:szCs w:val="28"/>
        </w:rPr>
        <w:t>.Система машин в лесном хозяйстве: учебник для вузов / В.Н. Винокуров, Н.В. Еремин; под ред. В.Н. Винокурова. – М.: Издательский центр «Академия», 2004. – 320 с.</w:t>
      </w:r>
    </w:p>
    <w:sectPr w:rsidR="003B5015" w:rsidRPr="00222345" w:rsidSect="003E5721">
      <w:footerReference w:type="default" r:id="rId2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D83" w:rsidRDefault="00042D83" w:rsidP="00186A84">
      <w:pPr>
        <w:spacing w:after="0" w:line="240" w:lineRule="auto"/>
      </w:pPr>
      <w:r>
        <w:separator/>
      </w:r>
    </w:p>
  </w:endnote>
  <w:endnote w:type="continuationSeparator" w:id="0">
    <w:p w:rsidR="00042D83" w:rsidRDefault="00042D83" w:rsidP="0018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1571487"/>
      <w:docPartObj>
        <w:docPartGallery w:val="Page Numbers (Bottom of Page)"/>
        <w:docPartUnique/>
      </w:docPartObj>
    </w:sdtPr>
    <w:sdtEndPr/>
    <w:sdtContent>
      <w:p w:rsidR="00D3161D" w:rsidRDefault="00D3161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ED0">
          <w:rPr>
            <w:noProof/>
          </w:rPr>
          <w:t>4</w:t>
        </w:r>
        <w:r>
          <w:fldChar w:fldCharType="end"/>
        </w:r>
      </w:p>
    </w:sdtContent>
  </w:sdt>
  <w:p w:rsidR="00D3161D" w:rsidRDefault="00D3161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D83" w:rsidRDefault="00042D83" w:rsidP="00186A84">
      <w:pPr>
        <w:spacing w:after="0" w:line="240" w:lineRule="auto"/>
      </w:pPr>
      <w:r>
        <w:separator/>
      </w:r>
    </w:p>
  </w:footnote>
  <w:footnote w:type="continuationSeparator" w:id="0">
    <w:p w:rsidR="00042D83" w:rsidRDefault="00042D83" w:rsidP="0018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34DB9"/>
    <w:multiLevelType w:val="multilevel"/>
    <w:tmpl w:val="E92A9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BC14B8"/>
    <w:multiLevelType w:val="hybridMultilevel"/>
    <w:tmpl w:val="24BC90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F951E0D"/>
    <w:multiLevelType w:val="hybridMultilevel"/>
    <w:tmpl w:val="1EA294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F2A5F21"/>
    <w:multiLevelType w:val="hybridMultilevel"/>
    <w:tmpl w:val="6652C3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AD9"/>
    <w:rsid w:val="00011701"/>
    <w:rsid w:val="0001316F"/>
    <w:rsid w:val="00035BB2"/>
    <w:rsid w:val="0004020A"/>
    <w:rsid w:val="00042D83"/>
    <w:rsid w:val="000555C2"/>
    <w:rsid w:val="00064E12"/>
    <w:rsid w:val="00072A01"/>
    <w:rsid w:val="00084AD9"/>
    <w:rsid w:val="000928DE"/>
    <w:rsid w:val="00092ED0"/>
    <w:rsid w:val="000A393C"/>
    <w:rsid w:val="000A454E"/>
    <w:rsid w:val="000A6067"/>
    <w:rsid w:val="000B5286"/>
    <w:rsid w:val="000B7D26"/>
    <w:rsid w:val="00120663"/>
    <w:rsid w:val="00186A84"/>
    <w:rsid w:val="00190BAB"/>
    <w:rsid w:val="001D1A2B"/>
    <w:rsid w:val="00201095"/>
    <w:rsid w:val="00222345"/>
    <w:rsid w:val="0022737D"/>
    <w:rsid w:val="00271035"/>
    <w:rsid w:val="00271769"/>
    <w:rsid w:val="0028223B"/>
    <w:rsid w:val="00294C52"/>
    <w:rsid w:val="002B1224"/>
    <w:rsid w:val="002B4929"/>
    <w:rsid w:val="002B7442"/>
    <w:rsid w:val="002C3720"/>
    <w:rsid w:val="002D6F91"/>
    <w:rsid w:val="002E59EE"/>
    <w:rsid w:val="0030557C"/>
    <w:rsid w:val="003212FE"/>
    <w:rsid w:val="003266CC"/>
    <w:rsid w:val="00344D95"/>
    <w:rsid w:val="00347785"/>
    <w:rsid w:val="003512F9"/>
    <w:rsid w:val="003B5015"/>
    <w:rsid w:val="003D2137"/>
    <w:rsid w:val="003E26AE"/>
    <w:rsid w:val="003E5721"/>
    <w:rsid w:val="004134EE"/>
    <w:rsid w:val="00431C73"/>
    <w:rsid w:val="00432FC2"/>
    <w:rsid w:val="00444AF5"/>
    <w:rsid w:val="0044729C"/>
    <w:rsid w:val="00464FF6"/>
    <w:rsid w:val="0047754F"/>
    <w:rsid w:val="00477F4E"/>
    <w:rsid w:val="004A17BE"/>
    <w:rsid w:val="004B2270"/>
    <w:rsid w:val="004B2575"/>
    <w:rsid w:val="004C0D9B"/>
    <w:rsid w:val="004C3BA4"/>
    <w:rsid w:val="004C580D"/>
    <w:rsid w:val="004D574A"/>
    <w:rsid w:val="004F2C2E"/>
    <w:rsid w:val="00511F01"/>
    <w:rsid w:val="0055414E"/>
    <w:rsid w:val="005944FE"/>
    <w:rsid w:val="005B52AF"/>
    <w:rsid w:val="005C7377"/>
    <w:rsid w:val="0061197E"/>
    <w:rsid w:val="00612528"/>
    <w:rsid w:val="0062416C"/>
    <w:rsid w:val="006301E6"/>
    <w:rsid w:val="006564A1"/>
    <w:rsid w:val="006851C2"/>
    <w:rsid w:val="006C407C"/>
    <w:rsid w:val="007073EE"/>
    <w:rsid w:val="00712D18"/>
    <w:rsid w:val="00731B54"/>
    <w:rsid w:val="007541D2"/>
    <w:rsid w:val="00764D76"/>
    <w:rsid w:val="007A3E22"/>
    <w:rsid w:val="007A5E35"/>
    <w:rsid w:val="007C3416"/>
    <w:rsid w:val="007C62CB"/>
    <w:rsid w:val="007E1D77"/>
    <w:rsid w:val="00826DD6"/>
    <w:rsid w:val="00844677"/>
    <w:rsid w:val="0086252D"/>
    <w:rsid w:val="0088144D"/>
    <w:rsid w:val="00896F6D"/>
    <w:rsid w:val="008A7E4E"/>
    <w:rsid w:val="0092140C"/>
    <w:rsid w:val="00934B99"/>
    <w:rsid w:val="009359C5"/>
    <w:rsid w:val="00945317"/>
    <w:rsid w:val="0094673E"/>
    <w:rsid w:val="00966832"/>
    <w:rsid w:val="00993FC5"/>
    <w:rsid w:val="009A0810"/>
    <w:rsid w:val="009B5CDF"/>
    <w:rsid w:val="009C2A5D"/>
    <w:rsid w:val="009F4575"/>
    <w:rsid w:val="00A30404"/>
    <w:rsid w:val="00A32C24"/>
    <w:rsid w:val="00A36217"/>
    <w:rsid w:val="00A4203F"/>
    <w:rsid w:val="00A56376"/>
    <w:rsid w:val="00A62E5C"/>
    <w:rsid w:val="00A76CED"/>
    <w:rsid w:val="00AA28DB"/>
    <w:rsid w:val="00AC5C7D"/>
    <w:rsid w:val="00AC5F25"/>
    <w:rsid w:val="00AE5DA7"/>
    <w:rsid w:val="00AE669C"/>
    <w:rsid w:val="00AF769B"/>
    <w:rsid w:val="00B023AA"/>
    <w:rsid w:val="00B371E8"/>
    <w:rsid w:val="00B42D97"/>
    <w:rsid w:val="00B6793E"/>
    <w:rsid w:val="00B718CE"/>
    <w:rsid w:val="00B74731"/>
    <w:rsid w:val="00B76CF6"/>
    <w:rsid w:val="00B87C33"/>
    <w:rsid w:val="00BA326E"/>
    <w:rsid w:val="00BB54A6"/>
    <w:rsid w:val="00BC4EBE"/>
    <w:rsid w:val="00BC5346"/>
    <w:rsid w:val="00BD08E7"/>
    <w:rsid w:val="00C06086"/>
    <w:rsid w:val="00C15B81"/>
    <w:rsid w:val="00C36928"/>
    <w:rsid w:val="00C47704"/>
    <w:rsid w:val="00C524FD"/>
    <w:rsid w:val="00C54BBB"/>
    <w:rsid w:val="00C6168F"/>
    <w:rsid w:val="00C744B7"/>
    <w:rsid w:val="00CB401C"/>
    <w:rsid w:val="00D3161D"/>
    <w:rsid w:val="00D40313"/>
    <w:rsid w:val="00D4230B"/>
    <w:rsid w:val="00D6205F"/>
    <w:rsid w:val="00D6286E"/>
    <w:rsid w:val="00D62C28"/>
    <w:rsid w:val="00D76C8B"/>
    <w:rsid w:val="00D833BC"/>
    <w:rsid w:val="00D9158E"/>
    <w:rsid w:val="00D93655"/>
    <w:rsid w:val="00DA4B2B"/>
    <w:rsid w:val="00DB0602"/>
    <w:rsid w:val="00DC1838"/>
    <w:rsid w:val="00DE051D"/>
    <w:rsid w:val="00DF626B"/>
    <w:rsid w:val="00E11C31"/>
    <w:rsid w:val="00E204A3"/>
    <w:rsid w:val="00E31B0D"/>
    <w:rsid w:val="00E37C15"/>
    <w:rsid w:val="00E6075C"/>
    <w:rsid w:val="00E705C6"/>
    <w:rsid w:val="00E92CA3"/>
    <w:rsid w:val="00E95343"/>
    <w:rsid w:val="00E95868"/>
    <w:rsid w:val="00E97E28"/>
    <w:rsid w:val="00EB138D"/>
    <w:rsid w:val="00EE102C"/>
    <w:rsid w:val="00F23BF0"/>
    <w:rsid w:val="00F40056"/>
    <w:rsid w:val="00F45332"/>
    <w:rsid w:val="00F562DD"/>
    <w:rsid w:val="00F5726D"/>
    <w:rsid w:val="00F84CF2"/>
    <w:rsid w:val="00F94909"/>
    <w:rsid w:val="00FA1B21"/>
    <w:rsid w:val="00FA30A5"/>
    <w:rsid w:val="00FE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2235F-7100-411F-B24F-297C9D4D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23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C58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3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90BAB"/>
    <w:pPr>
      <w:suppressAutoHyphens/>
      <w:spacing w:line="252" w:lineRule="auto"/>
    </w:pPr>
    <w:rPr>
      <w:rFonts w:ascii="Calibri" w:eastAsia="SimSun" w:hAnsi="Calibri" w:cs="Calibri"/>
      <w:color w:val="00000A"/>
    </w:rPr>
  </w:style>
  <w:style w:type="character" w:styleId="a4">
    <w:name w:val="Hyperlink"/>
    <w:basedOn w:val="a0"/>
    <w:uiPriority w:val="99"/>
    <w:semiHidden/>
    <w:unhideWhenUsed/>
    <w:rsid w:val="00BA326E"/>
    <w:rPr>
      <w:color w:val="0000FF"/>
      <w:u w:val="single"/>
    </w:rPr>
  </w:style>
  <w:style w:type="paragraph" w:styleId="a5">
    <w:name w:val="Normal (Web)"/>
    <w:basedOn w:val="a3"/>
    <w:uiPriority w:val="99"/>
    <w:rsid w:val="0047754F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58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4C5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294C5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023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186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86A84"/>
  </w:style>
  <w:style w:type="paragraph" w:styleId="aa">
    <w:name w:val="footer"/>
    <w:basedOn w:val="a"/>
    <w:link w:val="ab"/>
    <w:uiPriority w:val="99"/>
    <w:unhideWhenUsed/>
    <w:rsid w:val="00186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86A84"/>
  </w:style>
  <w:style w:type="table" w:customStyle="1" w:styleId="11">
    <w:name w:val="Сетка таблицы1"/>
    <w:basedOn w:val="a1"/>
    <w:next w:val="a6"/>
    <w:uiPriority w:val="59"/>
    <w:rsid w:val="00D62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D6286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8"/>
      <w:szCs w:val="24"/>
      <w:lang w:val="de-DE" w:eastAsia="ja-JP" w:bidi="fa-IR"/>
    </w:rPr>
  </w:style>
  <w:style w:type="paragraph" w:customStyle="1" w:styleId="p145">
    <w:name w:val="p145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8">
    <w:name w:val="p128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4">
    <w:name w:val="p164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5">
    <w:name w:val="p165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6">
    <w:name w:val="p166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7">
    <w:name w:val="p167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2B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953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c">
    <w:name w:val="Strong"/>
    <w:basedOn w:val="a0"/>
    <w:uiPriority w:val="22"/>
    <w:qFormat/>
    <w:rsid w:val="00C54BB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76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76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772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97062995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493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2E2E2"/>
            <w:right w:val="none" w:sz="0" w:space="0" w:color="auto"/>
          </w:divBdr>
        </w:div>
        <w:div w:id="367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448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461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461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572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80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152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3%D0%B5%D1%80%D0%B1%D0%B8%D1%86%D0%B8%D0%B4%D1%8B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3%D0%B4%D0%BE%D0%B1%D1%80%D0%B5%D0%BD%D0%B8%D1%8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3%D0%BB%D1%8C%D1%82%D0%B8%D0%B2%D0%B0%D1%82%D0%BE%D1%80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1%81%D0%B5%D0%B2_(%D1%80%D0%B0%D1%81%D1%82%D0%B5%D0%BD%D0%B8%D0%B5%D0%B2%D0%BE%D0%B4%D1%81%D1%82%D0%B2%D0%BE)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0%D1%85%D0%BE%D1%82%D0%B0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A1%D0%BE%D1%80%D0%BD%D1%8F%D0%BA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1%D1%80%D0%B0%D0%B1%D0%BE%D1%82%D0%BA%D0%B0_%D0%BF%D0%BE%D1%87%D0%B2%D1%8B" TargetMode="External"/><Relationship Id="rId14" Type="http://schemas.openxmlformats.org/officeDocument/2006/relationships/hyperlink" Target="https://ru.wikipedia.org/wiki/%D0%9F%D0%B0%D1%80%D0%BE%D0%B2%D0%BE%D0%B5_%D0%B7%D0%B5%D0%BC%D0%BB%D0%B5%D0%B4%D0%B5%D0%BB%D0%B8%D0%B5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77896-822F-4F77-99DA-8E5A2833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</TotalTime>
  <Pages>31</Pages>
  <Words>6085</Words>
  <Characters>34689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27</cp:revision>
  <cp:lastPrinted>2022-12-05T05:22:00Z</cp:lastPrinted>
  <dcterms:created xsi:type="dcterms:W3CDTF">2021-12-08T10:33:00Z</dcterms:created>
  <dcterms:modified xsi:type="dcterms:W3CDTF">2024-07-02T20:13:00Z</dcterms:modified>
</cp:coreProperties>
</file>